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c="http://schemas.openxmlformats.org/drawingml/2006/char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drawing>
        <wp:inline distT="0" distB="0" distL="0" distR="0" wp14:editId="50D07946">
          <wp:extent cx="6600000" cy="1152000"/>
          <wp:effectExtent l="0" t="0" r="0" b="0"/>
          <wp:docPr id="1" name="Picture 1"/>
          <wp:cNvGraphicFramePr>
            <a:graphicFrameLocks noChangeAspect="1"/>
          </wp:cNvGraphicFramePr>
          <a:graphic>
            <a:graphicData uri="http://schemas.openxmlformats.org/drawingml/2006/picture">
              <pic:pic>
                <pic:nvPicPr>
                  <pic:cNvPr id="0" name="New Bitmap Image.jpg"/>
                  <pic:cNvPicPr/>
                </pic:nvPicPr>
                <pic:blipFill>
                  <a:blip r:embed="R23f15b1d709b4549" cstate="print">
                    <a:extLst>
                      <a:ext uri="{28A0092B-C50C-407E-A947-70E740481C1C}"/>
                    </a:extLst>
                  </a:blip>
                  <a:stretch>
                    <a:fillRect/>
                  </a:stretch>
                </pic:blipFill>
                <pic:spPr>
                  <a:xfrm>
                    <a:off x="0" y="0"/>
                    <a:ext cx="6100000" cy="992000"/>
                  </a:xfrm>
                  <a:prstGeom prst="rect">
                    <a:avLst/>
                  </a:prstGeom>
                </pic:spPr>
              </pic:pic>
            </a:graphicData>
          </a:graphic>
        </wp:inline>
      </w:drawing>
    </w:r>
  </w:p>
  <w:body>
    <w:p>
      <w:r>
        <w:rPr>
          <w:rFonts w:ascii="Arial"/>
          <w:sz w:val="24"/>
          <w:b/>
        </w:rPr>
        <w:t>Cronfa - Swansea University Open Access Repository</w:t>
      </w:r>
      <w:br/>
      <w:br/>
      <w:r>
        <w:t>_______________________________________________________________________</w:t>
      </w:r>
      <w:r>
        <w:rPr/>
      </w:r>
    </w:p>
    <w:p>
      <w:r>
        <w:rPr>
          <w:rFonts w:ascii="Arial"/>
          <w:sz w:val="20"/>
        </w:rPr>
        <w:br/>
        <w:t xml:space="preserve">This is an author produced version of a paper </w:t>
        <w:t> </w:t>
        <w:t>published in:</w:t>
      </w:r>
      <w:r>
        <w:br/>
        <w:rPr>
          <w:i/>
          <w:t xml:space="preserve">Journal of Psychophysiology</w:t>
        </w:rPr>
      </w:r>
      <w:br/>
    </w:p>
    <w:p>
      <w:r>
        <w:t>Cronfa URL for this paper:</w:t>
        <w:br/>
      </w:r>
      <w:hyperlink w:history="true" r:id="R3cf3fec9a7cb46cc">
        <w:proofErr w:type="gramStart"/>
        <w:r>
          <w:rPr>
            <w:color w:val="00FFFF" w:themeColor="accent1" w:themeShade="BF"/>
            <w:rStyle w:val="Hyperlink"/>
          </w:rPr>
          <w:t>http://cronfa.swan.ac.uk/Record/cronfa26217</w:t>
        </w:r>
      </w:hyperlink>
      <w:r>
        <w:br/>
      </w:r>
      <w:r>
        <w:t>_______________________________________________________________________</w:t>
      </w:r>
      <w:r>
        <w:br/>
      </w:r>
    </w:p>
    <w:p>
      <w:r>
        <w:rPr>
          <w:b/>
          <w:t>Paper:</w:t>
        </w:rPr>
        <w:br/>
      </w:r>
      <w:r>
        <w:rPr>
          <w:t>Kuroda, Y., Hudson, J. &amp; Thatcher, R.</w:t>
        </w:rPr>
      </w:r>
      <w:r>
        <w:t xml:space="preserve"> (2015). </w:t>
      </w:r>
      <w:r>
        <w:rPr>
          <w:t xml:space="preserve"> Motivational State and Personality in Relation to Emotion, Stress, and HRV Responses to Aerobic Exercise.</w:t>
        </w:rPr>
      </w:r>
      <w:r>
        <w:rPr>
          <w:i/>
          <w:t xml:space="preserve"> Journal of Psychophysiology, </w:t>
        </w:rPr>
      </w:r>
      <w:r>
        <w:rPr>
          <w:i/>
          <w:t xml:space="preserve">29</w:t>
        </w:rPr>
      </w:r>
      <w:r>
        <w:rPr>
          <w:t xml:space="preserve">(4), </w:t>
        </w:rPr>
      </w:r>
      <w:r>
        <w:rPr>
          <w:t xml:space="preserve">147</w:t>
        </w:rPr>
      </w:r>
      <w:r>
        <w:rPr>
          <w:t xml:space="preserve">-160.</w:t>
        </w:rPr>
      </w:r>
    </w:p>
    <w:p>
      <w:hyperlink w:history="true" r:id="Rbf33d5b6feec47ce">
        <w:proofErr w:type="gramStart"/>
        <w:r>
          <w:rPr>
            <w:color w:val="00FFFF" w:themeColor="accent1" w:themeShade="BF"/>
            <w:rStyle w:val="Hyperlink"/>
          </w:rPr>
          <w:b/>
          <w:t>http://dx.doi.org/10.1027/0269-8803/a000146</w:t>
        </w:r>
      </w:hyperlink>
      <w:br/>
    </w:p>
    <w:p>
      <w:r>
        <w:t/>
      </w:r>
      <w:br/>
      <w:br/>
      <w:r>
        <w:t>_______________________________________________________________________</w:t>
      </w:r>
      <w:r>
        <w:rPr>
          <w:rFonts w:ascii="Arial"/>
          <w:sz w:val="20"/>
        </w:rPr>
        <w:br/>
        <w:br/>
        <w:t>This item is brought to you by Swansea University. Any person downloading material is agreeing to abide by the terms of the repository licence. Copies of full text items may be used or reproduced in any format or medium, without prior permission for personal research or study, educational or non-commercial purposes only. The copyright for any work remains with the original author unless otherwise specified. The full-text must not be sold in any format or medium without the formal permission of the copyright holder. </w:t>
        <w:br/>
        <w:br/>
        <w:t>Permission for multiple reproductions should be obtained from the original author.</w:t>
        <w:br/>
        <w:br/>
        <w:t>Authors are personally responsible for adhering to copyright and publisher restrictions when uploading content to the repository.</w:t>
        <w:br/>
      </w:r>
    </w:p>
    <w:p>
      <w:r/>
      <w:hyperlink w:history="true" r:id="Rc9894144a73746c4">
        <w:proofErr w:type="gramStart"/>
        <w:r>
          <w:rPr>
            <w:color w:val="00FFFF" w:themeColor="accent1" w:themeShade="BF"/>
            <w:rStyle w:val="Hyperlink"/>
          </w:rPr>
          <w:t>http://www.swansea.ac.uk/library/researchsupport/ris-support/</w:t>
        </w:r>
      </w:hyperlink>
      <w:br w:type="page"/>
    </w:p>
    <w:p w:rsidR="001A5227" w:rsidP="008C70A0" w:rsidRDefault="001A5227" w14:paraId="587AE590" w14:textId="77777777">
      <w:pPr>
        <w:rPr>
          <w:rFonts w:eastAsia="MS Mincho"/>
          <w:b/>
          <w:lang w:eastAsia="ja-JP"/>
        </w:rPr>
      </w:pPr>
    </w:p>
    <w:p w:rsidRPr="00E07B38" w:rsidR="00054F3F" w:rsidP="008C70A0" w:rsidRDefault="00054F3F" w14:paraId="3AD61BFC" w14:textId="77777777">
      <w:pPr>
        <w:rPr>
          <w:rFonts w:eastAsia="MS Mincho"/>
          <w:b/>
          <w:lang w:eastAsia="ja-JP"/>
        </w:rPr>
      </w:pPr>
    </w:p>
    <w:p w:rsidRPr="00E07B38" w:rsidR="001A5227" w:rsidP="008C70A0" w:rsidRDefault="001A5227" w14:paraId="7DC5A059" w14:textId="77777777">
      <w:pPr>
        <w:rPr>
          <w:rFonts w:eastAsia="MS Mincho"/>
          <w:b/>
          <w:lang w:eastAsia="ja-JP"/>
        </w:rPr>
      </w:pPr>
    </w:p>
    <w:p w:rsidRPr="00E07B38" w:rsidR="001A5227" w:rsidP="008C70A0" w:rsidRDefault="001A5227" w14:paraId="21A56AC6" w14:textId="77777777">
      <w:pPr>
        <w:rPr>
          <w:rFonts w:eastAsia="MS Mincho"/>
          <w:b/>
          <w:lang w:eastAsia="ja-JP"/>
        </w:rPr>
      </w:pPr>
    </w:p>
    <w:p w:rsidRPr="00E07B38" w:rsidR="001A5227" w:rsidP="008C70A0" w:rsidRDefault="001A5227" w14:paraId="61FDEBE5" w14:textId="77777777">
      <w:pPr>
        <w:rPr>
          <w:rFonts w:eastAsia="MS Mincho"/>
          <w:b/>
          <w:lang w:eastAsia="ja-JP"/>
        </w:rPr>
      </w:pPr>
      <w:r w:rsidRPr="00E07B38">
        <w:rPr>
          <w:b/>
          <w:lang w:eastAsia="ja-JP"/>
        </w:rPr>
        <w:t xml:space="preserve">Running head: </w:t>
      </w:r>
      <w:r w:rsidRPr="00E07B38" w:rsidR="001C391B">
        <w:rPr>
          <w:rFonts w:hint="eastAsia" w:eastAsia="MS Mincho"/>
          <w:b/>
          <w:lang w:eastAsia="ja-JP"/>
        </w:rPr>
        <w:t xml:space="preserve">Emotion </w:t>
      </w:r>
      <w:r w:rsidRPr="00E07B38">
        <w:rPr>
          <w:rFonts w:hint="eastAsia" w:eastAsia="MS Mincho"/>
          <w:b/>
          <w:lang w:eastAsia="ja-JP"/>
        </w:rPr>
        <w:t>and HRV</w:t>
      </w:r>
    </w:p>
    <w:p w:rsidRPr="00E07B38" w:rsidR="001A5227" w:rsidP="008C70A0" w:rsidRDefault="001A5227" w14:paraId="654F9258" w14:textId="77777777">
      <w:pPr>
        <w:rPr>
          <w:b/>
          <w:lang w:eastAsia="ja-JP"/>
        </w:rPr>
      </w:pPr>
    </w:p>
    <w:p w:rsidRPr="00E07B38" w:rsidR="001A5227" w:rsidP="008C70A0" w:rsidRDefault="001A5227" w14:paraId="38AE3839" w14:textId="77777777">
      <w:pPr>
        <w:rPr>
          <w:b/>
          <w:lang w:eastAsia="ja-JP"/>
        </w:rPr>
      </w:pPr>
    </w:p>
    <w:p w:rsidRPr="00E07B38" w:rsidR="001A5227" w:rsidP="008C70A0" w:rsidRDefault="001A5227" w14:paraId="0EAFBF06" w14:textId="77777777">
      <w:pPr>
        <w:rPr>
          <w:b/>
          <w:lang w:eastAsia="ja-JP"/>
        </w:rPr>
      </w:pPr>
    </w:p>
    <w:p w:rsidRPr="00E07B38" w:rsidR="001A5227" w:rsidP="008C70A0" w:rsidRDefault="001A5227" w14:paraId="073FF444" w14:textId="77777777">
      <w:pPr>
        <w:rPr>
          <w:b/>
          <w:lang w:eastAsia="ja-JP"/>
        </w:rPr>
      </w:pPr>
    </w:p>
    <w:p w:rsidRPr="00E07B38" w:rsidR="001A5227" w:rsidP="008C70A0" w:rsidRDefault="001A5227" w14:paraId="3B8A9930" w14:textId="77777777">
      <w:pPr>
        <w:rPr>
          <w:b/>
          <w:lang w:eastAsia="ja-JP"/>
        </w:rPr>
      </w:pPr>
    </w:p>
    <w:p w:rsidRPr="00E07B38" w:rsidR="001A5227" w:rsidP="008C70A0" w:rsidRDefault="001A5227" w14:paraId="4F23A106" w14:textId="77777777">
      <w:pPr>
        <w:rPr>
          <w:b/>
          <w:lang w:eastAsia="ja-JP"/>
        </w:rPr>
      </w:pPr>
    </w:p>
    <w:p w:rsidRPr="00E07B38" w:rsidR="001A5227" w:rsidP="008C70A0" w:rsidRDefault="001A5227" w14:paraId="24E5542C" w14:textId="77777777">
      <w:pPr>
        <w:rPr>
          <w:b/>
          <w:lang w:eastAsia="ja-JP"/>
        </w:rPr>
      </w:pPr>
    </w:p>
    <w:p w:rsidRPr="00E07B38" w:rsidR="001A5227" w:rsidP="008C70A0" w:rsidRDefault="001A5227" w14:paraId="0CDAF288" w14:textId="77777777">
      <w:pPr>
        <w:rPr>
          <w:b/>
          <w:lang w:eastAsia="ja-JP"/>
        </w:rPr>
      </w:pPr>
    </w:p>
    <w:p w:rsidRPr="00E07B38" w:rsidR="001A5227" w:rsidP="008C70A0" w:rsidRDefault="001A5227" w14:paraId="4696F704" w14:textId="77777777">
      <w:pPr>
        <w:rPr>
          <w:b/>
          <w:lang w:eastAsia="ja-JP"/>
        </w:rPr>
      </w:pPr>
    </w:p>
    <w:p w:rsidRPr="00E07B38" w:rsidR="001A5227" w:rsidP="008C70A0" w:rsidRDefault="001A5227" w14:paraId="288F235B" w14:textId="77777777">
      <w:pPr>
        <w:rPr>
          <w:b/>
          <w:lang w:eastAsia="ja-JP"/>
        </w:rPr>
      </w:pPr>
    </w:p>
    <w:p w:rsidRPr="00E07B38" w:rsidR="001A5227" w:rsidP="00550A40" w:rsidRDefault="001A5227" w14:paraId="164C17CD" w14:textId="77777777">
      <w:pPr>
        <w:jc w:val="center"/>
        <w:rPr>
          <w:b/>
          <w:lang w:eastAsia="ja-JP"/>
        </w:rPr>
      </w:pPr>
      <w:r w:rsidRPr="00E07B38">
        <w:rPr>
          <w:b/>
          <w:lang w:eastAsia="ja-JP"/>
        </w:rPr>
        <w:t xml:space="preserve">Motivational state and personality in relation to </w:t>
      </w:r>
      <w:r w:rsidRPr="00E07B38" w:rsidR="00102168">
        <w:rPr>
          <w:rFonts w:hint="eastAsia" w:eastAsia="MS Mincho"/>
          <w:b/>
          <w:lang w:eastAsia="ja-JP"/>
        </w:rPr>
        <w:t>emotion</w:t>
      </w:r>
      <w:r w:rsidRPr="00E07B38">
        <w:rPr>
          <w:rFonts w:hint="eastAsia" w:eastAsia="MS Mincho"/>
          <w:b/>
          <w:lang w:eastAsia="ja-JP"/>
        </w:rPr>
        <w:t xml:space="preserve">, stress, </w:t>
      </w:r>
      <w:r w:rsidRPr="00E07B38" w:rsidR="00102168">
        <w:rPr>
          <w:rFonts w:eastAsia="MS Mincho"/>
          <w:b/>
          <w:lang w:val="en-US" w:eastAsia="ja-JP"/>
        </w:rPr>
        <w:t xml:space="preserve">and </w:t>
      </w:r>
      <w:r w:rsidRPr="00E07B38">
        <w:rPr>
          <w:rFonts w:hint="eastAsia" w:eastAsia="MS Mincho"/>
          <w:b/>
          <w:lang w:eastAsia="ja-JP"/>
        </w:rPr>
        <w:t>HRV</w:t>
      </w:r>
      <w:r w:rsidRPr="00E07B38" w:rsidR="00102168">
        <w:rPr>
          <w:rFonts w:eastAsia="MS Mincho"/>
          <w:b/>
          <w:lang w:val="en-US" w:eastAsia="ja-JP"/>
        </w:rPr>
        <w:t xml:space="preserve"> responses to</w:t>
      </w:r>
      <w:r w:rsidRPr="00E07B38">
        <w:rPr>
          <w:rFonts w:hint="eastAsia" w:eastAsia="MS Mincho"/>
          <w:b/>
          <w:lang w:eastAsia="ja-JP"/>
        </w:rPr>
        <w:t xml:space="preserve"> aerobic</w:t>
      </w:r>
      <w:r w:rsidRPr="00E07B38">
        <w:rPr>
          <w:b/>
          <w:lang w:eastAsia="ja-JP"/>
        </w:rPr>
        <w:t xml:space="preserve"> exercise</w:t>
      </w:r>
    </w:p>
    <w:p w:rsidRPr="00E07B38" w:rsidR="001A5227" w:rsidP="008C70A0" w:rsidRDefault="001A5227" w14:paraId="0039E0BA" w14:textId="77777777">
      <w:pPr>
        <w:rPr>
          <w:b/>
          <w:lang w:eastAsia="ja-JP"/>
        </w:rPr>
      </w:pPr>
      <w:r w:rsidRPr="00E07B38">
        <w:rPr>
          <w:b/>
          <w:lang w:eastAsia="ja-JP"/>
        </w:rPr>
        <w:t xml:space="preserve"> </w:t>
      </w:r>
    </w:p>
    <w:p w:rsidRPr="00E07B38" w:rsidR="001A5227" w:rsidP="008C70A0" w:rsidRDefault="001A5227" w14:paraId="476EFD76" w14:textId="77777777">
      <w:pPr>
        <w:rPr>
          <w:b/>
          <w:lang w:eastAsia="ja-JP"/>
        </w:rPr>
      </w:pPr>
    </w:p>
    <w:p w:rsidRPr="00E07B38" w:rsidR="001A5227" w:rsidP="008C70A0" w:rsidRDefault="001A5227" w14:paraId="07FE730F" w14:textId="77777777">
      <w:pPr>
        <w:rPr>
          <w:b/>
          <w:lang w:eastAsia="ja-JP"/>
        </w:rPr>
      </w:pPr>
    </w:p>
    <w:p w:rsidRPr="00E07B38" w:rsidR="001A5227" w:rsidP="008C70A0" w:rsidRDefault="001A5227" w14:paraId="4790CA7C" w14:textId="77777777">
      <w:pPr>
        <w:rPr>
          <w:b/>
          <w:lang w:eastAsia="ja-JP"/>
        </w:rPr>
      </w:pPr>
    </w:p>
    <w:p w:rsidRPr="00E07B38" w:rsidR="001A5227" w:rsidP="008C70A0" w:rsidRDefault="001A5227" w14:paraId="18B4CE31" w14:textId="77777777">
      <w:pPr>
        <w:rPr>
          <w:b/>
          <w:lang w:eastAsia="ja-JP"/>
        </w:rPr>
      </w:pPr>
    </w:p>
    <w:p w:rsidRPr="00E07B38" w:rsidR="001A5227" w:rsidP="008C70A0" w:rsidRDefault="001A5227" w14:paraId="6B56EACA" w14:textId="77777777">
      <w:pPr>
        <w:rPr>
          <w:b/>
          <w:lang w:eastAsia="ja-JP"/>
        </w:rPr>
      </w:pPr>
    </w:p>
    <w:p w:rsidRPr="00E07B38" w:rsidR="001A5227" w:rsidP="008C70A0" w:rsidRDefault="001A5227" w14:paraId="007A420B" w14:textId="77777777">
      <w:pPr>
        <w:rPr>
          <w:b/>
          <w:lang w:eastAsia="ja-JP"/>
        </w:rPr>
      </w:pPr>
    </w:p>
    <w:p w:rsidRPr="00E07B38" w:rsidR="001A5227" w:rsidP="008C70A0" w:rsidRDefault="001A5227" w14:paraId="6D4460CE" w14:textId="77777777">
      <w:pPr>
        <w:rPr>
          <w:b/>
          <w:lang w:eastAsia="ja-JP"/>
        </w:rPr>
      </w:pPr>
      <w:r w:rsidRPr="00E07B38">
        <w:rPr>
          <w:b/>
          <w:lang w:eastAsia="ja-JP"/>
        </w:rPr>
        <w:t>Yusuke Kuroda</w:t>
      </w:r>
      <w:r w:rsidRPr="00E07B38" w:rsidR="004F76A7">
        <w:rPr>
          <w:b/>
          <w:lang w:eastAsia="ja-JP"/>
        </w:rPr>
        <w:t>¹</w:t>
      </w:r>
      <w:r w:rsidRPr="00E07B38">
        <w:rPr>
          <w:b/>
          <w:lang w:eastAsia="ja-JP"/>
        </w:rPr>
        <w:t xml:space="preserve">, Joanne </w:t>
      </w:r>
      <w:r w:rsidRPr="00E07B38">
        <w:rPr>
          <w:rFonts w:hint="eastAsia" w:eastAsia="MS Mincho"/>
          <w:b/>
          <w:lang w:eastAsia="ja-JP"/>
        </w:rPr>
        <w:t>Hudson</w:t>
      </w:r>
      <w:r w:rsidRPr="00E07B38" w:rsidR="004F76A7">
        <w:rPr>
          <w:rFonts w:eastAsia="MS Mincho"/>
          <w:b/>
          <w:lang w:eastAsia="ja-JP"/>
        </w:rPr>
        <w:t>²</w:t>
      </w:r>
      <w:r w:rsidRPr="00E07B38">
        <w:rPr>
          <w:b/>
          <w:lang w:eastAsia="ja-JP"/>
        </w:rPr>
        <w:t>, and Rhys Thatcher</w:t>
      </w:r>
      <w:r w:rsidRPr="00E07B38" w:rsidR="00AF1327">
        <w:rPr>
          <w:b/>
          <w:vertAlign w:val="superscript"/>
          <w:lang w:eastAsia="ja-JP"/>
        </w:rPr>
        <w:t>3</w:t>
      </w:r>
    </w:p>
    <w:p w:rsidRPr="00E07B38" w:rsidR="001A5227" w:rsidP="008C70A0" w:rsidRDefault="001A5227" w14:paraId="7342C39B" w14:textId="77777777">
      <w:pPr>
        <w:rPr>
          <w:b/>
          <w:lang w:eastAsia="ja-JP"/>
        </w:rPr>
      </w:pPr>
    </w:p>
    <w:p w:rsidRPr="00E07B38" w:rsidR="001A5227" w:rsidP="008C70A0" w:rsidRDefault="001A5227" w14:paraId="635717F4" w14:textId="77777777">
      <w:pPr>
        <w:rPr>
          <w:b/>
          <w:lang w:eastAsia="ja-JP"/>
        </w:rPr>
      </w:pPr>
    </w:p>
    <w:p w:rsidRPr="00E07B38" w:rsidR="001A5227" w:rsidP="008C70A0" w:rsidRDefault="001A5227" w14:paraId="1F3ED538" w14:textId="77777777">
      <w:pPr>
        <w:rPr>
          <w:b/>
          <w:lang w:eastAsia="ja-JP"/>
        </w:rPr>
      </w:pPr>
    </w:p>
    <w:p w:rsidRPr="00E07B38" w:rsidR="001A5227" w:rsidP="008C70A0" w:rsidRDefault="001A5227" w14:paraId="48867632" w14:textId="77777777">
      <w:pPr>
        <w:rPr>
          <w:b/>
          <w:lang w:eastAsia="ja-JP"/>
        </w:rPr>
      </w:pPr>
    </w:p>
    <w:p w:rsidRPr="00E07B38" w:rsidR="001A5227" w:rsidP="008C70A0" w:rsidRDefault="001A5227" w14:paraId="6971467C" w14:textId="77777777">
      <w:pPr>
        <w:rPr>
          <w:b/>
          <w:lang w:eastAsia="ja-JP"/>
        </w:rPr>
      </w:pPr>
    </w:p>
    <w:p w:rsidRPr="00E07B38" w:rsidR="001A5227" w:rsidP="008C70A0" w:rsidRDefault="004F76A7" w14:paraId="39A9F996" w14:textId="77777777">
      <w:pPr>
        <w:rPr>
          <w:b/>
          <w:lang w:eastAsia="ja-JP"/>
        </w:rPr>
      </w:pPr>
      <w:r w:rsidRPr="00E07B38">
        <w:rPr>
          <w:rFonts w:eastAsia="MS Mincho"/>
          <w:b/>
          <w:lang w:eastAsia="ja-JP"/>
        </w:rPr>
        <w:t>¹</w:t>
      </w:r>
      <w:r w:rsidRPr="00E07B38" w:rsidR="001A5227">
        <w:rPr>
          <w:rFonts w:hint="eastAsia" w:eastAsia="MS Mincho"/>
          <w:b/>
          <w:lang w:eastAsia="ja-JP"/>
        </w:rPr>
        <w:t>Massey</w:t>
      </w:r>
      <w:r w:rsidRPr="00E07B38" w:rsidR="001A5227">
        <w:rPr>
          <w:b/>
          <w:lang w:eastAsia="ja-JP"/>
        </w:rPr>
        <w:t xml:space="preserve"> University, Department of Sport and Exercise</w:t>
      </w:r>
    </w:p>
    <w:p w:rsidRPr="00E07B38" w:rsidR="00AF1327" w:rsidP="008C70A0" w:rsidRDefault="00AF1327" w14:paraId="48D8B09B" w14:textId="77777777">
      <w:pPr>
        <w:rPr>
          <w:rFonts w:eastAsia="MS Mincho"/>
          <w:b/>
          <w:lang w:eastAsia="ja-JP"/>
        </w:rPr>
      </w:pPr>
      <w:r w:rsidRPr="00E07B38">
        <w:rPr>
          <w:b/>
          <w:vertAlign w:val="superscript"/>
          <w:lang w:eastAsia="ja-JP"/>
        </w:rPr>
        <w:t>2</w:t>
      </w:r>
      <w:r w:rsidRPr="00E07B38">
        <w:rPr>
          <w:b/>
          <w:lang w:eastAsia="ja-JP"/>
        </w:rPr>
        <w:t>Leeds Beckett University, Carnegie Faculty, School of Sport</w:t>
      </w:r>
    </w:p>
    <w:p w:rsidRPr="00550A40" w:rsidR="001A5227" w:rsidP="008C70A0" w:rsidRDefault="00AF1327" w14:paraId="3BFBFE3B" w14:textId="71A9E930">
      <w:pPr>
        <w:rPr>
          <w:rFonts w:eastAsia="MS Mincho"/>
          <w:b/>
          <w:lang w:val="en-US" w:eastAsia="ja-JP"/>
        </w:rPr>
      </w:pPr>
      <w:r w:rsidRPr="00E07B38">
        <w:rPr>
          <w:rFonts w:eastAsia="MS Mincho"/>
          <w:b/>
          <w:vertAlign w:val="superscript"/>
          <w:lang w:eastAsia="ja-JP"/>
        </w:rPr>
        <w:t>3</w:t>
      </w:r>
      <w:r w:rsidRPr="00E07B38" w:rsidR="004F76A7">
        <w:rPr>
          <w:rFonts w:hint="eastAsia" w:eastAsia="MS Mincho"/>
          <w:b/>
          <w:lang w:eastAsia="ja-JP"/>
        </w:rPr>
        <w:t xml:space="preserve">Aberystwyth </w:t>
      </w:r>
      <w:r w:rsidRPr="004E7F04" w:rsidR="004F76A7">
        <w:rPr>
          <w:rFonts w:hint="eastAsia" w:eastAsia="MS Mincho"/>
          <w:b/>
          <w:lang w:eastAsia="ja-JP"/>
        </w:rPr>
        <w:t xml:space="preserve">University, </w:t>
      </w:r>
      <w:r w:rsidRPr="004E7F04" w:rsidR="00E10E46">
        <w:rPr>
          <w:rFonts w:eastAsia="Times New Roman"/>
          <w:b/>
        </w:rPr>
        <w:t>Institute of Biological Environmental and Rural Sciences</w:t>
      </w:r>
    </w:p>
    <w:p w:rsidRPr="00E07B38" w:rsidR="001A5227" w:rsidP="008C70A0" w:rsidRDefault="001A5227" w14:paraId="4D54E1B1" w14:textId="77777777">
      <w:pPr>
        <w:rPr>
          <w:b/>
          <w:lang w:eastAsia="ja-JP"/>
        </w:rPr>
      </w:pPr>
    </w:p>
    <w:p w:rsidRPr="00E07B38" w:rsidR="001A5227" w:rsidP="008C70A0" w:rsidRDefault="001A5227" w14:paraId="4C632F59" w14:textId="77777777">
      <w:pPr>
        <w:rPr>
          <w:b/>
          <w:lang w:eastAsia="ja-JP"/>
        </w:rPr>
      </w:pPr>
    </w:p>
    <w:p w:rsidRPr="00E07B38" w:rsidR="001A5227" w:rsidP="008C70A0" w:rsidRDefault="001A5227" w14:paraId="141C4054" w14:textId="77777777">
      <w:pPr>
        <w:rPr>
          <w:b/>
          <w:lang w:eastAsia="ja-JP"/>
        </w:rPr>
      </w:pPr>
    </w:p>
    <w:p w:rsidRPr="00E07B38" w:rsidR="001A5227" w:rsidP="008C70A0" w:rsidRDefault="001A5227" w14:paraId="1ADC8593" w14:textId="77777777">
      <w:pPr>
        <w:rPr>
          <w:b/>
          <w:lang w:eastAsia="ja-JP"/>
        </w:rPr>
      </w:pPr>
    </w:p>
    <w:p w:rsidRPr="00E07B38" w:rsidR="001A5227" w:rsidP="008C70A0" w:rsidRDefault="001A5227" w14:paraId="18FD0E94" w14:textId="77777777">
      <w:pPr>
        <w:rPr>
          <w:b/>
          <w:lang w:eastAsia="ja-JP"/>
        </w:rPr>
      </w:pPr>
    </w:p>
    <w:p w:rsidRPr="00E07B38" w:rsidR="001A5227" w:rsidP="008C70A0" w:rsidRDefault="001A5227" w14:paraId="3F2503C1" w14:textId="77777777">
      <w:pPr>
        <w:rPr>
          <w:b/>
          <w:lang w:eastAsia="ja-JP"/>
        </w:rPr>
      </w:pPr>
      <w:bookmarkStart w:name="_GoBack" w:id="0"/>
      <w:bookmarkEnd w:id="0"/>
    </w:p>
    <w:p w:rsidRPr="00E07B38" w:rsidR="001A5227" w:rsidP="008C70A0" w:rsidRDefault="001A5227" w14:paraId="0A0DE19A" w14:textId="77777777">
      <w:pPr>
        <w:rPr>
          <w:b/>
          <w:lang w:eastAsia="ja-JP"/>
        </w:rPr>
      </w:pPr>
    </w:p>
    <w:p w:rsidRPr="00E07B38" w:rsidR="001A5227" w:rsidP="008C70A0" w:rsidRDefault="001A5227" w14:paraId="5194864B" w14:textId="77777777">
      <w:pPr>
        <w:rPr>
          <w:b/>
          <w:lang w:eastAsia="ja-JP"/>
        </w:rPr>
      </w:pPr>
    </w:p>
    <w:p w:rsidRPr="00E07B38" w:rsidR="001A5227" w:rsidP="008C70A0" w:rsidRDefault="001A5227" w14:paraId="49F0D1AC" w14:textId="77777777">
      <w:pPr>
        <w:rPr>
          <w:b/>
          <w:lang w:eastAsia="ja-JP"/>
        </w:rPr>
      </w:pPr>
    </w:p>
    <w:p w:rsidRPr="00E07B38" w:rsidR="001A5227" w:rsidP="008C70A0" w:rsidRDefault="001A5227" w14:paraId="36A898F0" w14:textId="77777777">
      <w:pPr>
        <w:rPr>
          <w:b/>
          <w:lang w:eastAsia="ja-JP"/>
        </w:rPr>
      </w:pPr>
    </w:p>
    <w:p w:rsidRPr="00E07B38" w:rsidR="001A5227" w:rsidP="008C70A0" w:rsidRDefault="001A5227" w14:paraId="7D0006C6" w14:textId="77777777">
      <w:pPr>
        <w:rPr>
          <w:b/>
          <w:lang w:eastAsia="ja-JP"/>
        </w:rPr>
      </w:pPr>
    </w:p>
    <w:p w:rsidRPr="00E07B38" w:rsidR="001A5227" w:rsidP="008C70A0" w:rsidRDefault="001A5227" w14:paraId="0510E719" w14:textId="77777777">
      <w:pPr>
        <w:rPr>
          <w:rFonts w:eastAsia="MS Mincho"/>
          <w:b/>
          <w:lang w:eastAsia="ja-JP"/>
        </w:rPr>
      </w:pPr>
    </w:p>
    <w:p w:rsidRPr="00E07B38" w:rsidR="001A5227" w:rsidP="008C70A0" w:rsidRDefault="001A5227" w14:paraId="747E65A6" w14:textId="77777777">
      <w:pPr>
        <w:rPr>
          <w:rFonts w:eastAsia="MS Mincho"/>
          <w:b/>
          <w:lang w:eastAsia="ja-JP"/>
        </w:rPr>
      </w:pPr>
    </w:p>
    <w:p w:rsidRPr="00E07B38" w:rsidR="001A5227" w:rsidP="008C70A0" w:rsidRDefault="001A5227" w14:paraId="300E7AA8" w14:textId="77777777">
      <w:pPr>
        <w:rPr>
          <w:rFonts w:eastAsia="MS Mincho"/>
          <w:b/>
          <w:lang w:eastAsia="ja-JP"/>
        </w:rPr>
      </w:pPr>
    </w:p>
    <w:p w:rsidRPr="00E07B38" w:rsidR="001A5227" w:rsidP="008C70A0" w:rsidRDefault="001A5227" w14:paraId="3684417E" w14:textId="77777777">
      <w:pPr>
        <w:rPr>
          <w:b/>
          <w:lang w:eastAsia="ja-JP"/>
        </w:rPr>
      </w:pPr>
      <w:r w:rsidRPr="00E07B38">
        <w:rPr>
          <w:b/>
          <w:lang w:eastAsia="ja-JP"/>
        </w:rPr>
        <w:lastRenderedPageBreak/>
        <w:t>Correspondence concerning this article should be addressed to Yusuke Kuroda, Department of Sport and Exercise, C</w:t>
      </w:r>
      <w:r w:rsidRPr="00E07B38">
        <w:rPr>
          <w:rFonts w:hint="eastAsia" w:eastAsia="MS Mincho"/>
          <w:b/>
          <w:lang w:eastAsia="ja-JP"/>
        </w:rPr>
        <w:t>ollege of Health</w:t>
      </w:r>
      <w:r w:rsidRPr="00E07B38">
        <w:rPr>
          <w:b/>
          <w:lang w:eastAsia="ja-JP"/>
        </w:rPr>
        <w:t xml:space="preserve">, </w:t>
      </w:r>
      <w:r w:rsidRPr="00E07B38">
        <w:rPr>
          <w:rFonts w:hint="eastAsia" w:eastAsia="MS Mincho"/>
          <w:b/>
          <w:lang w:eastAsia="ja-JP"/>
        </w:rPr>
        <w:t>Massey</w:t>
      </w:r>
      <w:r w:rsidRPr="00E07B38">
        <w:rPr>
          <w:b/>
          <w:lang w:eastAsia="ja-JP"/>
        </w:rPr>
        <w:t xml:space="preserve"> University, </w:t>
      </w:r>
      <w:proofErr w:type="spellStart"/>
      <w:r w:rsidRPr="00E07B38">
        <w:rPr>
          <w:rFonts w:hint="eastAsia" w:eastAsia="MS Mincho"/>
          <w:b/>
          <w:lang w:eastAsia="ja-JP"/>
        </w:rPr>
        <w:t>Palmerston</w:t>
      </w:r>
      <w:proofErr w:type="spellEnd"/>
      <w:r w:rsidRPr="00E07B38">
        <w:rPr>
          <w:rFonts w:hint="eastAsia" w:eastAsia="MS Mincho"/>
          <w:b/>
          <w:lang w:eastAsia="ja-JP"/>
        </w:rPr>
        <w:t xml:space="preserve"> North</w:t>
      </w:r>
      <w:r w:rsidRPr="00E07B38">
        <w:rPr>
          <w:b/>
          <w:lang w:eastAsia="ja-JP"/>
        </w:rPr>
        <w:t xml:space="preserve">, </w:t>
      </w:r>
      <w:r w:rsidRPr="00E07B38">
        <w:rPr>
          <w:rFonts w:hint="eastAsia" w:eastAsia="MS Mincho"/>
          <w:b/>
          <w:lang w:eastAsia="ja-JP"/>
        </w:rPr>
        <w:t>4410</w:t>
      </w:r>
      <w:r w:rsidRPr="00E07B38">
        <w:rPr>
          <w:b/>
          <w:lang w:eastAsia="ja-JP"/>
        </w:rPr>
        <w:t xml:space="preserve">, </w:t>
      </w:r>
      <w:r w:rsidRPr="00E07B38">
        <w:rPr>
          <w:rFonts w:hint="eastAsia" w:eastAsia="MS Mincho"/>
          <w:b/>
          <w:lang w:eastAsia="ja-JP"/>
        </w:rPr>
        <w:t>New Zealand</w:t>
      </w:r>
      <w:r w:rsidRPr="00E07B38">
        <w:rPr>
          <w:b/>
          <w:lang w:eastAsia="ja-JP"/>
        </w:rPr>
        <w:t xml:space="preserve">. </w:t>
      </w:r>
    </w:p>
    <w:p w:rsidRPr="00E07B38" w:rsidR="001A5227" w:rsidP="008C70A0" w:rsidRDefault="00510CDE" w14:paraId="0AD15D09" w14:textId="77777777">
      <w:pPr>
        <w:rPr>
          <w:b/>
          <w:lang w:val="de-DE" w:eastAsia="ja-JP"/>
        </w:rPr>
      </w:pPr>
      <w:r w:rsidRPr="00E07B38">
        <w:rPr>
          <w:b/>
          <w:lang w:val="de-DE" w:eastAsia="ja-JP"/>
        </w:rPr>
        <w:t>E-mail: y</w:t>
      </w:r>
      <w:r w:rsidRPr="00E07B38">
        <w:rPr>
          <w:rFonts w:eastAsia="MS Mincho"/>
          <w:b/>
          <w:lang w:val="de-DE" w:eastAsia="ja-JP"/>
        </w:rPr>
        <w:t>.kuroda</w:t>
      </w:r>
      <w:r w:rsidRPr="00E07B38">
        <w:rPr>
          <w:b/>
          <w:lang w:val="de-DE" w:eastAsia="ja-JP"/>
        </w:rPr>
        <w:t>@</w:t>
      </w:r>
      <w:r w:rsidRPr="00E07B38">
        <w:rPr>
          <w:rFonts w:eastAsia="MS Mincho"/>
          <w:b/>
          <w:lang w:val="de-DE" w:eastAsia="ja-JP"/>
        </w:rPr>
        <w:t>massey</w:t>
      </w:r>
      <w:r w:rsidRPr="00E07B38">
        <w:rPr>
          <w:b/>
          <w:lang w:val="de-DE" w:eastAsia="ja-JP"/>
        </w:rPr>
        <w:t>.ac.</w:t>
      </w:r>
      <w:r w:rsidRPr="00E07B38">
        <w:rPr>
          <w:rFonts w:eastAsia="MS Mincho"/>
          <w:b/>
          <w:lang w:val="de-DE" w:eastAsia="ja-JP"/>
        </w:rPr>
        <w:t>nz</w:t>
      </w:r>
    </w:p>
    <w:p w:rsidRPr="00E07B38" w:rsidR="00B14E3E" w:rsidP="008C70A0" w:rsidRDefault="00B14E3E" w14:paraId="1CEAE914" w14:textId="77777777">
      <w:pPr>
        <w:rPr>
          <w:rFonts w:eastAsia="MS Mincho"/>
          <w:b/>
          <w:lang w:val="de-DE" w:eastAsia="ja-JP"/>
        </w:rPr>
      </w:pPr>
    </w:p>
    <w:p w:rsidRPr="00E07B38" w:rsidR="0047785C" w:rsidP="008C70A0" w:rsidRDefault="0047785C" w14:paraId="7AFC70B0" w14:textId="77777777">
      <w:pPr>
        <w:rPr>
          <w:rFonts w:eastAsia="MS Mincho"/>
          <w:b/>
          <w:lang w:val="de-DE" w:eastAsia="ja-JP"/>
        </w:rPr>
      </w:pPr>
    </w:p>
    <w:p w:rsidRPr="00E07B38" w:rsidR="00B14E3E" w:rsidP="008C70A0" w:rsidRDefault="00B14E3E" w14:paraId="417C1AA1" w14:textId="77777777">
      <w:pPr>
        <w:rPr>
          <w:rFonts w:eastAsia="MS Mincho"/>
          <w:b/>
          <w:lang w:val="de-DE" w:eastAsia="ja-JP"/>
        </w:rPr>
      </w:pPr>
    </w:p>
    <w:p w:rsidRPr="00E07B38" w:rsidR="00B14E3E" w:rsidP="008C70A0" w:rsidRDefault="00B14E3E" w14:paraId="511674B8" w14:textId="77777777">
      <w:pPr>
        <w:rPr>
          <w:rFonts w:eastAsia="MS Mincho"/>
          <w:b/>
          <w:lang w:eastAsia="ja-JP"/>
        </w:rPr>
      </w:pPr>
      <w:r w:rsidRPr="00E07B38">
        <w:rPr>
          <w:rFonts w:eastAsia="MS Mincho"/>
          <w:b/>
          <w:lang w:eastAsia="ja-JP"/>
        </w:rPr>
        <w:t>ABST</w:t>
      </w:r>
      <w:r w:rsidRPr="00E07B38" w:rsidR="007C05C7">
        <w:rPr>
          <w:rFonts w:eastAsia="MS Mincho"/>
          <w:b/>
          <w:lang w:eastAsia="ja-JP"/>
        </w:rPr>
        <w:t>RA</w:t>
      </w:r>
      <w:r w:rsidRPr="00E07B38">
        <w:rPr>
          <w:rFonts w:eastAsia="MS Mincho"/>
          <w:b/>
          <w:lang w:eastAsia="ja-JP"/>
        </w:rPr>
        <w:t>CT</w:t>
      </w:r>
    </w:p>
    <w:p w:rsidRPr="00E07B38" w:rsidR="004F76A7" w:rsidP="008C70A0" w:rsidRDefault="004628F0" w14:paraId="43E3F295" w14:textId="116B051C">
      <w:r w:rsidRPr="00E07B38">
        <w:rPr>
          <w:lang w:eastAsia="ja-JP"/>
        </w:rPr>
        <w:t xml:space="preserve">This study </w:t>
      </w:r>
      <w:r w:rsidRPr="00E07B38">
        <w:rPr>
          <w:rFonts w:eastAsia="MS Mincho"/>
          <w:lang w:eastAsia="ja-JP"/>
        </w:rPr>
        <w:t>examined emotion, stress</w:t>
      </w:r>
      <w:r w:rsidR="00AC18DF">
        <w:rPr>
          <w:rFonts w:eastAsia="MS Mincho"/>
          <w:lang w:eastAsia="ja-JP"/>
        </w:rPr>
        <w:t>,</w:t>
      </w:r>
      <w:r w:rsidRPr="00E07B38">
        <w:rPr>
          <w:rFonts w:eastAsia="MS Mincho"/>
          <w:lang w:eastAsia="ja-JP"/>
        </w:rPr>
        <w:t xml:space="preserve"> and performance during aerobic exercise performed in the telic and </w:t>
      </w:r>
      <w:proofErr w:type="spellStart"/>
      <w:r w:rsidRPr="00E07B38">
        <w:rPr>
          <w:rFonts w:eastAsia="MS Mincho"/>
          <w:lang w:eastAsia="ja-JP"/>
        </w:rPr>
        <w:t>paratelic</w:t>
      </w:r>
      <w:proofErr w:type="spellEnd"/>
      <w:r w:rsidRPr="00E07B38">
        <w:rPr>
          <w:rFonts w:eastAsia="MS Mincho"/>
          <w:lang w:eastAsia="ja-JP"/>
        </w:rPr>
        <w:t xml:space="preserve"> states</w:t>
      </w:r>
      <w:r w:rsidRPr="00E07B38" w:rsidR="00812CCA">
        <w:rPr>
          <w:rFonts w:eastAsia="MS Mincho"/>
          <w:lang w:eastAsia="ja-JP"/>
        </w:rPr>
        <w:t>,</w:t>
      </w:r>
      <w:r w:rsidRPr="00E07B38">
        <w:rPr>
          <w:rFonts w:eastAsia="MS Mincho"/>
          <w:lang w:eastAsia="ja-JP"/>
        </w:rPr>
        <w:t xml:space="preserve"> in relation to telic and </w:t>
      </w:r>
      <w:proofErr w:type="spellStart"/>
      <w:r w:rsidRPr="00E07B38">
        <w:rPr>
          <w:rFonts w:eastAsia="MS Mincho"/>
          <w:lang w:eastAsia="ja-JP"/>
        </w:rPr>
        <w:t>paratelic</w:t>
      </w:r>
      <w:proofErr w:type="spellEnd"/>
      <w:r w:rsidRPr="00E07B38">
        <w:rPr>
          <w:rFonts w:eastAsia="MS Mincho"/>
          <w:lang w:eastAsia="ja-JP"/>
        </w:rPr>
        <w:t xml:space="preserve"> dominance. The study tested the misfit effect and </w:t>
      </w:r>
      <w:r w:rsidRPr="00E07B38" w:rsidR="001A3284">
        <w:rPr>
          <w:rFonts w:eastAsia="MS Mincho"/>
          <w:lang w:eastAsia="ja-JP"/>
        </w:rPr>
        <w:t xml:space="preserve">is </w:t>
      </w:r>
      <w:r w:rsidRPr="00E07B38">
        <w:rPr>
          <w:rFonts w:eastAsia="MS Mincho"/>
          <w:lang w:eastAsia="ja-JP"/>
        </w:rPr>
        <w:t xml:space="preserve">the first to examine </w:t>
      </w:r>
      <w:r w:rsidRPr="00E07B38" w:rsidR="001A3284">
        <w:rPr>
          <w:rFonts w:eastAsia="MS Mincho"/>
          <w:lang w:eastAsia="ja-JP"/>
        </w:rPr>
        <w:t xml:space="preserve">heart rate variability </w:t>
      </w:r>
      <w:r w:rsidRPr="00E07B38" w:rsidR="00812CCA">
        <w:rPr>
          <w:rFonts w:eastAsia="MS Mincho"/>
          <w:lang w:eastAsia="ja-JP"/>
        </w:rPr>
        <w:t>(</w:t>
      </w:r>
      <w:r w:rsidRPr="00E07B38">
        <w:rPr>
          <w:rFonts w:eastAsia="MS Mincho"/>
          <w:lang w:eastAsia="ja-JP"/>
        </w:rPr>
        <w:t>HRV</w:t>
      </w:r>
      <w:r w:rsidRPr="00E07B38" w:rsidR="00812CCA">
        <w:rPr>
          <w:rFonts w:eastAsia="MS Mincho"/>
          <w:lang w:eastAsia="ja-JP"/>
        </w:rPr>
        <w:t xml:space="preserve">) </w:t>
      </w:r>
      <w:r w:rsidR="00550A40">
        <w:rPr>
          <w:rFonts w:eastAsia="MS Mincho"/>
          <w:lang w:eastAsia="ja-JP"/>
        </w:rPr>
        <w:t xml:space="preserve">responses </w:t>
      </w:r>
      <w:r w:rsidRPr="00E07B38" w:rsidR="00812CCA">
        <w:rPr>
          <w:rFonts w:eastAsia="MS Mincho"/>
          <w:lang w:eastAsia="ja-JP"/>
        </w:rPr>
        <w:t>to exercise</w:t>
      </w:r>
      <w:r w:rsidRPr="00E07B38">
        <w:rPr>
          <w:rFonts w:eastAsia="MS Mincho"/>
          <w:lang w:eastAsia="ja-JP"/>
        </w:rPr>
        <w:t xml:space="preserve"> in relation to both personality and motivational state.</w:t>
      </w:r>
      <w:r w:rsidRPr="00E07B38">
        <w:t xml:space="preserve"> </w:t>
      </w:r>
      <w:r w:rsidRPr="00E07B38" w:rsidR="004F76A7">
        <w:rPr>
          <w:bCs/>
        </w:rPr>
        <w:t xml:space="preserve">Based on their </w:t>
      </w:r>
      <w:proofErr w:type="spellStart"/>
      <w:r w:rsidRPr="00E07B38" w:rsidR="004F76A7">
        <w:t>Paratelic</w:t>
      </w:r>
      <w:proofErr w:type="spellEnd"/>
      <w:r w:rsidRPr="00E07B38" w:rsidR="004F76A7">
        <w:t xml:space="preserve"> Dominance Scale scores, </w:t>
      </w:r>
      <w:r w:rsidRPr="00E07B38" w:rsidR="001C391B">
        <w:t xml:space="preserve">participants identified as </w:t>
      </w:r>
      <w:r w:rsidRPr="00E07B38" w:rsidR="004F76A7">
        <w:rPr>
          <w:rFonts w:eastAsia="MS Mincho"/>
        </w:rPr>
        <w:t xml:space="preserve">telic dominant </w:t>
      </w:r>
      <w:r w:rsidRPr="00E07B38" w:rsidR="00B37CE9">
        <w:rPr>
          <w:rFonts w:hint="eastAsia" w:eastAsia="MS Mincho"/>
          <w:lang w:eastAsia="ja-JP"/>
        </w:rPr>
        <w:t xml:space="preserve">(TD) </w:t>
      </w:r>
      <w:r w:rsidRPr="00E07B38" w:rsidR="004F76A7">
        <w:t xml:space="preserve">and </w:t>
      </w:r>
      <w:proofErr w:type="spellStart"/>
      <w:r w:rsidRPr="00E07B38" w:rsidR="004F76A7">
        <w:t>paratelic</w:t>
      </w:r>
      <w:proofErr w:type="spellEnd"/>
      <w:r w:rsidRPr="00E07B38" w:rsidR="004F76A7">
        <w:t xml:space="preserve"> dominant </w:t>
      </w:r>
      <w:r w:rsidR="00AC18DF">
        <w:rPr>
          <w:rFonts w:hint="eastAsia" w:eastAsia="MS Mincho"/>
          <w:lang w:eastAsia="ja-JP"/>
        </w:rPr>
        <w:t>(PD)</w:t>
      </w:r>
      <w:r w:rsidRPr="00E07B38" w:rsidR="001C391B">
        <w:rPr>
          <w:rFonts w:hint="eastAsia" w:eastAsia="MS Mincho"/>
          <w:lang w:eastAsia="ja-JP"/>
        </w:rPr>
        <w:t xml:space="preserve"> </w:t>
      </w:r>
      <w:r w:rsidRPr="00E07B38" w:rsidR="004F76A7">
        <w:t>completed</w:t>
      </w:r>
      <w:r w:rsidRPr="00E07B38" w:rsidR="002A6F8D">
        <w:t xml:space="preserve"> ramp</w:t>
      </w:r>
      <w:r w:rsidRPr="00E07B38" w:rsidR="004F76A7">
        <w:t xml:space="preserve"> tests </w:t>
      </w:r>
      <w:r w:rsidRPr="00E07B38">
        <w:t xml:space="preserve">following </w:t>
      </w:r>
      <w:r w:rsidR="00550A40">
        <w:rPr>
          <w:rFonts w:eastAsia="MS Mincho"/>
        </w:rPr>
        <w:t xml:space="preserve">telic and </w:t>
      </w:r>
      <w:proofErr w:type="spellStart"/>
      <w:r w:rsidRPr="00E07B38" w:rsidR="004F76A7">
        <w:rPr>
          <w:rFonts w:eastAsia="MS Mincho"/>
        </w:rPr>
        <w:t>paratelic</w:t>
      </w:r>
      <w:proofErr w:type="spellEnd"/>
      <w:r w:rsidRPr="00E07B38" w:rsidR="004F76A7">
        <w:rPr>
          <w:rFonts w:eastAsia="MS Mincho"/>
        </w:rPr>
        <w:t xml:space="preserve"> state manipulation</w:t>
      </w:r>
      <w:r w:rsidR="00550A40">
        <w:rPr>
          <w:rFonts w:eastAsia="MS Mincho"/>
        </w:rPr>
        <w:t>s</w:t>
      </w:r>
      <w:r w:rsidRPr="00E07B38" w:rsidR="004F76A7">
        <w:rPr>
          <w:rFonts w:eastAsia="MS Mincho"/>
        </w:rPr>
        <w:t xml:space="preserve"> (repeated measures). In each condition, </w:t>
      </w:r>
      <w:r w:rsidRPr="00E07B38" w:rsidR="009E1975">
        <w:rPr>
          <w:rFonts w:eastAsia="MS Mincho"/>
        </w:rPr>
        <w:t>participants</w:t>
      </w:r>
      <w:r w:rsidRPr="00E07B38" w:rsidR="004F76A7">
        <w:rPr>
          <w:rFonts w:eastAsia="MS Mincho"/>
        </w:rPr>
        <w:t xml:space="preserve"> watched ‘serious’ (telic) or ‘pl</w:t>
      </w:r>
      <w:r w:rsidRPr="00E07B38" w:rsidR="003D133D">
        <w:rPr>
          <w:rFonts w:eastAsia="MS Mincho"/>
        </w:rPr>
        <w:t>ayful’ (</w:t>
      </w:r>
      <w:proofErr w:type="spellStart"/>
      <w:r w:rsidRPr="00E07B38" w:rsidR="003D133D">
        <w:rPr>
          <w:rFonts w:eastAsia="MS Mincho"/>
        </w:rPr>
        <w:t>paratelic</w:t>
      </w:r>
      <w:proofErr w:type="spellEnd"/>
      <w:r w:rsidRPr="00E07B38" w:rsidR="003D133D">
        <w:rPr>
          <w:rFonts w:eastAsia="MS Mincho"/>
        </w:rPr>
        <w:t>) videos for 10</w:t>
      </w:r>
      <w:r w:rsidRPr="00E07B38" w:rsidR="004F76A7">
        <w:rPr>
          <w:rFonts w:eastAsia="MS Mincho"/>
        </w:rPr>
        <w:t xml:space="preserve"> min, then performed a</w:t>
      </w:r>
      <w:r w:rsidRPr="00E07B38" w:rsidR="002A6F8D">
        <w:rPr>
          <w:rFonts w:eastAsia="MS Mincho"/>
        </w:rPr>
        <w:t xml:space="preserve"> ramp</w:t>
      </w:r>
      <w:r w:rsidRPr="00E07B38" w:rsidR="009E1975">
        <w:rPr>
          <w:rFonts w:eastAsia="MS Mincho"/>
        </w:rPr>
        <w:t xml:space="preserve"> </w:t>
      </w:r>
      <w:r w:rsidRPr="00E07B38" w:rsidR="004F76A7">
        <w:rPr>
          <w:rFonts w:eastAsia="MS Mincho"/>
        </w:rPr>
        <w:t>test on a cycle ergometer</w:t>
      </w:r>
      <w:r w:rsidRPr="00E07B38">
        <w:rPr>
          <w:rFonts w:eastAsia="MS Mincho"/>
        </w:rPr>
        <w:t xml:space="preserve"> whilst continuing to watch the videos</w:t>
      </w:r>
      <w:r w:rsidRPr="00E07B38" w:rsidR="004F76A7">
        <w:rPr>
          <w:rFonts w:eastAsia="MS Mincho"/>
        </w:rPr>
        <w:t xml:space="preserve"> throughout the e</w:t>
      </w:r>
      <w:r w:rsidRPr="00E07B38" w:rsidR="001C391B">
        <w:rPr>
          <w:rFonts w:eastAsia="MS Mincho"/>
        </w:rPr>
        <w:t>n</w:t>
      </w:r>
      <w:r w:rsidRPr="00E07B38" w:rsidR="004F76A7">
        <w:rPr>
          <w:rFonts w:eastAsia="MS Mincho"/>
        </w:rPr>
        <w:t>t</w:t>
      </w:r>
      <w:r w:rsidRPr="00E07B38" w:rsidR="001C391B">
        <w:rPr>
          <w:rFonts w:eastAsia="MS Mincho"/>
        </w:rPr>
        <w:t>ire protocol</w:t>
      </w:r>
      <w:r w:rsidRPr="00E07B38" w:rsidR="004F76A7">
        <w:rPr>
          <w:rFonts w:eastAsia="MS Mincho"/>
        </w:rPr>
        <w:t>. Motivational state (telic/</w:t>
      </w:r>
      <w:proofErr w:type="spellStart"/>
      <w:r w:rsidRPr="00E07B38" w:rsidR="004F76A7">
        <w:rPr>
          <w:rFonts w:eastAsia="MS Mincho"/>
        </w:rPr>
        <w:t>paratelic</w:t>
      </w:r>
      <w:proofErr w:type="spellEnd"/>
      <w:r w:rsidRPr="00E07B38" w:rsidR="004F76A7">
        <w:rPr>
          <w:rFonts w:eastAsia="MS Mincho"/>
        </w:rPr>
        <w:t xml:space="preserve">), </w:t>
      </w:r>
      <w:r w:rsidRPr="00E07B38" w:rsidR="001C391B">
        <w:rPr>
          <w:rFonts w:eastAsia="MS Mincho"/>
        </w:rPr>
        <w:t xml:space="preserve">HRV, </w:t>
      </w:r>
      <w:r w:rsidRPr="00E07B38">
        <w:rPr>
          <w:rFonts w:eastAsia="MS Mincho"/>
        </w:rPr>
        <w:t>emotion</w:t>
      </w:r>
      <w:r w:rsidR="00AC18DF">
        <w:rPr>
          <w:rFonts w:eastAsia="MS Mincho"/>
        </w:rPr>
        <w:t>,</w:t>
      </w:r>
      <w:r w:rsidRPr="00E07B38">
        <w:rPr>
          <w:rFonts w:eastAsia="MS Mincho"/>
        </w:rPr>
        <w:t xml:space="preserve"> </w:t>
      </w:r>
      <w:r w:rsidRPr="00E07B38" w:rsidR="004F76A7">
        <w:rPr>
          <w:rFonts w:eastAsia="MS Mincho"/>
        </w:rPr>
        <w:t>and stress levels</w:t>
      </w:r>
      <w:r w:rsidR="00AC18DF">
        <w:rPr>
          <w:rFonts w:eastAsia="MS Mincho"/>
        </w:rPr>
        <w:t xml:space="preserve"> were measured at baseline, pre, post,</w:t>
      </w:r>
      <w:r w:rsidRPr="00E07B38" w:rsidR="004F76A7">
        <w:rPr>
          <w:rFonts w:eastAsia="MS Mincho"/>
        </w:rPr>
        <w:t xml:space="preserve"> and 15 min post-</w:t>
      </w:r>
      <w:r w:rsidRPr="00E07B38" w:rsidR="002A6F8D">
        <w:t>ramp test</w:t>
      </w:r>
      <w:r w:rsidRPr="00E07B38" w:rsidR="004F76A7">
        <w:rPr>
          <w:rFonts w:eastAsia="MS Mincho"/>
        </w:rPr>
        <w:t>.</w:t>
      </w:r>
      <w:r w:rsidRPr="00E07B38">
        <w:rPr>
          <w:rFonts w:eastAsia="MS Mincho"/>
        </w:rPr>
        <w:t xml:space="preserve"> Time to exhaustion was measured as an index of performance.</w:t>
      </w:r>
      <w:r w:rsidRPr="00E07B38" w:rsidR="004F76A7">
        <w:rPr>
          <w:rFonts w:eastAsia="MS Mincho"/>
        </w:rPr>
        <w:t xml:space="preserve"> </w:t>
      </w:r>
      <w:r w:rsidRPr="00E07B38">
        <w:rPr>
          <w:rFonts w:eastAsia="MS Mincho"/>
        </w:rPr>
        <w:t>Limited support was obtained for the misfit effect as interactions between state and dominance were not revealed for any of t</w:t>
      </w:r>
      <w:r w:rsidRPr="00E07B38" w:rsidR="00B41CBE">
        <w:rPr>
          <w:rFonts w:eastAsia="MS Mincho"/>
        </w:rPr>
        <w:t>he variables with the exception</w:t>
      </w:r>
      <w:r w:rsidRPr="00E07B38">
        <w:rPr>
          <w:rFonts w:eastAsia="MS Mincho"/>
        </w:rPr>
        <w:t xml:space="preserve"> of </w:t>
      </w:r>
      <w:r w:rsidRPr="00E07B38" w:rsidR="001A3284">
        <w:rPr>
          <w:rFonts w:eastAsia="MS Mincho"/>
        </w:rPr>
        <w:t>low frequent (</w:t>
      </w:r>
      <w:r w:rsidRPr="00E07B38">
        <w:rPr>
          <w:rFonts w:eastAsia="MS Mincho"/>
          <w:i/>
        </w:rPr>
        <w:t>LF</w:t>
      </w:r>
      <w:r w:rsidRPr="00E07B38" w:rsidR="00510CDE">
        <w:rPr>
          <w:rFonts w:eastAsia="MS Mincho"/>
        </w:rPr>
        <w:t>)</w:t>
      </w:r>
      <w:r w:rsidRPr="00E07B38" w:rsidR="00102168">
        <w:rPr>
          <w:rFonts w:eastAsia="MS Mincho"/>
          <w:i/>
        </w:rPr>
        <w:t xml:space="preserve"> </w:t>
      </w:r>
      <w:r w:rsidRPr="00E07B38" w:rsidR="00E44F1B">
        <w:rPr>
          <w:rFonts w:eastAsia="MS Mincho"/>
        </w:rPr>
        <w:t>and</w:t>
      </w:r>
      <w:r w:rsidRPr="00E07B38" w:rsidR="001A3284">
        <w:rPr>
          <w:rFonts w:eastAsia="MS Mincho"/>
        </w:rPr>
        <w:t xml:space="preserve"> the low frequent/high frequent ratio</w:t>
      </w:r>
      <w:r w:rsidRPr="00E07B38" w:rsidR="00E44F1B">
        <w:rPr>
          <w:rFonts w:eastAsia="MS Mincho"/>
          <w:i/>
        </w:rPr>
        <w:t xml:space="preserve"> </w:t>
      </w:r>
      <w:r w:rsidRPr="00E07B38" w:rsidR="00510CDE">
        <w:rPr>
          <w:rFonts w:eastAsia="MS Mincho"/>
        </w:rPr>
        <w:t>(</w:t>
      </w:r>
      <w:r w:rsidRPr="00E07B38" w:rsidR="00E44F1B">
        <w:rPr>
          <w:rFonts w:eastAsia="MS Mincho"/>
          <w:i/>
        </w:rPr>
        <w:t xml:space="preserve">LF/HF </w:t>
      </w:r>
      <w:r w:rsidRPr="00E07B38" w:rsidR="00E44F1B">
        <w:rPr>
          <w:rFonts w:eastAsia="MS Mincho"/>
        </w:rPr>
        <w:t>% normalized),</w:t>
      </w:r>
      <w:r w:rsidRPr="00E07B38" w:rsidR="00102168">
        <w:rPr>
          <w:rFonts w:eastAsia="MS Mincho"/>
        </w:rPr>
        <w:t xml:space="preserve"> which </w:t>
      </w:r>
      <w:r w:rsidRPr="00E07B38" w:rsidR="00E44F1B">
        <w:rPr>
          <w:rFonts w:eastAsia="MS Mincho"/>
        </w:rPr>
        <w:t xml:space="preserve">can </w:t>
      </w:r>
      <w:r w:rsidRPr="00E07B38" w:rsidR="00102168">
        <w:rPr>
          <w:rFonts w:eastAsia="MS Mincho"/>
        </w:rPr>
        <w:t xml:space="preserve">be </w:t>
      </w:r>
      <w:r w:rsidRPr="00E07B38" w:rsidR="00E44F1B">
        <w:rPr>
          <w:rFonts w:eastAsia="MS Mincho"/>
        </w:rPr>
        <w:t>interpret</w:t>
      </w:r>
      <w:r w:rsidRPr="00E07B38" w:rsidR="00102168">
        <w:rPr>
          <w:rFonts w:eastAsia="MS Mincho"/>
        </w:rPr>
        <w:t xml:space="preserve">ed </w:t>
      </w:r>
      <w:r w:rsidRPr="00E07B38" w:rsidR="001A3284">
        <w:rPr>
          <w:rFonts w:eastAsia="MS Mincho"/>
        </w:rPr>
        <w:t>as indicating</w:t>
      </w:r>
      <w:r w:rsidRPr="00E07B38" w:rsidR="00102168">
        <w:rPr>
          <w:rFonts w:eastAsia="MS Mincho"/>
        </w:rPr>
        <w:t xml:space="preserve"> that </w:t>
      </w:r>
      <w:r w:rsidRPr="00E07B38" w:rsidR="00E44F1B">
        <w:rPr>
          <w:rFonts w:eastAsia="MS Mincho"/>
        </w:rPr>
        <w:t xml:space="preserve">both groups were </w:t>
      </w:r>
      <w:r w:rsidRPr="00E07B38" w:rsidR="001C391B">
        <w:rPr>
          <w:rFonts w:eastAsia="MS Mincho"/>
        </w:rPr>
        <w:t xml:space="preserve">more </w:t>
      </w:r>
      <w:r w:rsidRPr="00E07B38" w:rsidR="00E44F1B">
        <w:rPr>
          <w:rFonts w:eastAsia="MS Mincho"/>
        </w:rPr>
        <w:t>relaxed in their preferred state condition</w:t>
      </w:r>
      <w:r w:rsidRPr="00E07B38">
        <w:rPr>
          <w:rFonts w:eastAsia="MS Mincho"/>
        </w:rPr>
        <w:t>. Regardless, findings offer useful insight into methodological considerations for similar studies, such as consideration of the moderating effects of exercise characteristics. Our findings also confirm a number of reversal theory (</w:t>
      </w:r>
      <w:proofErr w:type="spellStart"/>
      <w:r w:rsidRPr="00E07B38">
        <w:rPr>
          <w:rFonts w:eastAsia="MS Mincho"/>
        </w:rPr>
        <w:t>Apter</w:t>
      </w:r>
      <w:proofErr w:type="spellEnd"/>
      <w:r w:rsidRPr="00E07B38">
        <w:rPr>
          <w:rFonts w:eastAsia="MS Mincho"/>
        </w:rPr>
        <w:t>, 1982) proposals including the concept of dominance as an individual difference factor</w:t>
      </w:r>
      <w:r w:rsidRPr="00E07B38" w:rsidR="00B41CBE">
        <w:rPr>
          <w:rFonts w:eastAsia="MS Mincho"/>
        </w:rPr>
        <w:t>,</w:t>
      </w:r>
      <w:r w:rsidRPr="00E07B38">
        <w:rPr>
          <w:rFonts w:eastAsia="MS Mincho"/>
        </w:rPr>
        <w:t xml:space="preserve"> with varying characteristics </w:t>
      </w:r>
      <w:r w:rsidRPr="00E07B38" w:rsidR="003F7EAF">
        <w:rPr>
          <w:rFonts w:eastAsia="MS Mincho"/>
        </w:rPr>
        <w:t xml:space="preserve">of </w:t>
      </w:r>
      <w:r w:rsidRPr="00E07B38">
        <w:rPr>
          <w:rFonts w:eastAsia="MS Mincho"/>
        </w:rPr>
        <w:t xml:space="preserve">different dominances, </w:t>
      </w:r>
      <w:r w:rsidR="00550A40">
        <w:rPr>
          <w:rFonts w:eastAsia="MS Mincho"/>
        </w:rPr>
        <w:t xml:space="preserve">based on </w:t>
      </w:r>
      <w:r w:rsidRPr="00E07B38">
        <w:rPr>
          <w:rFonts w:eastAsia="MS Mincho"/>
        </w:rPr>
        <w:t xml:space="preserve">physiological </w:t>
      </w:r>
      <w:r w:rsidR="00550A40">
        <w:rPr>
          <w:rFonts w:eastAsia="MS Mincho"/>
        </w:rPr>
        <w:t xml:space="preserve">response </w:t>
      </w:r>
      <w:r w:rsidRPr="00E07B38">
        <w:rPr>
          <w:rFonts w:eastAsia="MS Mincho"/>
        </w:rPr>
        <w:t>variables. We recommend continued research into the misfit effect with larger samples</w:t>
      </w:r>
      <w:r w:rsidRPr="00E07B38" w:rsidR="00B41CBE">
        <w:rPr>
          <w:rFonts w:eastAsia="MS Mincho"/>
        </w:rPr>
        <w:t>,</w:t>
      </w:r>
      <w:r w:rsidRPr="00E07B38">
        <w:rPr>
          <w:rFonts w:eastAsia="MS Mincho"/>
        </w:rPr>
        <w:t xml:space="preserve"> and designs that accommodate the methodological considerations raised by the present results.</w:t>
      </w:r>
    </w:p>
    <w:p w:rsidRPr="00E07B38" w:rsidR="001A5227" w:rsidP="008C70A0" w:rsidRDefault="001A5227" w14:paraId="1ADE0FF4" w14:textId="77777777">
      <w:pPr>
        <w:rPr>
          <w:b/>
          <w:lang w:eastAsia="ja-JP"/>
        </w:rPr>
      </w:pPr>
    </w:p>
    <w:p w:rsidRPr="00E07B38" w:rsidR="001A5227" w:rsidP="008C70A0" w:rsidRDefault="001A5227" w14:paraId="5416C49A" w14:textId="77777777">
      <w:pPr>
        <w:rPr>
          <w:b/>
          <w:lang w:eastAsia="ja-JP"/>
        </w:rPr>
      </w:pPr>
      <w:r w:rsidRPr="00E07B38">
        <w:rPr>
          <w:b/>
          <w:i/>
          <w:lang w:eastAsia="ja-JP"/>
        </w:rPr>
        <w:t>Keywords:</w:t>
      </w:r>
      <w:r w:rsidRPr="00E07B38">
        <w:rPr>
          <w:b/>
          <w:lang w:eastAsia="ja-JP"/>
        </w:rPr>
        <w:t xml:space="preserve"> Reversal theory; </w:t>
      </w:r>
      <w:r w:rsidRPr="00E07B38" w:rsidR="008C70A0">
        <w:rPr>
          <w:rFonts w:hint="eastAsia" w:eastAsia="MS Mincho"/>
          <w:b/>
          <w:lang w:eastAsia="ja-JP"/>
        </w:rPr>
        <w:t>HRV</w:t>
      </w:r>
      <w:r w:rsidRPr="00E07B38">
        <w:rPr>
          <w:b/>
          <w:lang w:eastAsia="ja-JP"/>
        </w:rPr>
        <w:t xml:space="preserve">; </w:t>
      </w:r>
      <w:r w:rsidRPr="00E07B38" w:rsidR="007F2FDA">
        <w:rPr>
          <w:rFonts w:eastAsia="MS Mincho"/>
          <w:b/>
          <w:lang w:val="en-US" w:eastAsia="ja-JP"/>
        </w:rPr>
        <w:t>Emotion</w:t>
      </w:r>
      <w:r w:rsidRPr="00E07B38">
        <w:rPr>
          <w:b/>
          <w:lang w:eastAsia="ja-JP"/>
        </w:rPr>
        <w:t xml:space="preserve">; </w:t>
      </w:r>
      <w:r w:rsidRPr="00E07B38" w:rsidR="008C70A0">
        <w:rPr>
          <w:rFonts w:hint="eastAsia" w:eastAsia="MS Mincho"/>
          <w:b/>
          <w:lang w:eastAsia="ja-JP"/>
        </w:rPr>
        <w:t>Stress</w:t>
      </w:r>
      <w:r w:rsidRPr="00E07B38">
        <w:rPr>
          <w:b/>
          <w:lang w:eastAsia="ja-JP"/>
        </w:rPr>
        <w:t>; State manipulation</w:t>
      </w:r>
    </w:p>
    <w:p w:rsidRPr="00E07B38" w:rsidR="001A5227" w:rsidP="008C70A0" w:rsidRDefault="001A5227" w14:paraId="0881344C" w14:textId="77777777">
      <w:pPr>
        <w:rPr>
          <w:b/>
          <w:lang w:eastAsia="ja-JP"/>
        </w:rPr>
      </w:pPr>
    </w:p>
    <w:p w:rsidRPr="00E07B38" w:rsidR="001A5227" w:rsidP="008C70A0" w:rsidRDefault="001A5227" w14:paraId="5FBFEDBF" w14:textId="77777777">
      <w:pPr>
        <w:rPr>
          <w:b/>
          <w:lang w:eastAsia="ja-JP"/>
        </w:rPr>
      </w:pPr>
    </w:p>
    <w:p w:rsidRPr="00E07B38" w:rsidR="001A5227" w:rsidP="008C70A0" w:rsidRDefault="001A5227" w14:paraId="6110A3AF" w14:textId="77777777">
      <w:pPr>
        <w:rPr>
          <w:b/>
          <w:lang w:eastAsia="ja-JP"/>
        </w:rPr>
      </w:pPr>
    </w:p>
    <w:p w:rsidRPr="00E07B38" w:rsidR="001A5227" w:rsidP="008C70A0" w:rsidRDefault="001A5227" w14:paraId="56644E9C" w14:textId="77777777">
      <w:pPr>
        <w:rPr>
          <w:b/>
          <w:lang w:eastAsia="ja-JP"/>
        </w:rPr>
      </w:pPr>
    </w:p>
    <w:p w:rsidRPr="00E07B38" w:rsidR="001A5227" w:rsidP="008C70A0" w:rsidRDefault="001A5227" w14:paraId="61288EF0" w14:textId="77777777">
      <w:pPr>
        <w:rPr>
          <w:b/>
          <w:lang w:eastAsia="ja-JP"/>
        </w:rPr>
      </w:pPr>
    </w:p>
    <w:p w:rsidRPr="00E07B38" w:rsidR="001A5227" w:rsidP="008C70A0" w:rsidRDefault="001A5227" w14:paraId="6C0065FA" w14:textId="77777777">
      <w:pPr>
        <w:rPr>
          <w:b/>
          <w:lang w:eastAsia="ja-JP"/>
        </w:rPr>
      </w:pPr>
    </w:p>
    <w:p w:rsidRPr="00E07B38" w:rsidR="001A5227" w:rsidP="008C70A0" w:rsidRDefault="001A5227" w14:paraId="66550B06" w14:textId="77777777">
      <w:pPr>
        <w:rPr>
          <w:b/>
          <w:lang w:eastAsia="ja-JP"/>
        </w:rPr>
      </w:pPr>
    </w:p>
    <w:p w:rsidRPr="00E07B38" w:rsidR="001A5227" w:rsidP="008C70A0" w:rsidRDefault="001A5227" w14:paraId="6794D1E6" w14:textId="77777777">
      <w:pPr>
        <w:rPr>
          <w:b/>
          <w:lang w:eastAsia="ja-JP"/>
        </w:rPr>
      </w:pPr>
    </w:p>
    <w:p w:rsidRPr="00E07B38" w:rsidR="001A5227" w:rsidP="008C70A0" w:rsidRDefault="001A5227" w14:paraId="534553E6" w14:textId="77777777">
      <w:pPr>
        <w:rPr>
          <w:b/>
          <w:lang w:eastAsia="ja-JP"/>
        </w:rPr>
      </w:pPr>
    </w:p>
    <w:p w:rsidRPr="00E07B38" w:rsidR="001A5227" w:rsidP="008C70A0" w:rsidRDefault="001A5227" w14:paraId="25B07540" w14:textId="77777777">
      <w:pPr>
        <w:rPr>
          <w:b/>
          <w:lang w:eastAsia="ja-JP"/>
        </w:rPr>
      </w:pPr>
    </w:p>
    <w:p w:rsidRPr="00E07B38" w:rsidR="001A5227" w:rsidP="008C70A0" w:rsidRDefault="001A5227" w14:paraId="7D8ED1CB" w14:textId="77777777">
      <w:pPr>
        <w:rPr>
          <w:b/>
          <w:lang w:eastAsia="ja-JP"/>
        </w:rPr>
      </w:pPr>
    </w:p>
    <w:p w:rsidRPr="00E07B38" w:rsidR="001A5227" w:rsidP="008C70A0" w:rsidRDefault="001A5227" w14:paraId="6B1345C4" w14:textId="77777777">
      <w:pPr>
        <w:rPr>
          <w:b/>
          <w:lang w:eastAsia="ja-JP"/>
        </w:rPr>
      </w:pPr>
    </w:p>
    <w:p w:rsidRPr="00E07B38" w:rsidR="001A5227" w:rsidP="008C70A0" w:rsidRDefault="001A5227" w14:paraId="5D685521" w14:textId="77777777">
      <w:pPr>
        <w:rPr>
          <w:b/>
          <w:lang w:eastAsia="ja-JP"/>
        </w:rPr>
      </w:pPr>
    </w:p>
    <w:p w:rsidRPr="00E07B38" w:rsidR="001A5227" w:rsidP="008C70A0" w:rsidRDefault="001A5227" w14:paraId="0696C69B" w14:textId="77777777">
      <w:pPr>
        <w:rPr>
          <w:b/>
          <w:lang w:eastAsia="ja-JP"/>
        </w:rPr>
      </w:pPr>
    </w:p>
    <w:p w:rsidRPr="00E07B38" w:rsidR="001A5227" w:rsidP="008C70A0" w:rsidRDefault="001A5227" w14:paraId="614DE633" w14:textId="77777777">
      <w:pPr>
        <w:rPr>
          <w:b/>
          <w:lang w:eastAsia="ja-JP"/>
        </w:rPr>
      </w:pPr>
    </w:p>
    <w:p w:rsidRPr="00E07B38" w:rsidR="002506F0" w:rsidP="008C70A0" w:rsidRDefault="002506F0" w14:paraId="04850DB8" w14:textId="77777777">
      <w:pPr>
        <w:rPr>
          <w:b/>
          <w:lang w:eastAsia="ja-JP"/>
        </w:rPr>
      </w:pPr>
    </w:p>
    <w:p w:rsidRPr="00E07B38" w:rsidR="001A5227" w:rsidP="008C70A0" w:rsidRDefault="001A5227" w14:paraId="7F6C017D" w14:textId="77777777">
      <w:pPr>
        <w:rPr>
          <w:b/>
          <w:lang w:eastAsia="ja-JP"/>
        </w:rPr>
      </w:pPr>
    </w:p>
    <w:p w:rsidRPr="00E07B38" w:rsidR="001A5227" w:rsidP="008C70A0" w:rsidRDefault="001A5227" w14:paraId="6D821AB5" w14:textId="77777777">
      <w:pPr>
        <w:rPr>
          <w:b/>
          <w:lang w:eastAsia="ja-JP"/>
        </w:rPr>
      </w:pPr>
    </w:p>
    <w:p w:rsidRPr="00E07B38" w:rsidR="00420796" w:rsidP="008C70A0" w:rsidRDefault="00420796" w14:paraId="33478D29" w14:textId="77777777">
      <w:pPr>
        <w:outlineLvl w:val="0"/>
        <w:rPr>
          <w:rFonts w:eastAsia="MS Mincho"/>
          <w:lang w:eastAsia="ja-JP"/>
        </w:rPr>
      </w:pPr>
    </w:p>
    <w:p w:rsidRPr="00E07B38" w:rsidR="008C70A0" w:rsidP="008C70A0" w:rsidRDefault="008C70A0" w14:paraId="5AFF3E07" w14:textId="77777777">
      <w:pPr>
        <w:outlineLvl w:val="0"/>
        <w:rPr>
          <w:rFonts w:eastAsia="MS Mincho"/>
          <w:lang w:eastAsia="ja-JP"/>
        </w:rPr>
      </w:pPr>
    </w:p>
    <w:p w:rsidR="00550A40" w:rsidP="004A2A5F" w:rsidRDefault="00550A40" w14:paraId="650B2A1B" w14:textId="77777777">
      <w:pPr>
        <w:spacing w:line="480" w:lineRule="auto"/>
        <w:jc w:val="center"/>
        <w:outlineLvl w:val="0"/>
        <w:rPr>
          <w:b/>
          <w:lang w:eastAsia="ja-JP"/>
        </w:rPr>
      </w:pPr>
    </w:p>
    <w:p w:rsidRPr="00E07B38" w:rsidR="00A12361" w:rsidP="004A2A5F" w:rsidRDefault="00A12361" w14:paraId="0CFB6E1C" w14:textId="77777777">
      <w:pPr>
        <w:spacing w:line="480" w:lineRule="auto"/>
        <w:jc w:val="center"/>
        <w:outlineLvl w:val="0"/>
        <w:rPr>
          <w:b/>
          <w:lang w:eastAsia="ja-JP"/>
        </w:rPr>
      </w:pPr>
      <w:r w:rsidRPr="00E07B38">
        <w:rPr>
          <w:b/>
          <w:lang w:eastAsia="ja-JP"/>
        </w:rPr>
        <w:t>Introduction</w:t>
      </w:r>
    </w:p>
    <w:p w:rsidRPr="00E07B38" w:rsidR="009A62DA" w:rsidP="009A62DA" w:rsidRDefault="006F02DA" w14:paraId="24BBDA4D" w14:textId="12C1172D">
      <w:pPr>
        <w:spacing w:line="480" w:lineRule="auto"/>
        <w:ind w:firstLine="720"/>
        <w:rPr>
          <w:lang w:eastAsia="ja-JP"/>
        </w:rPr>
      </w:pPr>
      <w:r w:rsidRPr="00E07B38">
        <w:rPr>
          <w:lang w:eastAsia="ja-JP"/>
        </w:rPr>
        <w:t xml:space="preserve">Exercise can </w:t>
      </w:r>
      <w:r w:rsidRPr="00E07B38" w:rsidR="00A05884">
        <w:rPr>
          <w:lang w:eastAsia="ja-JP"/>
        </w:rPr>
        <w:t>have</w:t>
      </w:r>
      <w:r w:rsidRPr="00E07B38">
        <w:rPr>
          <w:lang w:eastAsia="ja-JP"/>
        </w:rPr>
        <w:t xml:space="preserve"> a positive influence </w:t>
      </w:r>
      <w:r w:rsidRPr="00E07B38" w:rsidR="00A05884">
        <w:rPr>
          <w:lang w:eastAsia="ja-JP"/>
        </w:rPr>
        <w:t>o</w:t>
      </w:r>
      <w:r w:rsidRPr="00E07B38">
        <w:rPr>
          <w:lang w:eastAsia="ja-JP"/>
        </w:rPr>
        <w:t xml:space="preserve">n physical </w:t>
      </w:r>
      <w:r w:rsidRPr="00E07B38" w:rsidR="00FA38E8">
        <w:rPr>
          <w:lang w:eastAsia="ja-JP"/>
        </w:rPr>
        <w:t xml:space="preserve">and psychological </w:t>
      </w:r>
      <w:r w:rsidRPr="00E07B38">
        <w:rPr>
          <w:lang w:eastAsia="ja-JP"/>
        </w:rPr>
        <w:t>well-being (</w:t>
      </w:r>
      <w:r w:rsidRPr="00E07B38" w:rsidR="00F43B05">
        <w:rPr>
          <w:lang w:eastAsia="ja-JP"/>
        </w:rPr>
        <w:t>Yeung, 1996</w:t>
      </w:r>
      <w:r w:rsidRPr="00E07B38" w:rsidR="00FA38E8">
        <w:rPr>
          <w:lang w:eastAsia="ja-JP"/>
        </w:rPr>
        <w:t>)</w:t>
      </w:r>
      <w:r w:rsidR="00AC18DF">
        <w:rPr>
          <w:lang w:eastAsia="ja-JP"/>
        </w:rPr>
        <w:t>,</w:t>
      </w:r>
      <w:r w:rsidRPr="00E07B38" w:rsidR="00FA38E8">
        <w:rPr>
          <w:lang w:eastAsia="ja-JP"/>
        </w:rPr>
        <w:t xml:space="preserve"> thus i</w:t>
      </w:r>
      <w:r w:rsidRPr="00E07B38">
        <w:rPr>
          <w:lang w:eastAsia="ja-JP"/>
        </w:rPr>
        <w:t xml:space="preserve">nfluences on </w:t>
      </w:r>
      <w:r w:rsidRPr="00E07B38" w:rsidR="00C95FD7">
        <w:rPr>
          <w:lang w:eastAsia="ja-JP"/>
        </w:rPr>
        <w:t>emotion</w:t>
      </w:r>
      <w:r w:rsidRPr="00E07B38">
        <w:rPr>
          <w:lang w:eastAsia="ja-JP"/>
        </w:rPr>
        <w:t xml:space="preserve"> and stress in exercise </w:t>
      </w:r>
      <w:r w:rsidRPr="00E07B38" w:rsidR="00A05884">
        <w:rPr>
          <w:lang w:eastAsia="ja-JP"/>
        </w:rPr>
        <w:t xml:space="preserve">have been </w:t>
      </w:r>
      <w:r w:rsidRPr="00E07B38" w:rsidR="00B14E3E">
        <w:rPr>
          <w:lang w:eastAsia="ja-JP"/>
        </w:rPr>
        <w:t xml:space="preserve">widely investigated (e.g., </w:t>
      </w:r>
      <w:proofErr w:type="spellStart"/>
      <w:r w:rsidRPr="00E07B38" w:rsidR="00812CCA">
        <w:rPr>
          <w:lang w:eastAsia="ja-JP"/>
        </w:rPr>
        <w:t>Ekke</w:t>
      </w:r>
      <w:r w:rsidRPr="00E07B38" w:rsidR="00987DE5">
        <w:rPr>
          <w:lang w:eastAsia="ja-JP"/>
        </w:rPr>
        <w:t>kekis</w:t>
      </w:r>
      <w:proofErr w:type="spellEnd"/>
      <w:r w:rsidRPr="00E07B38" w:rsidR="00987DE5">
        <w:rPr>
          <w:lang w:eastAsia="ja-JP"/>
        </w:rPr>
        <w:t xml:space="preserve">, Hargreaves, &amp; </w:t>
      </w:r>
      <w:proofErr w:type="spellStart"/>
      <w:r w:rsidRPr="00E07B38" w:rsidR="00987DE5">
        <w:rPr>
          <w:lang w:eastAsia="ja-JP"/>
        </w:rPr>
        <w:t>Parf</w:t>
      </w:r>
      <w:r w:rsidRPr="00E07B38" w:rsidR="00141A55">
        <w:rPr>
          <w:lang w:eastAsia="ja-JP"/>
        </w:rPr>
        <w:t>i</w:t>
      </w:r>
      <w:r w:rsidRPr="00E07B38" w:rsidR="00987DE5">
        <w:rPr>
          <w:lang w:eastAsia="ja-JP"/>
        </w:rPr>
        <w:t>tt</w:t>
      </w:r>
      <w:proofErr w:type="spellEnd"/>
      <w:r w:rsidRPr="00E07B38" w:rsidR="00987DE5">
        <w:rPr>
          <w:lang w:eastAsia="ja-JP"/>
        </w:rPr>
        <w:t xml:space="preserve">, 2013; </w:t>
      </w:r>
      <w:r w:rsidRPr="00E07B38" w:rsidR="00BF1AF3">
        <w:rPr>
          <w:lang w:eastAsia="ja-JP"/>
        </w:rPr>
        <w:t xml:space="preserve">Hall, </w:t>
      </w:r>
      <w:proofErr w:type="spellStart"/>
      <w:r w:rsidRPr="00E07B38" w:rsidR="00BF1AF3">
        <w:rPr>
          <w:lang w:eastAsia="ja-JP"/>
        </w:rPr>
        <w:t>Ekkekakis</w:t>
      </w:r>
      <w:proofErr w:type="spellEnd"/>
      <w:r w:rsidRPr="00E07B38" w:rsidR="00BF1AF3">
        <w:rPr>
          <w:lang w:eastAsia="ja-JP"/>
        </w:rPr>
        <w:t xml:space="preserve">, &amp; </w:t>
      </w:r>
      <w:proofErr w:type="spellStart"/>
      <w:r w:rsidRPr="00E07B38" w:rsidR="00BF1AF3">
        <w:rPr>
          <w:lang w:eastAsia="ja-JP"/>
        </w:rPr>
        <w:t>Petruzzello</w:t>
      </w:r>
      <w:proofErr w:type="spellEnd"/>
      <w:r w:rsidRPr="00E07B38" w:rsidR="00BF1AF3">
        <w:rPr>
          <w:lang w:eastAsia="ja-JP"/>
        </w:rPr>
        <w:t xml:space="preserve">, 2007; </w:t>
      </w:r>
      <w:r w:rsidRPr="00E07B38" w:rsidR="00B14E3E">
        <w:rPr>
          <w:lang w:eastAsia="ja-JP"/>
        </w:rPr>
        <w:t xml:space="preserve">Rudolph &amp; </w:t>
      </w:r>
      <w:proofErr w:type="spellStart"/>
      <w:r w:rsidRPr="00E07B38" w:rsidR="00B14E3E">
        <w:rPr>
          <w:lang w:eastAsia="ja-JP"/>
        </w:rPr>
        <w:t>McAuley</w:t>
      </w:r>
      <w:proofErr w:type="spellEnd"/>
      <w:r w:rsidRPr="00E07B38" w:rsidR="00B14E3E">
        <w:rPr>
          <w:lang w:eastAsia="ja-JP"/>
        </w:rPr>
        <w:t>, 1998</w:t>
      </w:r>
      <w:r w:rsidRPr="00E07B38">
        <w:rPr>
          <w:lang w:eastAsia="ja-JP"/>
        </w:rPr>
        <w:t>)</w:t>
      </w:r>
      <w:r w:rsidRPr="00E07B38" w:rsidR="00FA38E8">
        <w:rPr>
          <w:lang w:eastAsia="ja-JP"/>
        </w:rPr>
        <w:t>. H</w:t>
      </w:r>
      <w:r w:rsidRPr="00E07B38">
        <w:rPr>
          <w:lang w:eastAsia="ja-JP"/>
        </w:rPr>
        <w:t>owever</w:t>
      </w:r>
      <w:r w:rsidRPr="00E07B38" w:rsidR="000F046D">
        <w:rPr>
          <w:lang w:eastAsia="ja-JP"/>
        </w:rPr>
        <w:t>,</w:t>
      </w:r>
      <w:r w:rsidRPr="00E07B38" w:rsidR="00FA38E8">
        <w:rPr>
          <w:lang w:eastAsia="ja-JP"/>
        </w:rPr>
        <w:t xml:space="preserve"> evidence suggests that </w:t>
      </w:r>
      <w:r w:rsidRPr="00E07B38" w:rsidR="00C95FD7">
        <w:rPr>
          <w:lang w:eastAsia="ja-JP"/>
        </w:rPr>
        <w:t xml:space="preserve">emotion and stress </w:t>
      </w:r>
      <w:r w:rsidRPr="00E07B38">
        <w:rPr>
          <w:lang w:eastAsia="ja-JP"/>
        </w:rPr>
        <w:t>responses differ among individ</w:t>
      </w:r>
      <w:r w:rsidRPr="00E07B38" w:rsidR="00A05884">
        <w:rPr>
          <w:lang w:eastAsia="ja-JP"/>
        </w:rPr>
        <w:t>u</w:t>
      </w:r>
      <w:r w:rsidRPr="00E07B38">
        <w:rPr>
          <w:lang w:eastAsia="ja-JP"/>
        </w:rPr>
        <w:t xml:space="preserve">als, and personality and/or </w:t>
      </w:r>
      <w:r w:rsidRPr="00E07B38" w:rsidR="009A62DA">
        <w:rPr>
          <w:lang w:eastAsia="ja-JP"/>
        </w:rPr>
        <w:t xml:space="preserve">exercise </w:t>
      </w:r>
      <w:r w:rsidRPr="00E07B38">
        <w:rPr>
          <w:lang w:eastAsia="ja-JP"/>
        </w:rPr>
        <w:t>mode</w:t>
      </w:r>
      <w:r w:rsidRPr="00E07B38" w:rsidR="008F4496">
        <w:rPr>
          <w:lang w:eastAsia="ja-JP"/>
        </w:rPr>
        <w:t xml:space="preserve"> can impact on</w:t>
      </w:r>
      <w:r w:rsidRPr="00E07B38">
        <w:rPr>
          <w:lang w:eastAsia="ja-JP"/>
        </w:rPr>
        <w:t xml:space="preserve"> </w:t>
      </w:r>
      <w:r w:rsidRPr="00E07B38" w:rsidR="00C95FD7">
        <w:rPr>
          <w:lang w:eastAsia="ja-JP"/>
        </w:rPr>
        <w:t>these</w:t>
      </w:r>
      <w:r w:rsidRPr="00E07B38">
        <w:rPr>
          <w:lang w:eastAsia="ja-JP"/>
        </w:rPr>
        <w:t xml:space="preserve"> responses (</w:t>
      </w:r>
      <w:r w:rsidRPr="00E07B38" w:rsidR="00B14E3E">
        <w:rPr>
          <w:lang w:eastAsia="ja-JP"/>
        </w:rPr>
        <w:t xml:space="preserve">e.g., Legrand &amp; Thatcher, 2011; Van </w:t>
      </w:r>
      <w:proofErr w:type="spellStart"/>
      <w:r w:rsidRPr="00E07B38" w:rsidR="00B14E3E">
        <w:rPr>
          <w:lang w:eastAsia="ja-JP"/>
        </w:rPr>
        <w:t>Landuyt</w:t>
      </w:r>
      <w:proofErr w:type="spellEnd"/>
      <w:r w:rsidRPr="00E07B38" w:rsidR="00B14E3E">
        <w:rPr>
          <w:lang w:eastAsia="ja-JP"/>
        </w:rPr>
        <w:t xml:space="preserve">, </w:t>
      </w:r>
      <w:proofErr w:type="spellStart"/>
      <w:r w:rsidRPr="00E07B38" w:rsidR="00B14E3E">
        <w:rPr>
          <w:lang w:eastAsia="ja-JP"/>
        </w:rPr>
        <w:t>Ekkekakis</w:t>
      </w:r>
      <w:proofErr w:type="spellEnd"/>
      <w:r w:rsidRPr="00E07B38" w:rsidR="00B14E3E">
        <w:rPr>
          <w:lang w:eastAsia="ja-JP"/>
        </w:rPr>
        <w:t>, Hall</w:t>
      </w:r>
      <w:r w:rsidRPr="00E07B38" w:rsidR="00BF1AF3">
        <w:rPr>
          <w:lang w:eastAsia="ja-JP"/>
        </w:rPr>
        <w:t>,</w:t>
      </w:r>
      <w:r w:rsidRPr="00E07B38" w:rsidR="00B14E3E">
        <w:rPr>
          <w:lang w:eastAsia="ja-JP"/>
        </w:rPr>
        <w:t xml:space="preserve"> &amp; </w:t>
      </w:r>
      <w:proofErr w:type="spellStart"/>
      <w:r w:rsidRPr="00E07B38" w:rsidR="00B14E3E">
        <w:rPr>
          <w:lang w:eastAsia="ja-JP"/>
        </w:rPr>
        <w:t>Petruzzello</w:t>
      </w:r>
      <w:proofErr w:type="spellEnd"/>
      <w:r w:rsidRPr="00E07B38" w:rsidR="00B14E3E">
        <w:rPr>
          <w:lang w:eastAsia="ja-JP"/>
        </w:rPr>
        <w:t>, 2000</w:t>
      </w:r>
      <w:r w:rsidRPr="00E07B38">
        <w:rPr>
          <w:lang w:eastAsia="ja-JP"/>
        </w:rPr>
        <w:t>).</w:t>
      </w:r>
      <w:r w:rsidRPr="00E07B38" w:rsidR="00F4121F">
        <w:rPr>
          <w:lang w:eastAsia="ja-JP"/>
        </w:rPr>
        <w:t xml:space="preserve"> </w:t>
      </w:r>
      <w:r w:rsidRPr="00E07B38" w:rsidR="00C95FD7">
        <w:rPr>
          <w:lang w:eastAsia="ja-JP"/>
        </w:rPr>
        <w:t>Aiming to understand these effects</w:t>
      </w:r>
      <w:r w:rsidRPr="00E07B38" w:rsidR="00480359">
        <w:rPr>
          <w:lang w:eastAsia="ja-JP"/>
        </w:rPr>
        <w:t>, v</w:t>
      </w:r>
      <w:r w:rsidRPr="00E07B38" w:rsidR="009A62DA">
        <w:rPr>
          <w:lang w:eastAsia="ja-JP"/>
        </w:rPr>
        <w:t xml:space="preserve">arious studies have investigated </w:t>
      </w:r>
      <w:r w:rsidRPr="00E07B38" w:rsidR="00C95FD7">
        <w:rPr>
          <w:lang w:eastAsia="ja-JP"/>
        </w:rPr>
        <w:t>links between personality, emotion</w:t>
      </w:r>
      <w:r w:rsidRPr="00E07B38" w:rsidR="009A62DA">
        <w:rPr>
          <w:lang w:eastAsia="ja-JP"/>
        </w:rPr>
        <w:t xml:space="preserve"> </w:t>
      </w:r>
      <w:r w:rsidRPr="00E07B38" w:rsidR="00C95FD7">
        <w:rPr>
          <w:lang w:eastAsia="ja-JP"/>
        </w:rPr>
        <w:t xml:space="preserve">and exercise and </w:t>
      </w:r>
      <w:r w:rsidRPr="00E07B38" w:rsidR="009A62DA">
        <w:rPr>
          <w:lang w:eastAsia="ja-JP"/>
        </w:rPr>
        <w:t>autonomic nervous system</w:t>
      </w:r>
      <w:r w:rsidRPr="00E07B38" w:rsidR="00C95FD7">
        <w:rPr>
          <w:lang w:eastAsia="ja-JP"/>
        </w:rPr>
        <w:t xml:space="preserve"> </w:t>
      </w:r>
      <w:r w:rsidRPr="00E07B38" w:rsidR="001A3284">
        <w:rPr>
          <w:lang w:eastAsia="ja-JP"/>
        </w:rPr>
        <w:t xml:space="preserve">activity </w:t>
      </w:r>
      <w:r w:rsidRPr="00E07B38" w:rsidR="009A62DA">
        <w:rPr>
          <w:lang w:eastAsia="ja-JP"/>
        </w:rPr>
        <w:t xml:space="preserve">(ANS; e.g., </w:t>
      </w:r>
      <w:proofErr w:type="spellStart"/>
      <w:r w:rsidRPr="00E07B38" w:rsidR="00C95FD7">
        <w:rPr>
          <w:lang w:eastAsia="ja-JP"/>
        </w:rPr>
        <w:t>Bosquet</w:t>
      </w:r>
      <w:proofErr w:type="spellEnd"/>
      <w:r w:rsidRPr="00E07B38" w:rsidR="00C95FD7">
        <w:rPr>
          <w:lang w:eastAsia="ja-JP"/>
        </w:rPr>
        <w:t xml:space="preserve">, </w:t>
      </w:r>
      <w:proofErr w:type="spellStart"/>
      <w:r w:rsidRPr="00E07B38" w:rsidR="00C95FD7">
        <w:rPr>
          <w:lang w:eastAsia="ja-JP"/>
        </w:rPr>
        <w:t>Gamelin</w:t>
      </w:r>
      <w:proofErr w:type="spellEnd"/>
      <w:r w:rsidRPr="00E07B38" w:rsidR="00C95FD7">
        <w:rPr>
          <w:lang w:eastAsia="ja-JP"/>
        </w:rPr>
        <w:t xml:space="preserve">, &amp; </w:t>
      </w:r>
      <w:proofErr w:type="spellStart"/>
      <w:r w:rsidRPr="00E07B38" w:rsidR="00C95FD7">
        <w:rPr>
          <w:lang w:eastAsia="ja-JP"/>
        </w:rPr>
        <w:t>Berthoin</w:t>
      </w:r>
      <w:proofErr w:type="spellEnd"/>
      <w:r w:rsidRPr="00E07B38" w:rsidR="00C95FD7">
        <w:rPr>
          <w:lang w:eastAsia="ja-JP"/>
        </w:rPr>
        <w:t xml:space="preserve">, 2007; </w:t>
      </w:r>
      <w:proofErr w:type="spellStart"/>
      <w:r w:rsidRPr="00E07B38" w:rsidR="00C95FD7">
        <w:rPr>
          <w:lang w:eastAsia="ja-JP"/>
        </w:rPr>
        <w:t>Buchheit</w:t>
      </w:r>
      <w:proofErr w:type="spellEnd"/>
      <w:r w:rsidRPr="00E07B38" w:rsidR="00C95FD7">
        <w:rPr>
          <w:lang w:eastAsia="ja-JP"/>
        </w:rPr>
        <w:t xml:space="preserve"> &amp; </w:t>
      </w:r>
      <w:proofErr w:type="spellStart"/>
      <w:r w:rsidRPr="00E07B38" w:rsidR="00C95FD7">
        <w:rPr>
          <w:lang w:eastAsia="ja-JP"/>
        </w:rPr>
        <w:t>Gindre</w:t>
      </w:r>
      <w:proofErr w:type="spellEnd"/>
      <w:r w:rsidRPr="00E07B38" w:rsidR="00C95FD7">
        <w:rPr>
          <w:lang w:eastAsia="ja-JP"/>
        </w:rPr>
        <w:t xml:space="preserve">, 2006; </w:t>
      </w:r>
      <w:proofErr w:type="spellStart"/>
      <w:r w:rsidRPr="00E07B38" w:rsidR="009A62DA">
        <w:rPr>
          <w:lang w:eastAsia="ja-JP"/>
        </w:rPr>
        <w:t>Dishman</w:t>
      </w:r>
      <w:proofErr w:type="spellEnd"/>
      <w:r w:rsidRPr="00E07B38" w:rsidR="009A62DA">
        <w:rPr>
          <w:lang w:eastAsia="ja-JP"/>
        </w:rPr>
        <w:t xml:space="preserve"> et al., 2000; Friedman, 2007; </w:t>
      </w:r>
      <w:proofErr w:type="spellStart"/>
      <w:r w:rsidRPr="00E07B38" w:rsidR="009A62DA">
        <w:rPr>
          <w:lang w:eastAsia="ja-JP"/>
        </w:rPr>
        <w:t>Iwanaga</w:t>
      </w:r>
      <w:proofErr w:type="spellEnd"/>
      <w:r w:rsidRPr="00E07B38" w:rsidR="009A62DA">
        <w:rPr>
          <w:lang w:eastAsia="ja-JP"/>
        </w:rPr>
        <w:t xml:space="preserve">, Kobayashi, &amp; Kawasaki, 2005; </w:t>
      </w:r>
      <w:proofErr w:type="spellStart"/>
      <w:r w:rsidRPr="00E07B38" w:rsidR="009A62DA">
        <w:rPr>
          <w:lang w:eastAsia="ja-JP"/>
        </w:rPr>
        <w:t>Sakuragi</w:t>
      </w:r>
      <w:proofErr w:type="spellEnd"/>
      <w:r w:rsidRPr="00E07B38" w:rsidR="009A62DA">
        <w:rPr>
          <w:lang w:eastAsia="ja-JP"/>
        </w:rPr>
        <w:t xml:space="preserve">, Sugiyama, &amp; Takeuchi, 2002; </w:t>
      </w:r>
      <w:proofErr w:type="spellStart"/>
      <w:r w:rsidRPr="00E07B38" w:rsidR="009A62DA">
        <w:rPr>
          <w:lang w:eastAsia="ja-JP"/>
        </w:rPr>
        <w:t>Schweiger</w:t>
      </w:r>
      <w:proofErr w:type="spellEnd"/>
      <w:r w:rsidRPr="00E07B38" w:rsidR="009A62DA">
        <w:rPr>
          <w:lang w:eastAsia="ja-JP"/>
        </w:rPr>
        <w:t xml:space="preserve">, </w:t>
      </w:r>
      <w:proofErr w:type="spellStart"/>
      <w:r w:rsidRPr="00E07B38" w:rsidR="009A62DA">
        <w:rPr>
          <w:lang w:eastAsia="ja-JP"/>
        </w:rPr>
        <w:t>Wittling</w:t>
      </w:r>
      <w:proofErr w:type="spellEnd"/>
      <w:r w:rsidRPr="00E07B38" w:rsidR="009A62DA">
        <w:rPr>
          <w:lang w:eastAsia="ja-JP"/>
        </w:rPr>
        <w:t xml:space="preserve">, </w:t>
      </w:r>
      <w:proofErr w:type="spellStart"/>
      <w:r w:rsidRPr="00E07B38" w:rsidR="009A62DA">
        <w:rPr>
          <w:lang w:eastAsia="ja-JP"/>
        </w:rPr>
        <w:t>Genzel</w:t>
      </w:r>
      <w:proofErr w:type="spellEnd"/>
      <w:r w:rsidRPr="00E07B38" w:rsidR="009A62DA">
        <w:rPr>
          <w:lang w:eastAsia="ja-JP"/>
        </w:rPr>
        <w:t>, &amp; Block, 1998</w:t>
      </w:r>
      <w:r w:rsidRPr="00E07B38" w:rsidR="00C95FD7">
        <w:rPr>
          <w:lang w:eastAsia="ja-JP"/>
        </w:rPr>
        <w:t>). More specifically, h</w:t>
      </w:r>
      <w:r w:rsidRPr="00E07B38" w:rsidR="009A62DA">
        <w:rPr>
          <w:lang w:eastAsia="ja-JP"/>
        </w:rPr>
        <w:t xml:space="preserve">eart rate variability (HRV) </w:t>
      </w:r>
      <w:r w:rsidRPr="00E07B38" w:rsidR="00C95FD7">
        <w:rPr>
          <w:lang w:eastAsia="ja-JP"/>
        </w:rPr>
        <w:t>has</w:t>
      </w:r>
      <w:r w:rsidRPr="00E07B38" w:rsidR="009A62DA">
        <w:rPr>
          <w:lang w:eastAsia="ja-JP"/>
        </w:rPr>
        <w:t xml:space="preserve"> been used in various studies</w:t>
      </w:r>
      <w:r w:rsidRPr="00E07B38" w:rsidR="000F046D">
        <w:rPr>
          <w:lang w:eastAsia="ja-JP"/>
        </w:rPr>
        <w:t xml:space="preserve"> as a non-invasive measure</w:t>
      </w:r>
      <w:r w:rsidRPr="00E07B38" w:rsidR="00C95FD7">
        <w:rPr>
          <w:lang w:eastAsia="ja-JP"/>
        </w:rPr>
        <w:t xml:space="preserve"> of </w:t>
      </w:r>
      <w:r w:rsidRPr="00E07B38" w:rsidR="009A62DA">
        <w:rPr>
          <w:lang w:eastAsia="ja-JP"/>
        </w:rPr>
        <w:t>cardiac autonomic activity (Task Force of the European Society of Cardiology and the North American Society of Pacing</w:t>
      </w:r>
      <w:r w:rsidRPr="00E07B38" w:rsidR="00C95FD7">
        <w:rPr>
          <w:lang w:eastAsia="ja-JP"/>
        </w:rPr>
        <w:t xml:space="preserve"> and Electrophysiology [TFESC; </w:t>
      </w:r>
      <w:r w:rsidRPr="00E07B38" w:rsidR="009A62DA">
        <w:rPr>
          <w:lang w:eastAsia="ja-JP"/>
        </w:rPr>
        <w:t xml:space="preserve">NASPE], 1996). In this strategy, variations between the RR intervals of the electrocardiogram (ECG) signal are </w:t>
      </w:r>
      <w:r w:rsidRPr="00E07B38" w:rsidR="00C95FD7">
        <w:rPr>
          <w:lang w:eastAsia="ja-JP"/>
        </w:rPr>
        <w:t>examined to determine</w:t>
      </w:r>
      <w:r w:rsidRPr="00E07B38" w:rsidR="009A62DA">
        <w:rPr>
          <w:lang w:eastAsia="ja-JP"/>
        </w:rPr>
        <w:t xml:space="preserve"> HRV measures. Two widely used HRV analyses are the ‘time domain analysis’ method and the ‘frequency domain analysis’ method, with the latter being used widely for short-term recordings (</w:t>
      </w:r>
      <w:r w:rsidRPr="00E07B38" w:rsidR="00C95FD7">
        <w:rPr>
          <w:lang w:eastAsia="ja-JP"/>
        </w:rPr>
        <w:t xml:space="preserve">TFESC; </w:t>
      </w:r>
      <w:r w:rsidRPr="00E07B38" w:rsidR="009A62DA">
        <w:rPr>
          <w:lang w:eastAsia="ja-JP"/>
        </w:rPr>
        <w:t>NASPE, 1996).</w:t>
      </w:r>
    </w:p>
    <w:p w:rsidRPr="00E07B38" w:rsidR="009A62DA" w:rsidP="009A62DA" w:rsidRDefault="009A62DA" w14:paraId="55B2834E" w14:textId="77777777">
      <w:pPr>
        <w:spacing w:line="480" w:lineRule="auto"/>
        <w:ind w:firstLine="720"/>
        <w:rPr>
          <w:lang w:eastAsia="ja-JP"/>
        </w:rPr>
      </w:pPr>
      <w:r w:rsidRPr="00E07B38">
        <w:rPr>
          <w:lang w:eastAsia="ja-JP"/>
        </w:rPr>
        <w:t>The frequency domain analysis, also referred to as ‘spectral analysis’, examines three frequency regions or bands: (</w:t>
      </w:r>
      <w:proofErr w:type="spellStart"/>
      <w:r w:rsidRPr="00E07B38">
        <w:rPr>
          <w:lang w:eastAsia="ja-JP"/>
        </w:rPr>
        <w:t>i</w:t>
      </w:r>
      <w:proofErr w:type="spellEnd"/>
      <w:r w:rsidRPr="00E07B38">
        <w:rPr>
          <w:lang w:eastAsia="ja-JP"/>
        </w:rPr>
        <w:t xml:space="preserve">) 0.00–0.03 Hz; a very low frequency </w:t>
      </w:r>
      <w:r w:rsidRPr="00E07B38">
        <w:rPr>
          <w:lang w:eastAsia="ja-JP"/>
        </w:rPr>
        <w:lastRenderedPageBreak/>
        <w:t>(VLF) band, (ii) 0.03–0.15 Hz; a low frequency (LF) band, and (iii) 0.15 Hz or above; a high frequency (HF) band (</w:t>
      </w:r>
      <w:r w:rsidRPr="00E07B38" w:rsidR="00C95FD7">
        <w:rPr>
          <w:lang w:eastAsia="ja-JP"/>
        </w:rPr>
        <w:t xml:space="preserve">TFESC; </w:t>
      </w:r>
      <w:r w:rsidRPr="00E07B38">
        <w:rPr>
          <w:lang w:eastAsia="ja-JP"/>
        </w:rPr>
        <w:t xml:space="preserve">NASPE, 1996). </w:t>
      </w:r>
    </w:p>
    <w:p w:rsidRPr="00E07B38" w:rsidR="00C95FD7" w:rsidP="009A62DA" w:rsidRDefault="009A62DA" w14:paraId="3C641E2E" w14:textId="33719B38">
      <w:pPr>
        <w:spacing w:line="480" w:lineRule="auto"/>
        <w:ind w:firstLine="720"/>
        <w:rPr>
          <w:rFonts w:eastAsia="MS Mincho"/>
          <w:lang w:eastAsia="ja-JP"/>
        </w:rPr>
      </w:pPr>
      <w:r w:rsidRPr="00E07B38">
        <w:rPr>
          <w:lang w:eastAsia="ja-JP"/>
        </w:rPr>
        <w:t>VLF is associated with vagal activity, rennin-angiotensin activity, thermoregulatory control</w:t>
      </w:r>
      <w:r w:rsidR="00AC18DF">
        <w:rPr>
          <w:lang w:eastAsia="ja-JP"/>
        </w:rPr>
        <w:t>,</w:t>
      </w:r>
      <w:r w:rsidRPr="00E07B38">
        <w:rPr>
          <w:lang w:eastAsia="ja-JP"/>
        </w:rPr>
        <w:t xml:space="preserve"> and peripheral </w:t>
      </w:r>
      <w:proofErr w:type="spellStart"/>
      <w:r w:rsidRPr="00E07B38">
        <w:rPr>
          <w:lang w:eastAsia="ja-JP"/>
        </w:rPr>
        <w:t>chemoreflex</w:t>
      </w:r>
      <w:proofErr w:type="spellEnd"/>
      <w:r w:rsidRPr="00E07B38">
        <w:rPr>
          <w:lang w:eastAsia="ja-JP"/>
        </w:rPr>
        <w:t xml:space="preserve"> activity (</w:t>
      </w:r>
      <w:proofErr w:type="spellStart"/>
      <w:r w:rsidRPr="00E07B38">
        <w:rPr>
          <w:lang w:eastAsia="ja-JP"/>
        </w:rPr>
        <w:t>Leicht</w:t>
      </w:r>
      <w:proofErr w:type="spellEnd"/>
      <w:r w:rsidRPr="00E07B38">
        <w:rPr>
          <w:lang w:eastAsia="ja-JP"/>
        </w:rPr>
        <w:t xml:space="preserve">, Sinclair, &amp; </w:t>
      </w:r>
      <w:proofErr w:type="spellStart"/>
      <w:r w:rsidRPr="00E07B38">
        <w:rPr>
          <w:lang w:eastAsia="ja-JP"/>
        </w:rPr>
        <w:t>Spinks</w:t>
      </w:r>
      <w:proofErr w:type="spellEnd"/>
      <w:r w:rsidRPr="00E07B38">
        <w:rPr>
          <w:lang w:eastAsia="ja-JP"/>
        </w:rPr>
        <w:t>, 2008). The LF component is associated with parasympathetic nervous system (PNS) and sympathetic nervous system (SNS) activit</w:t>
      </w:r>
      <w:r w:rsidRPr="00E07B38" w:rsidR="001A3284">
        <w:rPr>
          <w:lang w:eastAsia="ja-JP"/>
        </w:rPr>
        <w:t>y</w:t>
      </w:r>
      <w:r w:rsidRPr="00E07B38">
        <w:rPr>
          <w:lang w:eastAsia="ja-JP"/>
        </w:rPr>
        <w:t xml:space="preserve"> (</w:t>
      </w:r>
      <w:proofErr w:type="spellStart"/>
      <w:r w:rsidRPr="00E07B38">
        <w:rPr>
          <w:lang w:eastAsia="ja-JP"/>
        </w:rPr>
        <w:t>Pagani</w:t>
      </w:r>
      <w:proofErr w:type="spellEnd"/>
      <w:r w:rsidRPr="00E07B38">
        <w:rPr>
          <w:lang w:eastAsia="ja-JP"/>
        </w:rPr>
        <w:t xml:space="preserve"> et al., 1986); i.e., when sympathetic activit</w:t>
      </w:r>
      <w:r w:rsidRPr="00E07B38" w:rsidR="001A3284">
        <w:rPr>
          <w:lang w:eastAsia="ja-JP"/>
        </w:rPr>
        <w:t>y</w:t>
      </w:r>
      <w:r w:rsidRPr="00E07B38">
        <w:rPr>
          <w:lang w:eastAsia="ja-JP"/>
        </w:rPr>
        <w:t xml:space="preserve"> </w:t>
      </w:r>
      <w:r w:rsidRPr="00E07B38" w:rsidR="001A3284">
        <w:rPr>
          <w:lang w:eastAsia="ja-JP"/>
        </w:rPr>
        <w:t>is</w:t>
      </w:r>
      <w:r w:rsidRPr="00E07B38">
        <w:rPr>
          <w:lang w:eastAsia="ja-JP"/>
        </w:rPr>
        <w:t xml:space="preserve"> stimulated, the LF component increases. The HF component, </w:t>
      </w:r>
      <w:r w:rsidRPr="00E07B38" w:rsidR="00C95FD7">
        <w:rPr>
          <w:lang w:eastAsia="ja-JP"/>
        </w:rPr>
        <w:t>in contrast</w:t>
      </w:r>
      <w:r w:rsidRPr="00E07B38">
        <w:rPr>
          <w:lang w:eastAsia="ja-JP"/>
        </w:rPr>
        <w:t>, is associated with v</w:t>
      </w:r>
      <w:r w:rsidRPr="00E07B38" w:rsidR="005C0159">
        <w:rPr>
          <w:lang w:eastAsia="ja-JP"/>
        </w:rPr>
        <w:t>a</w:t>
      </w:r>
      <w:r w:rsidRPr="00E07B38">
        <w:rPr>
          <w:lang w:eastAsia="ja-JP"/>
        </w:rPr>
        <w:t>gal activity (</w:t>
      </w:r>
      <w:proofErr w:type="spellStart"/>
      <w:r w:rsidRPr="00E07B38">
        <w:rPr>
          <w:lang w:eastAsia="ja-JP"/>
        </w:rPr>
        <w:t>Martinmaki</w:t>
      </w:r>
      <w:proofErr w:type="spellEnd"/>
      <w:r w:rsidRPr="00E07B38">
        <w:rPr>
          <w:rFonts w:hint="eastAsia" w:eastAsia="MS Mincho"/>
          <w:lang w:eastAsia="ja-JP"/>
        </w:rPr>
        <w:t xml:space="preserve">, </w:t>
      </w:r>
      <w:proofErr w:type="spellStart"/>
      <w:r w:rsidRPr="00E07B38">
        <w:rPr>
          <w:lang w:eastAsia="ja-JP"/>
        </w:rPr>
        <w:t>Rusko</w:t>
      </w:r>
      <w:proofErr w:type="spellEnd"/>
      <w:r w:rsidRPr="00E07B38">
        <w:rPr>
          <w:lang w:eastAsia="ja-JP"/>
        </w:rPr>
        <w:t xml:space="preserve">, </w:t>
      </w:r>
      <w:proofErr w:type="spellStart"/>
      <w:r w:rsidRPr="00E07B38">
        <w:rPr>
          <w:lang w:eastAsia="ja-JP"/>
        </w:rPr>
        <w:t>Kooistra</w:t>
      </w:r>
      <w:proofErr w:type="spellEnd"/>
      <w:r w:rsidRPr="00E07B38">
        <w:rPr>
          <w:lang w:eastAsia="ja-JP"/>
        </w:rPr>
        <w:t xml:space="preserve">, </w:t>
      </w:r>
      <w:proofErr w:type="spellStart"/>
      <w:r w:rsidRPr="00E07B38">
        <w:rPr>
          <w:lang w:eastAsia="ja-JP"/>
        </w:rPr>
        <w:t>Kettunen</w:t>
      </w:r>
      <w:proofErr w:type="spellEnd"/>
      <w:r w:rsidRPr="00E07B38">
        <w:rPr>
          <w:lang w:eastAsia="ja-JP"/>
        </w:rPr>
        <w:t xml:space="preserve">, &amp; </w:t>
      </w:r>
      <w:proofErr w:type="spellStart"/>
      <w:r w:rsidRPr="00E07B38">
        <w:rPr>
          <w:lang w:eastAsia="ja-JP"/>
        </w:rPr>
        <w:t>Saalasti</w:t>
      </w:r>
      <w:proofErr w:type="spellEnd"/>
      <w:r w:rsidRPr="00E07B38">
        <w:rPr>
          <w:lang w:eastAsia="ja-JP"/>
        </w:rPr>
        <w:t xml:space="preserve">, 2006). The LF/HF ratio is used as a marker of sympathetic modulation and/or </w:t>
      </w:r>
      <w:proofErr w:type="spellStart"/>
      <w:r w:rsidRPr="00E07B38">
        <w:rPr>
          <w:lang w:eastAsia="ja-JP"/>
        </w:rPr>
        <w:t>sympatho</w:t>
      </w:r>
      <w:proofErr w:type="spellEnd"/>
      <w:r w:rsidRPr="00E07B38">
        <w:rPr>
          <w:lang w:eastAsia="ja-JP"/>
        </w:rPr>
        <w:t>-vagal balance of HRV (</w:t>
      </w:r>
      <w:r w:rsidRPr="00E07B38" w:rsidR="00C95FD7">
        <w:rPr>
          <w:lang w:eastAsia="ja-JP"/>
        </w:rPr>
        <w:t xml:space="preserve">TFESC; </w:t>
      </w:r>
      <w:r w:rsidRPr="00E07B38">
        <w:rPr>
          <w:lang w:eastAsia="ja-JP"/>
        </w:rPr>
        <w:t>NASPE, 1996).</w:t>
      </w:r>
      <w:r w:rsidRPr="00E07B38" w:rsidR="005C39B4">
        <w:rPr>
          <w:lang w:eastAsia="ja-JP"/>
        </w:rPr>
        <w:t xml:space="preserve"> </w:t>
      </w:r>
      <w:r w:rsidRPr="00E07B38" w:rsidR="005C39B4">
        <w:rPr>
          <w:rFonts w:eastAsia="MS Mincho"/>
          <w:lang w:eastAsia="ja-JP"/>
        </w:rPr>
        <w:t>Power component measures are expressed in absolute values (ms²). However, the relative value for LF and HF in proportion to the total power minus the VLF is expressed as a normalized unit (</w:t>
      </w:r>
      <w:proofErr w:type="spellStart"/>
      <w:r w:rsidRPr="00E07B38" w:rsidR="005C39B4">
        <w:rPr>
          <w:rFonts w:eastAsia="MS Mincho"/>
          <w:lang w:eastAsia="ja-JP"/>
        </w:rPr>
        <w:t>n.u</w:t>
      </w:r>
      <w:proofErr w:type="spellEnd"/>
      <w:r w:rsidRPr="00E07B38" w:rsidR="005C39B4">
        <w:rPr>
          <w:rFonts w:eastAsia="MS Mincho"/>
          <w:lang w:eastAsia="ja-JP"/>
        </w:rPr>
        <w:t xml:space="preserve">.) and is used to show the controlled and balanced behaviour of ANS for LF and HF. Normalization also minimizes the effects of LF and HF components on the change in total power.   </w:t>
      </w:r>
    </w:p>
    <w:p w:rsidRPr="00E07B38" w:rsidR="009A62DA" w:rsidP="00FF23FD" w:rsidRDefault="009A62DA" w14:paraId="67E69231" w14:textId="6F97CD58">
      <w:pPr>
        <w:spacing w:line="480" w:lineRule="auto"/>
        <w:ind w:firstLine="720"/>
        <w:rPr>
          <w:lang w:eastAsia="ja-JP"/>
        </w:rPr>
      </w:pPr>
      <w:r w:rsidRPr="00E07B38">
        <w:rPr>
          <w:lang w:eastAsia="ja-JP"/>
        </w:rPr>
        <w:t xml:space="preserve">The relationship between </w:t>
      </w:r>
      <w:r w:rsidRPr="00E07B38" w:rsidR="00812CCA">
        <w:rPr>
          <w:lang w:eastAsia="ja-JP"/>
        </w:rPr>
        <w:t xml:space="preserve">HRV and </w:t>
      </w:r>
      <w:r w:rsidRPr="00E07B38">
        <w:rPr>
          <w:lang w:eastAsia="ja-JP"/>
        </w:rPr>
        <w:t xml:space="preserve">trait anxiety has been widely studied (e.g., </w:t>
      </w:r>
      <w:proofErr w:type="spellStart"/>
      <w:r w:rsidRPr="00E07B38">
        <w:rPr>
          <w:lang w:eastAsia="ja-JP"/>
        </w:rPr>
        <w:t>Carpeggiani</w:t>
      </w:r>
      <w:proofErr w:type="spellEnd"/>
      <w:r w:rsidRPr="00E07B38">
        <w:rPr>
          <w:lang w:eastAsia="ja-JP"/>
        </w:rPr>
        <w:t xml:space="preserve"> et al., 2005; </w:t>
      </w:r>
      <w:proofErr w:type="spellStart"/>
      <w:r w:rsidRPr="00E07B38">
        <w:rPr>
          <w:lang w:eastAsia="ja-JP"/>
        </w:rPr>
        <w:t>Dishman</w:t>
      </w:r>
      <w:proofErr w:type="spellEnd"/>
      <w:r w:rsidRPr="00E07B38">
        <w:rPr>
          <w:lang w:eastAsia="ja-JP"/>
        </w:rPr>
        <w:t xml:space="preserve"> et al., 2000; Friedman, 2007; </w:t>
      </w:r>
      <w:r w:rsidRPr="00E07B38" w:rsidR="00C95FD7">
        <w:rPr>
          <w:lang w:eastAsia="ja-JP"/>
        </w:rPr>
        <w:t xml:space="preserve">Friedman &amp; Thayer, 1998). The </w:t>
      </w:r>
      <w:r w:rsidRPr="00E07B38">
        <w:rPr>
          <w:lang w:eastAsia="ja-JP"/>
        </w:rPr>
        <w:t xml:space="preserve">majority of studies have found that lower HRV is associated with </w:t>
      </w:r>
      <w:r w:rsidRPr="00E07B38" w:rsidR="00C95FD7">
        <w:rPr>
          <w:lang w:eastAsia="ja-JP"/>
        </w:rPr>
        <w:t xml:space="preserve">greater </w:t>
      </w:r>
      <w:r w:rsidRPr="00E07B38">
        <w:rPr>
          <w:lang w:eastAsia="ja-JP"/>
        </w:rPr>
        <w:t>anxiety</w:t>
      </w:r>
      <w:r w:rsidRPr="00E07B38" w:rsidR="00C95FD7">
        <w:rPr>
          <w:lang w:eastAsia="ja-JP"/>
        </w:rPr>
        <w:t xml:space="preserve"> or perceived emotional stress, including samples of patients with clinical anxiety, </w:t>
      </w:r>
      <w:r w:rsidRPr="00E07B38">
        <w:rPr>
          <w:lang w:eastAsia="ja-JP"/>
        </w:rPr>
        <w:t xml:space="preserve">acute myocardial infarction, </w:t>
      </w:r>
      <w:r w:rsidR="00AC18DF">
        <w:rPr>
          <w:lang w:eastAsia="ja-JP"/>
        </w:rPr>
        <w:t>and</w:t>
      </w:r>
      <w:r w:rsidRPr="00E07B38" w:rsidR="00C95FD7">
        <w:rPr>
          <w:lang w:eastAsia="ja-JP"/>
        </w:rPr>
        <w:t xml:space="preserve"> he</w:t>
      </w:r>
      <w:r w:rsidR="00AC18DF">
        <w:rPr>
          <w:lang w:eastAsia="ja-JP"/>
        </w:rPr>
        <w:t>althy individuals. From a state or situational</w:t>
      </w:r>
      <w:r w:rsidRPr="00E07B38" w:rsidR="00C95FD7">
        <w:rPr>
          <w:lang w:eastAsia="ja-JP"/>
        </w:rPr>
        <w:t xml:space="preserve"> perspective, </w:t>
      </w:r>
      <w:r w:rsidRPr="00E07B38">
        <w:rPr>
          <w:lang w:eastAsia="ja-JP"/>
        </w:rPr>
        <w:t xml:space="preserve">studies have investigated the relationship between HRV and changes in mood </w:t>
      </w:r>
      <w:r w:rsidRPr="00E07B38" w:rsidR="00C95FD7">
        <w:rPr>
          <w:lang w:eastAsia="ja-JP"/>
        </w:rPr>
        <w:t>induced</w:t>
      </w:r>
      <w:r w:rsidRPr="00E07B38">
        <w:rPr>
          <w:lang w:eastAsia="ja-JP"/>
        </w:rPr>
        <w:t xml:space="preserve"> by manipulating states (e.g., </w:t>
      </w:r>
      <w:proofErr w:type="spellStart"/>
      <w:r w:rsidRPr="00E07B38">
        <w:rPr>
          <w:lang w:eastAsia="ja-JP"/>
        </w:rPr>
        <w:t>Iwanaga</w:t>
      </w:r>
      <w:proofErr w:type="spellEnd"/>
      <w:r w:rsidRPr="00E07B38">
        <w:rPr>
          <w:lang w:eastAsia="ja-JP"/>
        </w:rPr>
        <w:t xml:space="preserve"> et al., 2005; </w:t>
      </w:r>
      <w:proofErr w:type="spellStart"/>
      <w:r w:rsidRPr="00E07B38">
        <w:rPr>
          <w:lang w:eastAsia="ja-JP"/>
        </w:rPr>
        <w:t>Sakuragi</w:t>
      </w:r>
      <w:proofErr w:type="spellEnd"/>
      <w:r w:rsidRPr="00E07B38">
        <w:rPr>
          <w:lang w:eastAsia="ja-JP"/>
        </w:rPr>
        <w:t xml:space="preserve"> et al., 200</w:t>
      </w:r>
      <w:r w:rsidRPr="00E07B38" w:rsidR="00C95FD7">
        <w:rPr>
          <w:lang w:eastAsia="ja-JP"/>
        </w:rPr>
        <w:t xml:space="preserve">2; </w:t>
      </w:r>
      <w:proofErr w:type="spellStart"/>
      <w:r w:rsidRPr="00E07B38" w:rsidR="00C95FD7">
        <w:rPr>
          <w:lang w:eastAsia="ja-JP"/>
        </w:rPr>
        <w:t>Sakuragi</w:t>
      </w:r>
      <w:proofErr w:type="spellEnd"/>
      <w:r w:rsidRPr="00E07B38" w:rsidR="00C95FD7">
        <w:rPr>
          <w:lang w:eastAsia="ja-JP"/>
        </w:rPr>
        <w:t xml:space="preserve"> &amp; Sugiyama, 2005). In</w:t>
      </w:r>
      <w:r w:rsidRPr="00E07B38">
        <w:rPr>
          <w:lang w:eastAsia="ja-JP"/>
        </w:rPr>
        <w:t xml:space="preserve"> </w:t>
      </w:r>
      <w:proofErr w:type="spellStart"/>
      <w:r w:rsidRPr="00E07B38">
        <w:rPr>
          <w:lang w:eastAsia="ja-JP"/>
        </w:rPr>
        <w:t>Iwanaga</w:t>
      </w:r>
      <w:proofErr w:type="spellEnd"/>
      <w:r w:rsidRPr="00E07B38">
        <w:rPr>
          <w:lang w:eastAsia="ja-JP"/>
        </w:rPr>
        <w:t xml:space="preserve"> et al.</w:t>
      </w:r>
      <w:r w:rsidRPr="00E07B38" w:rsidR="00FF23FD">
        <w:rPr>
          <w:lang w:eastAsia="ja-JP"/>
        </w:rPr>
        <w:t xml:space="preserve">’s </w:t>
      </w:r>
      <w:r w:rsidRPr="00E07B38">
        <w:rPr>
          <w:lang w:eastAsia="ja-JP"/>
        </w:rPr>
        <w:t xml:space="preserve">study </w:t>
      </w:r>
      <w:r w:rsidRPr="00E07B38" w:rsidR="000F046D">
        <w:rPr>
          <w:lang w:eastAsia="ja-JP"/>
        </w:rPr>
        <w:t>participa</w:t>
      </w:r>
      <w:r w:rsidRPr="00E07B38" w:rsidR="00FF23FD">
        <w:rPr>
          <w:lang w:eastAsia="ja-JP"/>
        </w:rPr>
        <w:t xml:space="preserve">nts listened to </w:t>
      </w:r>
      <w:r w:rsidRPr="00E07B38">
        <w:rPr>
          <w:lang w:eastAsia="ja-JP"/>
        </w:rPr>
        <w:t xml:space="preserve">sedative, </w:t>
      </w:r>
      <w:proofErr w:type="spellStart"/>
      <w:r w:rsidRPr="00E07B38">
        <w:rPr>
          <w:lang w:eastAsia="ja-JP"/>
        </w:rPr>
        <w:t>excitative</w:t>
      </w:r>
      <w:proofErr w:type="spellEnd"/>
      <w:r w:rsidRPr="00E07B38">
        <w:rPr>
          <w:lang w:eastAsia="ja-JP"/>
        </w:rPr>
        <w:t>, or no music</w:t>
      </w:r>
      <w:r w:rsidRPr="00E07B38" w:rsidR="00FF23FD">
        <w:rPr>
          <w:lang w:eastAsia="ja-JP"/>
        </w:rPr>
        <w:t>, which had varying effects on HRV</w:t>
      </w:r>
      <w:r w:rsidRPr="00E07B38">
        <w:rPr>
          <w:lang w:eastAsia="ja-JP"/>
        </w:rPr>
        <w:t xml:space="preserve">. Both sedative and no music induced high relaxation and low tension, which resulted in an </w:t>
      </w:r>
      <w:r w:rsidRPr="00E07B38">
        <w:rPr>
          <w:lang w:eastAsia="ja-JP"/>
        </w:rPr>
        <w:lastRenderedPageBreak/>
        <w:t>increase in the LF component and the LF/HF ratio</w:t>
      </w:r>
      <w:r w:rsidR="00AC18DF">
        <w:rPr>
          <w:lang w:eastAsia="ja-JP"/>
        </w:rPr>
        <w:t>, and</w:t>
      </w:r>
      <w:r w:rsidRPr="00E07B38" w:rsidR="00FF23FD">
        <w:rPr>
          <w:lang w:eastAsia="ja-JP"/>
        </w:rPr>
        <w:t xml:space="preserve"> a higher HF component when listening to sedative music, reflecting</w:t>
      </w:r>
      <w:r w:rsidRPr="00E07B38">
        <w:rPr>
          <w:lang w:eastAsia="ja-JP"/>
        </w:rPr>
        <w:t xml:space="preserve"> parasympathetic nerve system (PNS) activity</w:t>
      </w:r>
      <w:r w:rsidRPr="00E07B38" w:rsidR="00FF23FD">
        <w:rPr>
          <w:lang w:eastAsia="ja-JP"/>
        </w:rPr>
        <w:t xml:space="preserve"> and lower stress</w:t>
      </w:r>
      <w:r w:rsidRPr="00E07B38">
        <w:rPr>
          <w:lang w:eastAsia="ja-JP"/>
        </w:rPr>
        <w:t xml:space="preserve">. </w:t>
      </w:r>
      <w:r w:rsidRPr="00E07B38" w:rsidR="00FF23FD">
        <w:rPr>
          <w:lang w:eastAsia="ja-JP"/>
        </w:rPr>
        <w:t xml:space="preserve">Mood was manipulated using comedy and tragedy video stimuli by </w:t>
      </w:r>
      <w:proofErr w:type="spellStart"/>
      <w:r w:rsidRPr="00E07B38">
        <w:rPr>
          <w:lang w:eastAsia="ja-JP"/>
        </w:rPr>
        <w:t>Sakuragi</w:t>
      </w:r>
      <w:proofErr w:type="spellEnd"/>
      <w:r w:rsidRPr="00E07B38">
        <w:rPr>
          <w:lang w:eastAsia="ja-JP"/>
        </w:rPr>
        <w:t xml:space="preserve"> et al. (2002)</w:t>
      </w:r>
      <w:r w:rsidRPr="00E07B38" w:rsidR="00FF23FD">
        <w:rPr>
          <w:lang w:eastAsia="ja-JP"/>
        </w:rPr>
        <w:t xml:space="preserve">. Although these induced different mood states (more positive and negative, respectively), </w:t>
      </w:r>
      <w:r w:rsidRPr="00E07B38">
        <w:rPr>
          <w:lang w:eastAsia="ja-JP"/>
        </w:rPr>
        <w:t xml:space="preserve">the LF/HF ratio and HF component of HRV decreased in </w:t>
      </w:r>
      <w:r w:rsidRPr="00E07B38" w:rsidR="00FF23FD">
        <w:rPr>
          <w:lang w:eastAsia="ja-JP"/>
        </w:rPr>
        <w:t xml:space="preserve">response to both. Thus </w:t>
      </w:r>
      <w:r w:rsidRPr="00E07B38">
        <w:rPr>
          <w:lang w:eastAsia="ja-JP"/>
        </w:rPr>
        <w:t xml:space="preserve">HRV might not </w:t>
      </w:r>
      <w:r w:rsidRPr="00E07B38" w:rsidR="00FF23FD">
        <w:rPr>
          <w:lang w:eastAsia="ja-JP"/>
        </w:rPr>
        <w:t>reflect qualitative changes in</w:t>
      </w:r>
      <w:r w:rsidRPr="00E07B38">
        <w:rPr>
          <w:lang w:eastAsia="ja-JP"/>
        </w:rPr>
        <w:t xml:space="preserve"> mood states</w:t>
      </w:r>
      <w:r w:rsidRPr="00E07B38" w:rsidR="00FF23FD">
        <w:rPr>
          <w:lang w:eastAsia="ja-JP"/>
        </w:rPr>
        <w:t xml:space="preserve"> but instead only reflect changes in intensity of emotional arousal</w:t>
      </w:r>
      <w:r w:rsidRPr="00E07B38">
        <w:rPr>
          <w:lang w:eastAsia="ja-JP"/>
        </w:rPr>
        <w:t>.</w:t>
      </w:r>
    </w:p>
    <w:p w:rsidRPr="00E07B38" w:rsidR="009A62DA" w:rsidP="00970805" w:rsidRDefault="009A62DA" w14:paraId="13834695" w14:textId="2F2604F5">
      <w:pPr>
        <w:spacing w:line="480" w:lineRule="auto"/>
        <w:ind w:firstLine="720"/>
        <w:rPr>
          <w:rFonts w:eastAsia="MS Mincho"/>
          <w:lang w:eastAsia="ja-JP"/>
        </w:rPr>
      </w:pPr>
      <w:r w:rsidRPr="00E07B38">
        <w:rPr>
          <w:rFonts w:eastAsia="MS Mincho"/>
          <w:lang w:eastAsia="ja-JP"/>
        </w:rPr>
        <w:t xml:space="preserve">The effects of exercise on HRV have been widely studied (e.g., </w:t>
      </w:r>
      <w:proofErr w:type="spellStart"/>
      <w:r w:rsidRPr="00E07B38">
        <w:rPr>
          <w:rFonts w:eastAsia="MS Mincho"/>
          <w:lang w:eastAsia="ja-JP"/>
        </w:rPr>
        <w:t>Buchheit</w:t>
      </w:r>
      <w:proofErr w:type="spellEnd"/>
      <w:r w:rsidRPr="00E07B38">
        <w:rPr>
          <w:rFonts w:eastAsia="MS Mincho"/>
          <w:lang w:eastAsia="ja-JP"/>
        </w:rPr>
        <w:t xml:space="preserve"> &amp; </w:t>
      </w:r>
      <w:proofErr w:type="spellStart"/>
      <w:r w:rsidRPr="00E07B38">
        <w:rPr>
          <w:rFonts w:eastAsia="MS Mincho"/>
          <w:lang w:eastAsia="ja-JP"/>
        </w:rPr>
        <w:t>Gindre</w:t>
      </w:r>
      <w:proofErr w:type="spellEnd"/>
      <w:r w:rsidRPr="00E07B38">
        <w:rPr>
          <w:rFonts w:eastAsia="MS Mincho"/>
          <w:lang w:eastAsia="ja-JP"/>
        </w:rPr>
        <w:t xml:space="preserve">, 2006; Parekh &amp; Lee, 2005; </w:t>
      </w:r>
      <w:proofErr w:type="spellStart"/>
      <w:r w:rsidRPr="00E07B38">
        <w:rPr>
          <w:rFonts w:eastAsia="MS Mincho"/>
          <w:lang w:eastAsia="ja-JP"/>
        </w:rPr>
        <w:t>Saboul</w:t>
      </w:r>
      <w:proofErr w:type="spellEnd"/>
      <w:r w:rsidRPr="00E07B38">
        <w:rPr>
          <w:rFonts w:eastAsia="MS Mincho"/>
          <w:lang w:eastAsia="ja-JP"/>
        </w:rPr>
        <w:t xml:space="preserve">, </w:t>
      </w:r>
      <w:proofErr w:type="spellStart"/>
      <w:r w:rsidRPr="00E07B38">
        <w:rPr>
          <w:rFonts w:eastAsia="MS Mincho"/>
          <w:lang w:eastAsia="ja-JP"/>
        </w:rPr>
        <w:t>Pialoux</w:t>
      </w:r>
      <w:proofErr w:type="spellEnd"/>
      <w:r w:rsidRPr="00E07B38">
        <w:rPr>
          <w:rFonts w:eastAsia="MS Mincho"/>
          <w:lang w:eastAsia="ja-JP"/>
        </w:rPr>
        <w:t xml:space="preserve">, &amp; </w:t>
      </w:r>
      <w:proofErr w:type="spellStart"/>
      <w:r w:rsidRPr="00E07B38">
        <w:rPr>
          <w:rFonts w:eastAsia="MS Mincho"/>
          <w:lang w:eastAsia="ja-JP"/>
        </w:rPr>
        <w:t>Hautier</w:t>
      </w:r>
      <w:proofErr w:type="spellEnd"/>
      <w:r w:rsidRPr="00E07B38">
        <w:rPr>
          <w:rFonts w:eastAsia="MS Mincho"/>
          <w:lang w:eastAsia="ja-JP"/>
        </w:rPr>
        <w:t>, 2013; Weinstein</w:t>
      </w:r>
      <w:r w:rsidRPr="00E07B38">
        <w:rPr>
          <w:rFonts w:hint="eastAsia" w:eastAsia="MS Mincho"/>
          <w:lang w:eastAsia="ja-JP"/>
        </w:rPr>
        <w:t xml:space="preserve">, </w:t>
      </w:r>
      <w:proofErr w:type="spellStart"/>
      <w:r w:rsidRPr="00E07B38">
        <w:rPr>
          <w:rFonts w:hint="eastAsia" w:eastAsia="MS Mincho"/>
          <w:lang w:eastAsia="ja-JP"/>
        </w:rPr>
        <w:t>Deuster</w:t>
      </w:r>
      <w:proofErr w:type="spellEnd"/>
      <w:r w:rsidRPr="00E07B38">
        <w:rPr>
          <w:rFonts w:eastAsia="MS Mincho"/>
          <w:lang w:eastAsia="ja-JP"/>
        </w:rPr>
        <w:t>,</w:t>
      </w:r>
      <w:r w:rsidRPr="00E07B38">
        <w:rPr>
          <w:rFonts w:hint="eastAsia" w:eastAsia="MS Mincho"/>
          <w:lang w:eastAsia="ja-JP"/>
        </w:rPr>
        <w:t xml:space="preserve"> &amp; Kop</w:t>
      </w:r>
      <w:r w:rsidRPr="00E07B38">
        <w:rPr>
          <w:rFonts w:eastAsia="MS Mincho"/>
          <w:lang w:eastAsia="ja-JP"/>
        </w:rPr>
        <w:t>, 2007), as during exercise the ANS affects cardiovascular function regulation (</w:t>
      </w:r>
      <w:proofErr w:type="spellStart"/>
      <w:r w:rsidRPr="00E07B38">
        <w:rPr>
          <w:rFonts w:eastAsia="MS Mincho"/>
          <w:lang w:eastAsia="ja-JP"/>
        </w:rPr>
        <w:t>Maciel</w:t>
      </w:r>
      <w:proofErr w:type="spellEnd"/>
      <w:r w:rsidRPr="00E07B38">
        <w:rPr>
          <w:rFonts w:eastAsia="MS Mincho"/>
          <w:lang w:eastAsia="ja-JP"/>
        </w:rPr>
        <w:t>, Gallo,</w:t>
      </w:r>
      <w:r w:rsidRPr="00E07B38">
        <w:rPr>
          <w:rFonts w:hint="eastAsia" w:eastAsia="MS Mincho"/>
          <w:lang w:eastAsia="ja-JP"/>
        </w:rPr>
        <w:t xml:space="preserve"> </w:t>
      </w:r>
      <w:r w:rsidRPr="00E07B38">
        <w:rPr>
          <w:rFonts w:eastAsia="MS Mincho"/>
          <w:lang w:eastAsia="ja-JP"/>
        </w:rPr>
        <w:t xml:space="preserve">Martin </w:t>
      </w:r>
      <w:proofErr w:type="spellStart"/>
      <w:r w:rsidRPr="00E07B38">
        <w:rPr>
          <w:rFonts w:eastAsia="MS Mincho"/>
          <w:lang w:eastAsia="ja-JP"/>
        </w:rPr>
        <w:t>Neto</w:t>
      </w:r>
      <w:proofErr w:type="spellEnd"/>
      <w:r w:rsidRPr="00E07B38">
        <w:rPr>
          <w:rFonts w:eastAsia="MS Mincho"/>
          <w:lang w:eastAsia="ja-JP"/>
        </w:rPr>
        <w:t xml:space="preserve">, Lima </w:t>
      </w:r>
      <w:proofErr w:type="spellStart"/>
      <w:r w:rsidRPr="00E07B38">
        <w:rPr>
          <w:rFonts w:eastAsia="MS Mincho"/>
          <w:lang w:eastAsia="ja-JP"/>
        </w:rPr>
        <w:t>Filho</w:t>
      </w:r>
      <w:proofErr w:type="spellEnd"/>
      <w:r w:rsidRPr="00E07B38">
        <w:rPr>
          <w:rFonts w:eastAsia="MS Mincho"/>
          <w:lang w:eastAsia="ja-JP"/>
        </w:rPr>
        <w:t>,</w:t>
      </w:r>
      <w:r w:rsidRPr="00E07B38">
        <w:rPr>
          <w:rFonts w:hint="eastAsia" w:eastAsia="MS Mincho"/>
          <w:lang w:eastAsia="ja-JP"/>
        </w:rPr>
        <w:t xml:space="preserve"> </w:t>
      </w:r>
      <w:r w:rsidRPr="00E07B38" w:rsidR="00970805">
        <w:rPr>
          <w:rFonts w:eastAsia="MS Mincho"/>
          <w:lang w:eastAsia="ja-JP"/>
        </w:rPr>
        <w:t>&amp; Martins, 1986). In</w:t>
      </w:r>
      <w:r w:rsidRPr="00E07B38">
        <w:rPr>
          <w:rFonts w:eastAsia="MS Mincho"/>
          <w:lang w:eastAsia="ja-JP"/>
        </w:rPr>
        <w:t xml:space="preserve"> endurance exercise, an initial vagal withdrawal is followed by an increase in sympathetic activation as the intensity of exercise increases</w:t>
      </w:r>
      <w:r w:rsidRPr="00E07B38">
        <w:rPr>
          <w:rFonts w:hint="eastAsia" w:eastAsia="MS Mincho"/>
          <w:lang w:eastAsia="ja-JP"/>
        </w:rPr>
        <w:t xml:space="preserve"> </w:t>
      </w:r>
      <w:r w:rsidRPr="00E07B38">
        <w:rPr>
          <w:rFonts w:eastAsia="MS Mincho"/>
          <w:lang w:eastAsia="ja-JP"/>
        </w:rPr>
        <w:t>(</w:t>
      </w:r>
      <w:proofErr w:type="spellStart"/>
      <w:r w:rsidRPr="00E07B38">
        <w:rPr>
          <w:rFonts w:eastAsia="MS Mincho"/>
          <w:lang w:eastAsia="ja-JP"/>
        </w:rPr>
        <w:t>Iellamo</w:t>
      </w:r>
      <w:proofErr w:type="spellEnd"/>
      <w:r w:rsidRPr="00E07B38">
        <w:rPr>
          <w:rFonts w:eastAsia="MS Mincho"/>
          <w:lang w:eastAsia="ja-JP"/>
        </w:rPr>
        <w:t xml:space="preserve">, 2001). The vagal reactivation occurs post-exercise, </w:t>
      </w:r>
      <w:r w:rsidRPr="00E07B38" w:rsidR="00970805">
        <w:rPr>
          <w:rFonts w:eastAsia="MS Mincho"/>
          <w:lang w:eastAsia="ja-JP"/>
        </w:rPr>
        <w:t xml:space="preserve">followed by </w:t>
      </w:r>
      <w:r w:rsidRPr="00E07B38">
        <w:rPr>
          <w:rFonts w:eastAsia="MS Mincho"/>
          <w:lang w:eastAsia="ja-JP"/>
        </w:rPr>
        <w:t xml:space="preserve">attenuation of sympathetic outflow (Perini et al., 1989), with a decrease in HF and/or an increase in LF/HF ratio for 10-15 min post exercise (Kamath, Fallen, &amp; </w:t>
      </w:r>
      <w:proofErr w:type="spellStart"/>
      <w:r w:rsidRPr="00E07B38">
        <w:rPr>
          <w:rFonts w:eastAsia="MS Mincho"/>
          <w:lang w:eastAsia="ja-JP"/>
        </w:rPr>
        <w:t>McKelvie</w:t>
      </w:r>
      <w:proofErr w:type="spellEnd"/>
      <w:r w:rsidRPr="00E07B38">
        <w:rPr>
          <w:rFonts w:eastAsia="MS Mincho"/>
          <w:lang w:eastAsia="ja-JP"/>
        </w:rPr>
        <w:t xml:space="preserve">, 1991; Takahashi, Okada, </w:t>
      </w:r>
      <w:proofErr w:type="spellStart"/>
      <w:r w:rsidRPr="00E07B38">
        <w:rPr>
          <w:rFonts w:eastAsia="MS Mincho"/>
          <w:lang w:eastAsia="ja-JP"/>
        </w:rPr>
        <w:t>Saitoh</w:t>
      </w:r>
      <w:proofErr w:type="spellEnd"/>
      <w:r w:rsidRPr="00E07B38">
        <w:rPr>
          <w:rFonts w:eastAsia="MS Mincho"/>
          <w:lang w:eastAsia="ja-JP"/>
        </w:rPr>
        <w:t>,</w:t>
      </w:r>
      <w:r w:rsidRPr="00E07B38">
        <w:rPr>
          <w:rFonts w:hint="eastAsia" w:eastAsia="MS Mincho"/>
          <w:lang w:eastAsia="ja-JP"/>
        </w:rPr>
        <w:t xml:space="preserve"> </w:t>
      </w:r>
      <w:proofErr w:type="spellStart"/>
      <w:r w:rsidRPr="00E07B38">
        <w:rPr>
          <w:rFonts w:eastAsia="MS Mincho"/>
          <w:lang w:eastAsia="ja-JP"/>
        </w:rPr>
        <w:t>Hayano</w:t>
      </w:r>
      <w:proofErr w:type="spellEnd"/>
      <w:r w:rsidRPr="00E07B38">
        <w:rPr>
          <w:rFonts w:eastAsia="MS Mincho"/>
          <w:lang w:eastAsia="ja-JP"/>
        </w:rPr>
        <w:t>, &amp; Miyamoto, 2000).</w:t>
      </w:r>
      <w:r w:rsidRPr="00E07B38" w:rsidR="00970805">
        <w:rPr>
          <w:rFonts w:eastAsia="MS Mincho"/>
          <w:lang w:eastAsia="ja-JP"/>
        </w:rPr>
        <w:t xml:space="preserve"> In addition, </w:t>
      </w:r>
      <w:r w:rsidRPr="00E07B38">
        <w:rPr>
          <w:rFonts w:eastAsia="MS Mincho"/>
          <w:lang w:eastAsia="ja-JP"/>
        </w:rPr>
        <w:t>v</w:t>
      </w:r>
      <w:r w:rsidRPr="00E07B38" w:rsidR="00812CCA">
        <w:rPr>
          <w:rFonts w:eastAsia="MS Mincho"/>
          <w:lang w:eastAsia="ja-JP"/>
        </w:rPr>
        <w:t>agal-related HRV indic</w:t>
      </w:r>
      <w:r w:rsidRPr="00E07B38">
        <w:rPr>
          <w:rFonts w:eastAsia="MS Mincho"/>
          <w:lang w:eastAsia="ja-JP"/>
        </w:rPr>
        <w:t xml:space="preserve">es [i.e., the root-mean-square difference of successive normal RR intervals (RMSSD)], the percentage of successive RR differences greater than 50 </w:t>
      </w:r>
      <w:proofErr w:type="spellStart"/>
      <w:r w:rsidRPr="00E07B38">
        <w:rPr>
          <w:rFonts w:eastAsia="MS Mincho"/>
          <w:lang w:eastAsia="ja-JP"/>
        </w:rPr>
        <w:t>ms</w:t>
      </w:r>
      <w:proofErr w:type="spellEnd"/>
      <w:r w:rsidRPr="00E07B38">
        <w:rPr>
          <w:rFonts w:eastAsia="MS Mincho"/>
          <w:lang w:eastAsia="ja-JP"/>
        </w:rPr>
        <w:t xml:space="preserve"> (p</w:t>
      </w:r>
      <w:r w:rsidRPr="00E07B38" w:rsidR="00970805">
        <w:rPr>
          <w:rFonts w:eastAsia="MS Mincho"/>
          <w:lang w:eastAsia="ja-JP"/>
        </w:rPr>
        <w:t xml:space="preserve">NN50), HF and HF/(LF + HF) have been shown to be </w:t>
      </w:r>
      <w:r w:rsidRPr="00E07B38">
        <w:rPr>
          <w:rFonts w:eastAsia="MS Mincho"/>
          <w:lang w:eastAsia="ja-JP"/>
        </w:rPr>
        <w:t xml:space="preserve">related to cardiorespiratory fitness, </w:t>
      </w:r>
      <w:r w:rsidRPr="00E07B38" w:rsidR="00970805">
        <w:rPr>
          <w:rFonts w:eastAsia="MS Mincho"/>
          <w:lang w:eastAsia="ja-JP"/>
        </w:rPr>
        <w:t xml:space="preserve">indicated by </w:t>
      </w:r>
      <w:r w:rsidRPr="00E07B38">
        <w:rPr>
          <w:rFonts w:eastAsia="MS Mincho"/>
          <w:lang w:eastAsia="ja-JP"/>
        </w:rPr>
        <w:t xml:space="preserve">a positive correlation between </w:t>
      </w:r>
      <w:r w:rsidRPr="00E07B38" w:rsidR="00CC3A08">
        <w:rPr>
          <w:rFonts w:eastAsia="MS Mincho"/>
          <w:noProof/>
          <w:position w:val="-10"/>
          <w:lang w:val="en-NZ" w:eastAsia="ja-JP"/>
        </w:rPr>
        <w:drawing>
          <wp:inline distT="0" distB="0" distL="0" distR="0" wp14:anchorId="674F8B15" wp14:editId="71978D9A">
            <wp:extent cx="333375" cy="228600"/>
            <wp:effectExtent l="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E07B38">
        <w:rPr>
          <w:rFonts w:eastAsia="MS Mincho"/>
          <w:lang w:eastAsia="ja-JP"/>
        </w:rPr>
        <w:t xml:space="preserve">max and </w:t>
      </w:r>
      <w:r w:rsidRPr="00E07B38" w:rsidR="00812CCA">
        <w:rPr>
          <w:rFonts w:eastAsia="MS Mincho"/>
          <w:lang w:eastAsia="ja-JP"/>
        </w:rPr>
        <w:t>vagal-related HRV indic</w:t>
      </w:r>
      <w:r w:rsidRPr="00E07B38" w:rsidR="00212794">
        <w:rPr>
          <w:rFonts w:eastAsia="MS Mincho"/>
          <w:lang w:eastAsia="ja-JP"/>
        </w:rPr>
        <w:t>es, whereas</w:t>
      </w:r>
      <w:r w:rsidRPr="00E07B38">
        <w:rPr>
          <w:rFonts w:eastAsia="MS Mincho"/>
          <w:lang w:eastAsia="ja-JP"/>
        </w:rPr>
        <w:t xml:space="preserve"> heart rate recovery was related to training load</w:t>
      </w:r>
      <w:r w:rsidRPr="00E07B38" w:rsidR="00970805">
        <w:rPr>
          <w:rFonts w:eastAsia="MS Mincho"/>
          <w:lang w:eastAsia="ja-JP"/>
        </w:rPr>
        <w:t xml:space="preserve"> (</w:t>
      </w:r>
      <w:proofErr w:type="spellStart"/>
      <w:r w:rsidRPr="00E07B38" w:rsidR="00970805">
        <w:rPr>
          <w:rFonts w:eastAsia="MS Mincho"/>
          <w:lang w:eastAsia="ja-JP"/>
        </w:rPr>
        <w:t>Buchheit</w:t>
      </w:r>
      <w:proofErr w:type="spellEnd"/>
      <w:r w:rsidRPr="00E07B38" w:rsidR="00970805">
        <w:rPr>
          <w:rFonts w:eastAsia="MS Mincho"/>
          <w:lang w:eastAsia="ja-JP"/>
        </w:rPr>
        <w:t xml:space="preserve"> &amp; </w:t>
      </w:r>
      <w:proofErr w:type="spellStart"/>
      <w:r w:rsidRPr="00E07B38" w:rsidR="00970805">
        <w:rPr>
          <w:rFonts w:eastAsia="MS Mincho"/>
          <w:lang w:eastAsia="ja-JP"/>
        </w:rPr>
        <w:t>Gindre</w:t>
      </w:r>
      <w:proofErr w:type="spellEnd"/>
      <w:r w:rsidRPr="00E07B38" w:rsidR="00970805">
        <w:rPr>
          <w:rFonts w:eastAsia="MS Mincho"/>
          <w:lang w:eastAsia="ja-JP"/>
        </w:rPr>
        <w:t>, 2006)</w:t>
      </w:r>
      <w:r w:rsidRPr="00E07B38">
        <w:rPr>
          <w:rFonts w:eastAsia="MS Mincho"/>
          <w:lang w:eastAsia="ja-JP"/>
        </w:rPr>
        <w:t>.</w:t>
      </w:r>
    </w:p>
    <w:p w:rsidRPr="00E07B38" w:rsidR="005E3757" w:rsidP="00212794" w:rsidRDefault="00212794" w14:paraId="2E37815F" w14:textId="7766D471">
      <w:pPr>
        <w:spacing w:line="480" w:lineRule="auto"/>
        <w:ind w:firstLine="720"/>
      </w:pPr>
      <w:r w:rsidRPr="00E07B38">
        <w:rPr>
          <w:lang w:eastAsia="ja-JP"/>
        </w:rPr>
        <w:t>A useful theoretical framework</w:t>
      </w:r>
      <w:r w:rsidRPr="00E07B38" w:rsidR="0010487D">
        <w:rPr>
          <w:lang w:eastAsia="ja-JP"/>
        </w:rPr>
        <w:t>,</w:t>
      </w:r>
      <w:r w:rsidRPr="00E07B38">
        <w:rPr>
          <w:lang w:eastAsia="ja-JP"/>
        </w:rPr>
        <w:t xml:space="preserve"> which has previously been employed to explore emotional and physiological responses to exercise</w:t>
      </w:r>
      <w:r w:rsidRPr="00E07B38" w:rsidR="00EF30BC">
        <w:rPr>
          <w:lang w:eastAsia="ja-JP"/>
        </w:rPr>
        <w:t>,</w:t>
      </w:r>
      <w:r w:rsidRPr="00E07B38">
        <w:rPr>
          <w:lang w:eastAsia="ja-JP"/>
        </w:rPr>
        <w:t xml:space="preserve"> is offered by r</w:t>
      </w:r>
      <w:r w:rsidRPr="00E07B38" w:rsidR="006F02DA">
        <w:rPr>
          <w:lang w:eastAsia="ja-JP"/>
        </w:rPr>
        <w:t>eversal theory (</w:t>
      </w:r>
      <w:r w:rsidRPr="00E07B38" w:rsidR="00F32BE1">
        <w:rPr>
          <w:rFonts w:hint="eastAsia" w:eastAsia="MS Mincho"/>
          <w:lang w:eastAsia="ja-JP"/>
        </w:rPr>
        <w:t xml:space="preserve">e.g., </w:t>
      </w:r>
      <w:proofErr w:type="spellStart"/>
      <w:r w:rsidRPr="00E07B38" w:rsidR="00F32BE1">
        <w:rPr>
          <w:rFonts w:hint="eastAsia" w:eastAsia="MS Mincho"/>
          <w:lang w:eastAsia="ja-JP"/>
        </w:rPr>
        <w:t>Bindarwish</w:t>
      </w:r>
      <w:proofErr w:type="spellEnd"/>
      <w:r w:rsidRPr="00E07B38" w:rsidR="00F32BE1">
        <w:rPr>
          <w:rFonts w:hint="eastAsia" w:eastAsia="MS Mincho"/>
          <w:lang w:eastAsia="ja-JP"/>
        </w:rPr>
        <w:t xml:space="preserve"> &amp; </w:t>
      </w:r>
      <w:proofErr w:type="spellStart"/>
      <w:r w:rsidRPr="00E07B38" w:rsidR="00F32BE1">
        <w:rPr>
          <w:rFonts w:hint="eastAsia" w:eastAsia="MS Mincho"/>
          <w:lang w:eastAsia="ja-JP"/>
        </w:rPr>
        <w:t>Tenenbaum</w:t>
      </w:r>
      <w:proofErr w:type="spellEnd"/>
      <w:r w:rsidRPr="00E07B38" w:rsidR="00F32BE1">
        <w:rPr>
          <w:rFonts w:hint="eastAsia" w:eastAsia="MS Mincho"/>
          <w:lang w:eastAsia="ja-JP"/>
        </w:rPr>
        <w:t>, 2006; Males &amp; Kerr, 1996; Thatcher, Reeves</w:t>
      </w:r>
      <w:r w:rsidRPr="00E07B38" w:rsidR="00BF1AF3">
        <w:rPr>
          <w:rFonts w:eastAsia="MS Mincho"/>
          <w:lang w:eastAsia="ja-JP"/>
        </w:rPr>
        <w:t>,</w:t>
      </w:r>
      <w:r w:rsidRPr="00E07B38" w:rsidR="00F32BE1">
        <w:rPr>
          <w:rFonts w:hint="eastAsia" w:eastAsia="MS Mincho"/>
          <w:lang w:eastAsia="ja-JP"/>
        </w:rPr>
        <w:t xml:space="preserve"> </w:t>
      </w:r>
      <w:r w:rsidRPr="00E07B38" w:rsidR="00F32BE1">
        <w:rPr>
          <w:rFonts w:hint="eastAsia" w:eastAsia="MS Mincho"/>
          <w:lang w:eastAsia="ja-JP"/>
        </w:rPr>
        <w:lastRenderedPageBreak/>
        <w:t>&amp; Dorling, 2003</w:t>
      </w:r>
      <w:r w:rsidRPr="00E07B38" w:rsidR="00F4121F">
        <w:rPr>
          <w:lang w:eastAsia="ja-JP"/>
        </w:rPr>
        <w:t xml:space="preserve">). </w:t>
      </w:r>
      <w:r w:rsidRPr="00E07B38">
        <w:rPr>
          <w:lang w:eastAsia="ja-JP"/>
        </w:rPr>
        <w:t>R</w:t>
      </w:r>
      <w:r w:rsidRPr="00E07B38" w:rsidR="00F4121F">
        <w:rPr>
          <w:lang w:eastAsia="ja-JP"/>
        </w:rPr>
        <w:t>eversal theory</w:t>
      </w:r>
      <w:r w:rsidRPr="00E07B38">
        <w:rPr>
          <w:lang w:eastAsia="ja-JP"/>
        </w:rPr>
        <w:t xml:space="preserve"> (</w:t>
      </w:r>
      <w:proofErr w:type="spellStart"/>
      <w:r w:rsidRPr="00E07B38">
        <w:rPr>
          <w:lang w:eastAsia="ja-JP"/>
        </w:rPr>
        <w:t>Apter</w:t>
      </w:r>
      <w:proofErr w:type="spellEnd"/>
      <w:r w:rsidRPr="00E07B38">
        <w:rPr>
          <w:lang w:eastAsia="ja-JP"/>
        </w:rPr>
        <w:t>, 1982) proposes that how we interpret our experiences is dependent on our current motivational state. There are 8 motivational states in total, organised into 4 pairs of bipolar opposites:</w:t>
      </w:r>
      <w:r w:rsidRPr="00E07B38">
        <w:t xml:space="preserve"> </w:t>
      </w:r>
      <w:r w:rsidRPr="00E07B38" w:rsidR="00792440">
        <w:t>telic-</w:t>
      </w:r>
      <w:proofErr w:type="spellStart"/>
      <w:r w:rsidRPr="00E07B38" w:rsidR="00792440">
        <w:t>paratelic</w:t>
      </w:r>
      <w:proofErr w:type="spellEnd"/>
      <w:r w:rsidRPr="00E07B38" w:rsidR="00792440">
        <w:t>, negativist</w:t>
      </w:r>
      <w:r w:rsidRPr="00E07B38" w:rsidR="00B45102">
        <w:t>-conformist, mastery-sympath</w:t>
      </w:r>
      <w:r w:rsidRPr="00E07B38">
        <w:t xml:space="preserve">y, and </w:t>
      </w:r>
      <w:proofErr w:type="spellStart"/>
      <w:r w:rsidRPr="00E07B38">
        <w:t>autic-alloic</w:t>
      </w:r>
      <w:proofErr w:type="spellEnd"/>
      <w:r w:rsidRPr="00E07B38">
        <w:t xml:space="preserve"> states; only the first pair is described here in line with the study’s focus. The states in each pair are mutually exclusive</w:t>
      </w:r>
      <w:r w:rsidR="00550A40">
        <w:t>,</w:t>
      </w:r>
      <w:r w:rsidRPr="00E07B38">
        <w:t xml:space="preserve"> thus cannot be experienced simultaneously</w:t>
      </w:r>
      <w:r w:rsidRPr="00E07B38" w:rsidR="00C17C53">
        <w:t>,</w:t>
      </w:r>
      <w:r w:rsidRPr="00E07B38">
        <w:t xml:space="preserve"> but we </w:t>
      </w:r>
      <w:r w:rsidRPr="00E07B38" w:rsidR="00102168">
        <w:t>can reverse between the opposit</w:t>
      </w:r>
      <w:r w:rsidRPr="00E07B38">
        <w:t>e states in each</w:t>
      </w:r>
      <w:r w:rsidRPr="00E07B38" w:rsidR="003830B3">
        <w:t xml:space="preserve"> pair. Each pair of state</w:t>
      </w:r>
      <w:r w:rsidRPr="00E07B38">
        <w:t>s</w:t>
      </w:r>
      <w:r w:rsidRPr="00E07B38" w:rsidR="003830B3">
        <w:t xml:space="preserve"> </w:t>
      </w:r>
      <w:r w:rsidRPr="00E07B38">
        <w:t xml:space="preserve">is characterised by a distinct underpinning motivational focus, for instance, </w:t>
      </w:r>
      <w:r w:rsidRPr="00E07B38" w:rsidR="00EF30BC">
        <w:t>the focus of the telic-</w:t>
      </w:r>
      <w:proofErr w:type="spellStart"/>
      <w:r w:rsidRPr="00E07B38" w:rsidR="00EF30BC">
        <w:t>paratelic</w:t>
      </w:r>
      <w:proofErr w:type="spellEnd"/>
      <w:r w:rsidRPr="00E07B38" w:rsidR="00EF30BC">
        <w:t xml:space="preserve"> state pair is on means and ends. I</w:t>
      </w:r>
      <w:r w:rsidRPr="00E07B38">
        <w:t xml:space="preserve">n the telic (or serious) state, the individual is focused on achieving goals and on the future consequences of current experience, whereas in the </w:t>
      </w:r>
      <w:proofErr w:type="spellStart"/>
      <w:r w:rsidRPr="00E07B38">
        <w:t>paratelic</w:t>
      </w:r>
      <w:proofErr w:type="spellEnd"/>
      <w:r w:rsidRPr="00E07B38">
        <w:t xml:space="preserve"> </w:t>
      </w:r>
      <w:r w:rsidRPr="00E07B38" w:rsidR="00792440">
        <w:t xml:space="preserve">(or playful) </w:t>
      </w:r>
      <w:r w:rsidRPr="00E07B38">
        <w:t>state, the individual is focused on the value of current experiences for their</w:t>
      </w:r>
      <w:r w:rsidRPr="00E07B38" w:rsidR="003830B3">
        <w:t xml:space="preserve"> own sake, lac</w:t>
      </w:r>
      <w:r w:rsidRPr="00E07B38">
        <w:t>ks regard for fut</w:t>
      </w:r>
      <w:r w:rsidRPr="00E07B38" w:rsidR="003830B3">
        <w:t>u</w:t>
      </w:r>
      <w:r w:rsidRPr="00E07B38">
        <w:t xml:space="preserve">re consequences and has a need for spontaneity. Thus, high arousal is preferred in the </w:t>
      </w:r>
      <w:proofErr w:type="spellStart"/>
      <w:r w:rsidRPr="00E07B38">
        <w:t>paratelic</w:t>
      </w:r>
      <w:proofErr w:type="spellEnd"/>
      <w:r w:rsidRPr="00E07B38">
        <w:t xml:space="preserve"> state and low arousal is preferred in the telic state, with positive emoti</w:t>
      </w:r>
      <w:r w:rsidRPr="00E07B38" w:rsidR="003830B3">
        <w:t>o</w:t>
      </w:r>
      <w:r w:rsidRPr="00E07B38">
        <w:t>ns resulting from a match between preferred and felt arousal</w:t>
      </w:r>
      <w:r w:rsidRPr="00E07B38" w:rsidR="00A76964">
        <w:t xml:space="preserve"> and negative emotions from mis</w:t>
      </w:r>
      <w:r w:rsidRPr="00E07B38" w:rsidR="003830B3">
        <w:t xml:space="preserve">matched felt and preferred arousal levels. The theory proposes that the emotions experienced in the telic state are relaxation (positive) and anxiety (negative) and in the </w:t>
      </w:r>
      <w:proofErr w:type="spellStart"/>
      <w:r w:rsidRPr="00E07B38" w:rsidR="003830B3">
        <w:t>paratelic</w:t>
      </w:r>
      <w:proofErr w:type="spellEnd"/>
      <w:r w:rsidRPr="00E07B38" w:rsidR="003830B3">
        <w:t xml:space="preserve"> state are excitement (positive) and boredom (negative). </w:t>
      </w:r>
      <w:r w:rsidRPr="00E07B38" w:rsidR="00792440">
        <w:t>Experienced</w:t>
      </w:r>
      <w:r w:rsidRPr="00E07B38" w:rsidR="003830B3">
        <w:t xml:space="preserve"> arousal discrepancies and associated negative emotions also result in stress, termed tension stress, with attempts to reduce this stress inducing further stress, known as effort stress. </w:t>
      </w:r>
      <w:r w:rsidRPr="00E07B38" w:rsidR="00AF1327">
        <w:t xml:space="preserve">Tension and effort stress can both </w:t>
      </w:r>
      <w:r w:rsidRPr="00E07B38" w:rsidR="002E2ECA">
        <w:t>emanat</w:t>
      </w:r>
      <w:r w:rsidRPr="00E07B38" w:rsidR="00AF1327">
        <w:t>e from internal and external sources.</w:t>
      </w:r>
    </w:p>
    <w:p w:rsidRPr="00E07B38" w:rsidR="00987893" w:rsidP="00A76964" w:rsidRDefault="00F44E6C" w14:paraId="226AD8AE" w14:textId="42513C40">
      <w:pPr>
        <w:spacing w:line="480" w:lineRule="auto"/>
        <w:ind w:firstLine="720"/>
        <w:rPr>
          <w:rFonts w:eastAsia="MS Mincho"/>
          <w:lang w:eastAsia="ja-JP"/>
        </w:rPr>
      </w:pPr>
      <w:r w:rsidRPr="00E07B38">
        <w:rPr>
          <w:rFonts w:eastAsia="MS Mincho"/>
          <w:lang w:eastAsia="ja-JP"/>
        </w:rPr>
        <w:t xml:space="preserve">Whilst an individual will experience both states from each pair at different times, they do have a preference for spending time in one of these states, referred to as motivational dominance, and research has demonstrated differences in preferred sport and exercise activities in relation to dominance. Telic dominant individuals prefer and </w:t>
      </w:r>
      <w:r w:rsidRPr="00E07B38">
        <w:rPr>
          <w:rFonts w:eastAsia="MS Mincho"/>
          <w:lang w:eastAsia="ja-JP"/>
        </w:rPr>
        <w:lastRenderedPageBreak/>
        <w:t xml:space="preserve">participate more frequently in endurance sports (e.g., cycling), involving </w:t>
      </w:r>
      <w:r w:rsidRPr="00E07B38" w:rsidR="00987893">
        <w:rPr>
          <w:rFonts w:eastAsia="MS Mincho"/>
          <w:lang w:eastAsia="ja-JP"/>
        </w:rPr>
        <w:t>repetitiv</w:t>
      </w:r>
      <w:r w:rsidRPr="00E07B38" w:rsidR="00A76964">
        <w:rPr>
          <w:rFonts w:eastAsia="MS Mincho"/>
          <w:lang w:eastAsia="ja-JP"/>
        </w:rPr>
        <w:t xml:space="preserve">e and more predictable movement, </w:t>
      </w:r>
      <w:r w:rsidRPr="00E07B38" w:rsidR="00987893">
        <w:rPr>
          <w:rFonts w:eastAsia="MS Mincho"/>
          <w:lang w:eastAsia="ja-JP"/>
        </w:rPr>
        <w:t xml:space="preserve">whereas </w:t>
      </w:r>
      <w:proofErr w:type="spellStart"/>
      <w:r w:rsidRPr="00E07B38" w:rsidR="00987893">
        <w:rPr>
          <w:rFonts w:eastAsia="MS Mincho"/>
          <w:lang w:eastAsia="ja-JP"/>
        </w:rPr>
        <w:t>paratelic</w:t>
      </w:r>
      <w:proofErr w:type="spellEnd"/>
      <w:r w:rsidRPr="00E07B38" w:rsidR="00987893">
        <w:rPr>
          <w:rFonts w:eastAsia="MS Mincho"/>
          <w:lang w:eastAsia="ja-JP"/>
        </w:rPr>
        <w:t xml:space="preserve"> dominant individuals prefer and participate in explosive sports (e.g., basketball) that involve intermittent, less predictable activity (Cogan &amp; Brown, 1999; Kerr, 1991; Kerr &amp; </w:t>
      </w:r>
      <w:proofErr w:type="spellStart"/>
      <w:r w:rsidRPr="00E07B38" w:rsidR="00987893">
        <w:rPr>
          <w:rFonts w:eastAsia="MS Mincho"/>
          <w:lang w:eastAsia="ja-JP"/>
        </w:rPr>
        <w:t>Svebak</w:t>
      </w:r>
      <w:proofErr w:type="spellEnd"/>
      <w:r w:rsidRPr="00E07B38" w:rsidR="00987893">
        <w:rPr>
          <w:rFonts w:eastAsia="MS Mincho"/>
          <w:lang w:eastAsia="ja-JP"/>
        </w:rPr>
        <w:t xml:space="preserve">, 1989; Kuroda et al., 2011). </w:t>
      </w:r>
    </w:p>
    <w:p w:rsidRPr="00E07B38" w:rsidR="00D50493" w:rsidP="00987893" w:rsidRDefault="00987893" w14:paraId="78074367" w14:textId="3BFB3F6A">
      <w:pPr>
        <w:spacing w:line="480" w:lineRule="auto"/>
        <w:ind w:firstLine="720"/>
        <w:rPr>
          <w:lang w:eastAsia="ja-JP"/>
        </w:rPr>
      </w:pPr>
      <w:r w:rsidRPr="00E07B38">
        <w:rPr>
          <w:rFonts w:eastAsia="MS Mincho"/>
          <w:lang w:eastAsia="ja-JP"/>
        </w:rPr>
        <w:t xml:space="preserve">Early work by </w:t>
      </w:r>
      <w:proofErr w:type="spellStart"/>
      <w:r w:rsidRPr="00E07B38">
        <w:rPr>
          <w:rFonts w:eastAsia="MS Mincho"/>
          <w:lang w:eastAsia="ja-JP"/>
        </w:rPr>
        <w:t>Svebak</w:t>
      </w:r>
      <w:proofErr w:type="spellEnd"/>
      <w:r w:rsidRPr="00E07B38">
        <w:rPr>
          <w:rFonts w:eastAsia="MS Mincho"/>
          <w:lang w:eastAsia="ja-JP"/>
        </w:rPr>
        <w:t xml:space="preserve"> (1990) identified that individuals participating in their non-preferred exercise (e.g., </w:t>
      </w:r>
      <w:proofErr w:type="spellStart"/>
      <w:r w:rsidRPr="00E07B38">
        <w:rPr>
          <w:rFonts w:eastAsia="MS Mincho"/>
          <w:lang w:eastAsia="ja-JP"/>
        </w:rPr>
        <w:t>paratelic</w:t>
      </w:r>
      <w:proofErr w:type="spellEnd"/>
      <w:r w:rsidRPr="00E07B38">
        <w:rPr>
          <w:rFonts w:eastAsia="MS Mincho"/>
          <w:lang w:eastAsia="ja-JP"/>
        </w:rPr>
        <w:t xml:space="preserve"> dominant individuals performing </w:t>
      </w:r>
      <w:r w:rsidRPr="00E07B38" w:rsidR="009E0783">
        <w:rPr>
          <w:rFonts w:eastAsia="MS Mincho"/>
          <w:lang w:eastAsia="ja-JP"/>
        </w:rPr>
        <w:t xml:space="preserve">endurance </w:t>
      </w:r>
      <w:r w:rsidRPr="00E07B38">
        <w:rPr>
          <w:rFonts w:eastAsia="MS Mincho"/>
          <w:lang w:eastAsia="ja-JP"/>
        </w:rPr>
        <w:t>sport) reported unpleasant emotions, a phenomenon subsequently labelled the “misfit effect” by Spicer and Lyons (1997). R</w:t>
      </w:r>
      <w:r w:rsidRPr="00E07B38" w:rsidR="00BF74E7">
        <w:rPr>
          <w:lang w:eastAsia="ja-JP"/>
        </w:rPr>
        <w:t xml:space="preserve">ecent studies </w:t>
      </w:r>
      <w:r w:rsidR="00AC18DF">
        <w:rPr>
          <w:lang w:eastAsia="ja-JP"/>
        </w:rPr>
        <w:t xml:space="preserve">(e.g., Kuroda et al., </w:t>
      </w:r>
      <w:r w:rsidRPr="00E07B38" w:rsidR="006B36BA">
        <w:rPr>
          <w:lang w:eastAsia="ja-JP"/>
        </w:rPr>
        <w:t>2011; Thatcher, Kuroda, Legrand</w:t>
      </w:r>
      <w:r w:rsidRPr="00E07B38" w:rsidR="00BF1AF3">
        <w:rPr>
          <w:lang w:eastAsia="ja-JP"/>
        </w:rPr>
        <w:t>,</w:t>
      </w:r>
      <w:r w:rsidRPr="00E07B38" w:rsidR="006B36BA">
        <w:rPr>
          <w:lang w:eastAsia="ja-JP"/>
        </w:rPr>
        <w:t xml:space="preserve"> &amp; Thatcher, 2011) </w:t>
      </w:r>
      <w:r w:rsidRPr="00E07B38" w:rsidR="00BF74E7">
        <w:rPr>
          <w:lang w:eastAsia="ja-JP"/>
        </w:rPr>
        <w:t>hav</w:t>
      </w:r>
      <w:r w:rsidRPr="00E07B38">
        <w:rPr>
          <w:lang w:eastAsia="ja-JP"/>
        </w:rPr>
        <w:t>e</w:t>
      </w:r>
      <w:r w:rsidRPr="00E07B38" w:rsidR="00BF74E7">
        <w:rPr>
          <w:lang w:eastAsia="ja-JP"/>
        </w:rPr>
        <w:t xml:space="preserve"> </w:t>
      </w:r>
      <w:r w:rsidRPr="00E07B38">
        <w:rPr>
          <w:lang w:eastAsia="ja-JP"/>
        </w:rPr>
        <w:t>revealed initial support for</w:t>
      </w:r>
      <w:r w:rsidRPr="00E07B38" w:rsidR="00BF74E7">
        <w:rPr>
          <w:lang w:eastAsia="ja-JP"/>
        </w:rPr>
        <w:t xml:space="preserve"> th</w:t>
      </w:r>
      <w:r w:rsidRPr="00E07B38" w:rsidR="006B36BA">
        <w:rPr>
          <w:lang w:eastAsia="ja-JP"/>
        </w:rPr>
        <w:t>is</w:t>
      </w:r>
      <w:r w:rsidRPr="00E07B38" w:rsidR="00EF585B">
        <w:rPr>
          <w:lang w:eastAsia="ja-JP"/>
        </w:rPr>
        <w:t xml:space="preserve"> </w:t>
      </w:r>
      <w:r w:rsidRPr="00E07B38" w:rsidR="00BF74E7">
        <w:rPr>
          <w:lang w:eastAsia="ja-JP"/>
        </w:rPr>
        <w:t>effect in exercise</w:t>
      </w:r>
      <w:r w:rsidRPr="00E07B38" w:rsidR="006B36BA">
        <w:rPr>
          <w:lang w:eastAsia="ja-JP"/>
        </w:rPr>
        <w:t xml:space="preserve"> contexts</w:t>
      </w:r>
      <w:r w:rsidRPr="00E07B38" w:rsidR="00BF74E7">
        <w:rPr>
          <w:lang w:eastAsia="ja-JP"/>
        </w:rPr>
        <w:t>.</w:t>
      </w:r>
      <w:r w:rsidRPr="00E07B38" w:rsidR="00343A6F">
        <w:rPr>
          <w:lang w:eastAsia="ja-JP"/>
        </w:rPr>
        <w:t xml:space="preserve"> </w:t>
      </w:r>
      <w:r w:rsidRPr="00E07B38" w:rsidR="003939E1">
        <w:rPr>
          <w:lang w:eastAsia="ja-JP"/>
        </w:rPr>
        <w:t>Kuroda</w:t>
      </w:r>
      <w:r w:rsidRPr="00E07B38" w:rsidR="003939E1">
        <w:rPr>
          <w:rFonts w:hint="eastAsia" w:eastAsia="MS Mincho"/>
          <w:lang w:eastAsia="ja-JP"/>
        </w:rPr>
        <w:t xml:space="preserve"> et al.</w:t>
      </w:r>
      <w:r w:rsidRPr="00E07B38" w:rsidR="00343A6F">
        <w:rPr>
          <w:lang w:eastAsia="ja-JP"/>
        </w:rPr>
        <w:t xml:space="preserve"> (2011) examined </w:t>
      </w:r>
      <w:r w:rsidRPr="00E07B38" w:rsidR="006B36BA">
        <w:rPr>
          <w:lang w:eastAsia="ja-JP"/>
        </w:rPr>
        <w:t xml:space="preserve">the </w:t>
      </w:r>
      <w:r w:rsidRPr="00E07B38" w:rsidR="00343A6F">
        <w:rPr>
          <w:lang w:eastAsia="ja-JP"/>
        </w:rPr>
        <w:t xml:space="preserve">misfit </w:t>
      </w:r>
      <w:r w:rsidR="00550A40">
        <w:rPr>
          <w:lang w:eastAsia="ja-JP"/>
        </w:rPr>
        <w:t xml:space="preserve">effect </w:t>
      </w:r>
      <w:r w:rsidRPr="00E07B38">
        <w:rPr>
          <w:lang w:eastAsia="ja-JP"/>
        </w:rPr>
        <w:t xml:space="preserve">when telic and </w:t>
      </w:r>
      <w:proofErr w:type="spellStart"/>
      <w:r w:rsidRPr="00E07B38">
        <w:rPr>
          <w:lang w:eastAsia="ja-JP"/>
        </w:rPr>
        <w:t>paratelic</w:t>
      </w:r>
      <w:proofErr w:type="spellEnd"/>
      <w:r w:rsidRPr="00E07B38">
        <w:rPr>
          <w:lang w:eastAsia="ja-JP"/>
        </w:rPr>
        <w:t xml:space="preserve"> dominant individuals performed </w:t>
      </w:r>
      <w:r w:rsidRPr="00E07B38" w:rsidR="00343A6F">
        <w:rPr>
          <w:lang w:eastAsia="ja-JP"/>
        </w:rPr>
        <w:t>isokinetic leg extension</w:t>
      </w:r>
      <w:r w:rsidRPr="00E07B38">
        <w:rPr>
          <w:lang w:eastAsia="ja-JP"/>
        </w:rPr>
        <w:t xml:space="preserve">s in both the telic and </w:t>
      </w:r>
      <w:proofErr w:type="spellStart"/>
      <w:r w:rsidRPr="00E07B38">
        <w:rPr>
          <w:lang w:eastAsia="ja-JP"/>
        </w:rPr>
        <w:t>paratelic</w:t>
      </w:r>
      <w:proofErr w:type="spellEnd"/>
      <w:r w:rsidRPr="00E07B38">
        <w:rPr>
          <w:lang w:eastAsia="ja-JP"/>
        </w:rPr>
        <w:t xml:space="preserve"> states </w:t>
      </w:r>
      <w:r w:rsidRPr="00E07B38" w:rsidR="00343A6F">
        <w:rPr>
          <w:lang w:eastAsia="ja-JP"/>
        </w:rPr>
        <w:t>and showed that individuals tend</w:t>
      </w:r>
      <w:r w:rsidRPr="00E07B38" w:rsidR="006B36BA">
        <w:rPr>
          <w:lang w:eastAsia="ja-JP"/>
        </w:rPr>
        <w:t>ed</w:t>
      </w:r>
      <w:r w:rsidRPr="00E07B38" w:rsidR="00343A6F">
        <w:rPr>
          <w:lang w:eastAsia="ja-JP"/>
        </w:rPr>
        <w:t xml:space="preserve"> to perform better when </w:t>
      </w:r>
      <w:proofErr w:type="spellStart"/>
      <w:r w:rsidRPr="00E07B38" w:rsidR="00343A6F">
        <w:rPr>
          <w:lang w:eastAsia="ja-JP"/>
        </w:rPr>
        <w:t>metamotivational</w:t>
      </w:r>
      <w:proofErr w:type="spellEnd"/>
      <w:r w:rsidRPr="00E07B38" w:rsidR="00343A6F">
        <w:rPr>
          <w:lang w:eastAsia="ja-JP"/>
        </w:rPr>
        <w:t xml:space="preserve"> dominance and state </w:t>
      </w:r>
      <w:r w:rsidRPr="00E07B38" w:rsidR="006B36BA">
        <w:rPr>
          <w:lang w:eastAsia="ja-JP"/>
        </w:rPr>
        <w:t>we</w:t>
      </w:r>
      <w:r w:rsidRPr="00E07B38" w:rsidR="00343A6F">
        <w:rPr>
          <w:lang w:eastAsia="ja-JP"/>
        </w:rPr>
        <w:t>re congruent</w:t>
      </w:r>
      <w:r w:rsidRPr="00E07B38" w:rsidR="00792440">
        <w:rPr>
          <w:lang w:eastAsia="ja-JP"/>
        </w:rPr>
        <w:t>,</w:t>
      </w:r>
      <w:r w:rsidRPr="00E07B38">
        <w:rPr>
          <w:lang w:eastAsia="ja-JP"/>
        </w:rPr>
        <w:t xml:space="preserve"> although this effect was not statistically significant</w:t>
      </w:r>
      <w:r w:rsidRPr="00E07B38" w:rsidR="00343A6F">
        <w:rPr>
          <w:lang w:eastAsia="ja-JP"/>
        </w:rPr>
        <w:t xml:space="preserve">. However, </w:t>
      </w:r>
      <w:r w:rsidRPr="00E07B38">
        <w:rPr>
          <w:lang w:eastAsia="ja-JP"/>
        </w:rPr>
        <w:t xml:space="preserve">emotion </w:t>
      </w:r>
      <w:r w:rsidRPr="00E07B38" w:rsidR="00343A6F">
        <w:rPr>
          <w:lang w:eastAsia="ja-JP"/>
        </w:rPr>
        <w:t xml:space="preserve">and stress </w:t>
      </w:r>
      <w:r w:rsidRPr="00E07B38">
        <w:rPr>
          <w:lang w:eastAsia="ja-JP"/>
        </w:rPr>
        <w:t xml:space="preserve">responses </w:t>
      </w:r>
      <w:r w:rsidRPr="00E07B38" w:rsidR="00343A6F">
        <w:rPr>
          <w:lang w:eastAsia="ja-JP"/>
        </w:rPr>
        <w:t>were not measured</w:t>
      </w:r>
      <w:r w:rsidRPr="00E07B38" w:rsidR="006B36BA">
        <w:rPr>
          <w:lang w:eastAsia="ja-JP"/>
        </w:rPr>
        <w:t xml:space="preserve"> in the study</w:t>
      </w:r>
      <w:r w:rsidRPr="00E07B38" w:rsidR="00343A6F">
        <w:rPr>
          <w:lang w:eastAsia="ja-JP"/>
        </w:rPr>
        <w:t xml:space="preserve">. </w:t>
      </w:r>
      <w:r w:rsidRPr="00E07B38">
        <w:rPr>
          <w:lang w:eastAsia="ja-JP"/>
        </w:rPr>
        <w:t xml:space="preserve">Using a cycle ergometer task, </w:t>
      </w:r>
      <w:r w:rsidRPr="00E07B38" w:rsidR="00343A6F">
        <w:rPr>
          <w:lang w:eastAsia="ja-JP"/>
        </w:rPr>
        <w:t>Thatch</w:t>
      </w:r>
      <w:r w:rsidRPr="00E07B38" w:rsidR="003939E1">
        <w:rPr>
          <w:lang w:eastAsia="ja-JP"/>
        </w:rPr>
        <w:t>er</w:t>
      </w:r>
      <w:r w:rsidRPr="00E07B38" w:rsidR="003939E1">
        <w:rPr>
          <w:rFonts w:hint="eastAsia" w:eastAsia="MS Mincho"/>
          <w:lang w:eastAsia="ja-JP"/>
        </w:rPr>
        <w:t xml:space="preserve"> et al.</w:t>
      </w:r>
      <w:r w:rsidRPr="00E07B38" w:rsidR="00343A6F">
        <w:rPr>
          <w:lang w:eastAsia="ja-JP"/>
        </w:rPr>
        <w:t xml:space="preserve"> (2011) </w:t>
      </w:r>
      <w:r w:rsidRPr="00E07B38">
        <w:rPr>
          <w:lang w:eastAsia="ja-JP"/>
        </w:rPr>
        <w:t xml:space="preserve">observed that telic dominant </w:t>
      </w:r>
      <w:r w:rsidRPr="00E07B38" w:rsidR="00343A6F">
        <w:rPr>
          <w:lang w:eastAsia="ja-JP"/>
        </w:rPr>
        <w:t>individuals were more stressed</w:t>
      </w:r>
      <w:r w:rsidRPr="00E07B38">
        <w:rPr>
          <w:lang w:eastAsia="ja-JP"/>
        </w:rPr>
        <w:t xml:space="preserve"> when exercising</w:t>
      </w:r>
      <w:r w:rsidRPr="00E07B38" w:rsidR="00343A6F">
        <w:rPr>
          <w:lang w:eastAsia="ja-JP"/>
        </w:rPr>
        <w:t xml:space="preserve"> in a </w:t>
      </w:r>
      <w:proofErr w:type="spellStart"/>
      <w:r w:rsidRPr="00E07B38">
        <w:rPr>
          <w:lang w:eastAsia="ja-JP"/>
        </w:rPr>
        <w:t>paratelic</w:t>
      </w:r>
      <w:proofErr w:type="spellEnd"/>
      <w:r w:rsidRPr="00E07B38">
        <w:rPr>
          <w:lang w:eastAsia="ja-JP"/>
        </w:rPr>
        <w:t xml:space="preserve"> state and </w:t>
      </w:r>
      <w:proofErr w:type="spellStart"/>
      <w:r w:rsidRPr="00E07B38">
        <w:rPr>
          <w:lang w:eastAsia="ja-JP"/>
        </w:rPr>
        <w:t>paratelic</w:t>
      </w:r>
      <w:proofErr w:type="spellEnd"/>
      <w:r w:rsidRPr="00E07B38">
        <w:rPr>
          <w:lang w:eastAsia="ja-JP"/>
        </w:rPr>
        <w:t xml:space="preserve"> dominant individuals were more stressed when performing exercise in a telic state. However, this study did not examine emotion or performance outcome. </w:t>
      </w:r>
    </w:p>
    <w:p w:rsidRPr="00E07B38" w:rsidR="00A12361" w:rsidP="009F2AF9" w:rsidRDefault="00D50493" w14:paraId="49B1CF76" w14:textId="50889CFA">
      <w:pPr>
        <w:spacing w:line="480" w:lineRule="auto"/>
        <w:ind w:firstLine="720"/>
      </w:pPr>
      <w:r w:rsidRPr="00E07B38">
        <w:rPr>
          <w:lang w:eastAsia="ja-JP"/>
        </w:rPr>
        <w:t>To date</w:t>
      </w:r>
      <w:r w:rsidR="00AC18DF">
        <w:rPr>
          <w:lang w:eastAsia="ja-JP"/>
        </w:rPr>
        <w:t>,</w:t>
      </w:r>
      <w:r w:rsidRPr="00E07B38">
        <w:rPr>
          <w:lang w:eastAsia="ja-JP"/>
        </w:rPr>
        <w:t xml:space="preserve"> therefore</w:t>
      </w:r>
      <w:r w:rsidR="00AC18DF">
        <w:rPr>
          <w:lang w:eastAsia="ja-JP"/>
        </w:rPr>
        <w:t>,</w:t>
      </w:r>
      <w:r w:rsidRPr="00E07B38">
        <w:rPr>
          <w:lang w:eastAsia="ja-JP"/>
        </w:rPr>
        <w:t xml:space="preserve"> evidence indicates associations between personality, exercise, mood state</w:t>
      </w:r>
      <w:r w:rsidR="00AC18DF">
        <w:rPr>
          <w:lang w:eastAsia="ja-JP"/>
        </w:rPr>
        <w:t>,</w:t>
      </w:r>
      <w:r w:rsidRPr="00E07B38">
        <w:rPr>
          <w:lang w:eastAsia="ja-JP"/>
        </w:rPr>
        <w:t xml:space="preserve"> and HRV response, but research has yet to exam</w:t>
      </w:r>
      <w:r w:rsidRPr="00E07B38" w:rsidR="00792440">
        <w:rPr>
          <w:lang w:eastAsia="ja-JP"/>
        </w:rPr>
        <w:t>i</w:t>
      </w:r>
      <w:r w:rsidRPr="00E07B38">
        <w:rPr>
          <w:lang w:eastAsia="ja-JP"/>
        </w:rPr>
        <w:t>ne these variables simultaneously. We propose that reversal theory offers a framework that brings together these different variables, allowing for such an investigation. Although t</w:t>
      </w:r>
      <w:r w:rsidRPr="00E07B38" w:rsidR="00A12361">
        <w:rPr>
          <w:lang w:eastAsia="ja-JP"/>
        </w:rPr>
        <w:t xml:space="preserve">here </w:t>
      </w:r>
      <w:r w:rsidRPr="00E07B38" w:rsidR="001C57D6">
        <w:rPr>
          <w:lang w:eastAsia="ja-JP"/>
        </w:rPr>
        <w:t xml:space="preserve">have been </w:t>
      </w:r>
      <w:r w:rsidRPr="00E07B38" w:rsidR="00A12361">
        <w:rPr>
          <w:lang w:eastAsia="ja-JP"/>
        </w:rPr>
        <w:t xml:space="preserve">various psychophysiological studies </w:t>
      </w:r>
      <w:r w:rsidRPr="00E07B38">
        <w:rPr>
          <w:lang w:eastAsia="ja-JP"/>
        </w:rPr>
        <w:t xml:space="preserve">using </w:t>
      </w:r>
      <w:r w:rsidRPr="00E07B38" w:rsidR="00477A63">
        <w:rPr>
          <w:rFonts w:hint="eastAsia" w:eastAsia="MS Mincho"/>
          <w:lang w:eastAsia="ja-JP"/>
        </w:rPr>
        <w:t>reversal theory</w:t>
      </w:r>
      <w:r w:rsidRPr="00E07B38" w:rsidR="00A12361">
        <w:rPr>
          <w:lang w:eastAsia="ja-JP"/>
        </w:rPr>
        <w:t xml:space="preserve"> (</w:t>
      </w:r>
      <w:r w:rsidRPr="00E07B38" w:rsidR="00A12361">
        <w:rPr>
          <w:rFonts w:hint="eastAsia" w:eastAsia="MS Mincho"/>
          <w:lang w:eastAsia="ja-JP"/>
        </w:rPr>
        <w:t>e.g.,</w:t>
      </w:r>
      <w:r w:rsidRPr="00E07B38" w:rsidR="00A12361">
        <w:rPr>
          <w:rFonts w:eastAsia="MS Mincho"/>
          <w:lang w:eastAsia="ja-JP"/>
        </w:rPr>
        <w:t xml:space="preserve"> </w:t>
      </w:r>
      <w:proofErr w:type="spellStart"/>
      <w:r w:rsidRPr="00E07B38" w:rsidR="00A12361">
        <w:rPr>
          <w:rFonts w:eastAsia="MS Mincho"/>
          <w:lang w:eastAsia="ja-JP"/>
        </w:rPr>
        <w:t>Gerkovich</w:t>
      </w:r>
      <w:proofErr w:type="spellEnd"/>
      <w:r w:rsidRPr="00E07B38" w:rsidR="003939E1">
        <w:rPr>
          <w:rFonts w:eastAsia="MS Mincho"/>
          <w:lang w:eastAsia="ja-JP"/>
        </w:rPr>
        <w:t>, Cook,</w:t>
      </w:r>
      <w:r w:rsidRPr="00E07B38" w:rsidR="003939E1">
        <w:rPr>
          <w:rFonts w:hint="eastAsia" w:eastAsia="MS Mincho"/>
          <w:lang w:eastAsia="ja-JP"/>
        </w:rPr>
        <w:t xml:space="preserve"> </w:t>
      </w:r>
      <w:r w:rsidRPr="00E07B38" w:rsidR="003939E1">
        <w:rPr>
          <w:rFonts w:eastAsia="MS Mincho"/>
          <w:lang w:eastAsia="ja-JP"/>
        </w:rPr>
        <w:t>Hoffman</w:t>
      </w:r>
      <w:r w:rsidRPr="00E07B38" w:rsidR="00BF1AF3">
        <w:rPr>
          <w:rFonts w:eastAsia="MS Mincho"/>
          <w:lang w:eastAsia="ja-JP"/>
        </w:rPr>
        <w:t>,</w:t>
      </w:r>
      <w:r w:rsidRPr="00E07B38" w:rsidR="003939E1">
        <w:rPr>
          <w:rFonts w:eastAsia="MS Mincho"/>
          <w:lang w:eastAsia="ja-JP"/>
        </w:rPr>
        <w:t xml:space="preserve"> &amp; O’Connell</w:t>
      </w:r>
      <w:r w:rsidRPr="00E07B38" w:rsidR="00A12361">
        <w:rPr>
          <w:rFonts w:eastAsia="MS Mincho"/>
          <w:lang w:eastAsia="ja-JP"/>
        </w:rPr>
        <w:t>, 1998; Martin</w:t>
      </w:r>
      <w:r w:rsidRPr="00E07B38" w:rsidR="0091430D">
        <w:rPr>
          <w:rFonts w:hint="eastAsia" w:eastAsia="MS Mincho"/>
          <w:lang w:eastAsia="ja-JP"/>
        </w:rPr>
        <w:t>,</w:t>
      </w:r>
      <w:r w:rsidRPr="00E07B38" w:rsidR="00A12361">
        <w:rPr>
          <w:rFonts w:eastAsia="MS Mincho"/>
          <w:lang w:eastAsia="ja-JP"/>
        </w:rPr>
        <w:t xml:space="preserve"> </w:t>
      </w:r>
      <w:r w:rsidRPr="00E07B38" w:rsidR="003939E1">
        <w:rPr>
          <w:rFonts w:eastAsia="MS Mincho"/>
          <w:lang w:eastAsia="ja-JP"/>
        </w:rPr>
        <w:t xml:space="preserve">Kuiper, </w:t>
      </w:r>
      <w:proofErr w:type="spellStart"/>
      <w:r w:rsidRPr="00E07B38" w:rsidR="003939E1">
        <w:rPr>
          <w:rFonts w:eastAsia="MS Mincho"/>
          <w:lang w:eastAsia="ja-JP"/>
        </w:rPr>
        <w:t>Olinger</w:t>
      </w:r>
      <w:proofErr w:type="spellEnd"/>
      <w:r w:rsidRPr="00E07B38" w:rsidR="00BF1AF3">
        <w:rPr>
          <w:rFonts w:eastAsia="MS Mincho"/>
          <w:lang w:eastAsia="ja-JP"/>
        </w:rPr>
        <w:t>,</w:t>
      </w:r>
      <w:r w:rsidRPr="00E07B38" w:rsidR="003939E1">
        <w:rPr>
          <w:rFonts w:eastAsia="MS Mincho"/>
          <w:lang w:eastAsia="ja-JP"/>
        </w:rPr>
        <w:t xml:space="preserve"> &amp; Dobbin</w:t>
      </w:r>
      <w:r w:rsidRPr="00E07B38" w:rsidR="00A12361">
        <w:rPr>
          <w:rFonts w:eastAsia="MS Mincho"/>
          <w:lang w:eastAsia="ja-JP"/>
        </w:rPr>
        <w:t xml:space="preserve">, </w:t>
      </w:r>
      <w:r w:rsidRPr="00E07B38" w:rsidR="00A12361">
        <w:rPr>
          <w:rFonts w:eastAsia="MS Mincho"/>
          <w:lang w:eastAsia="ja-JP"/>
        </w:rPr>
        <w:lastRenderedPageBreak/>
        <w:t xml:space="preserve">1987; </w:t>
      </w:r>
      <w:proofErr w:type="spellStart"/>
      <w:r w:rsidRPr="00E07B38" w:rsidR="00A12361">
        <w:rPr>
          <w:rFonts w:eastAsia="MS Mincho"/>
          <w:lang w:eastAsia="ja-JP"/>
        </w:rPr>
        <w:t>Svebak</w:t>
      </w:r>
      <w:proofErr w:type="spellEnd"/>
      <w:r w:rsidRPr="00E07B38" w:rsidR="00A12361">
        <w:rPr>
          <w:rFonts w:eastAsia="MS Mincho"/>
          <w:lang w:eastAsia="ja-JP"/>
        </w:rPr>
        <w:t xml:space="preserve"> et al., 1993</w:t>
      </w:r>
      <w:r w:rsidRPr="00E07B38" w:rsidR="00A12361">
        <w:rPr>
          <w:lang w:eastAsia="ja-JP"/>
        </w:rPr>
        <w:t>)</w:t>
      </w:r>
      <w:r w:rsidRPr="00E07B38" w:rsidR="00792440">
        <w:rPr>
          <w:lang w:eastAsia="ja-JP"/>
        </w:rPr>
        <w:t xml:space="preserve">, revealing differences in psychophysiological responses in relation to dominance, </w:t>
      </w:r>
      <w:r w:rsidRPr="00E07B38">
        <w:rPr>
          <w:lang w:eastAsia="ja-JP"/>
        </w:rPr>
        <w:t>the present study is the first to incorporate HRV</w:t>
      </w:r>
      <w:r w:rsidR="00FC5173">
        <w:rPr>
          <w:lang w:eastAsia="ja-JP"/>
        </w:rPr>
        <w:t>,</w:t>
      </w:r>
      <w:r w:rsidRPr="00E07B38">
        <w:rPr>
          <w:lang w:eastAsia="ja-JP"/>
        </w:rPr>
        <w:t xml:space="preserve"> and therefore makes a novel contribution to this literature. The overall aim of this study was to </w:t>
      </w:r>
      <w:r w:rsidRPr="00E07B38">
        <w:rPr>
          <w:rFonts w:eastAsia="MS Mincho"/>
          <w:lang w:eastAsia="ja-JP"/>
        </w:rPr>
        <w:t>examine emotion, stress</w:t>
      </w:r>
      <w:r w:rsidR="00FC5173">
        <w:rPr>
          <w:rFonts w:eastAsia="MS Mincho"/>
          <w:lang w:eastAsia="ja-JP"/>
        </w:rPr>
        <w:t>,</w:t>
      </w:r>
      <w:r w:rsidRPr="00E07B38">
        <w:rPr>
          <w:rFonts w:eastAsia="MS Mincho"/>
          <w:lang w:eastAsia="ja-JP"/>
        </w:rPr>
        <w:t xml:space="preserve"> and performance during aerobic exercise performed in the telic and </w:t>
      </w:r>
      <w:proofErr w:type="spellStart"/>
      <w:r w:rsidRPr="00E07B38">
        <w:rPr>
          <w:rFonts w:eastAsia="MS Mincho"/>
          <w:lang w:eastAsia="ja-JP"/>
        </w:rPr>
        <w:t>paratelic</w:t>
      </w:r>
      <w:proofErr w:type="spellEnd"/>
      <w:r w:rsidRPr="00E07B38">
        <w:rPr>
          <w:rFonts w:eastAsia="MS Mincho"/>
          <w:lang w:eastAsia="ja-JP"/>
        </w:rPr>
        <w:t xml:space="preserve"> states</w:t>
      </w:r>
      <w:r w:rsidR="00550A40">
        <w:rPr>
          <w:rFonts w:eastAsia="MS Mincho"/>
          <w:lang w:eastAsia="ja-JP"/>
        </w:rPr>
        <w:t>,</w:t>
      </w:r>
      <w:r w:rsidRPr="00E07B38">
        <w:rPr>
          <w:rFonts w:eastAsia="MS Mincho"/>
          <w:lang w:eastAsia="ja-JP"/>
        </w:rPr>
        <w:t xml:space="preserve"> in relation to telic and </w:t>
      </w:r>
      <w:proofErr w:type="spellStart"/>
      <w:r w:rsidRPr="00E07B38">
        <w:rPr>
          <w:rFonts w:eastAsia="MS Mincho"/>
          <w:lang w:eastAsia="ja-JP"/>
        </w:rPr>
        <w:t>paratelic</w:t>
      </w:r>
      <w:proofErr w:type="spellEnd"/>
      <w:r w:rsidRPr="00E07B38">
        <w:rPr>
          <w:rFonts w:eastAsia="MS Mincho"/>
          <w:lang w:eastAsia="ja-JP"/>
        </w:rPr>
        <w:t xml:space="preserve"> dominance. Thus the study offers a test of the misfit effect and is the first to examine HRV in relation to both personality and motivational state in an exercise context.</w:t>
      </w:r>
      <w:r w:rsidRPr="00E07B38" w:rsidR="00A12361">
        <w:t xml:space="preserve"> </w:t>
      </w:r>
      <w:r w:rsidRPr="00E07B38" w:rsidR="00712ED8">
        <w:t>The hypotheses for the present study were</w:t>
      </w:r>
      <w:r w:rsidRPr="00E07B38" w:rsidR="00FF24B7">
        <w:t xml:space="preserve"> that</w:t>
      </w:r>
      <w:r w:rsidRPr="00E07B38">
        <w:t xml:space="preserve"> </w:t>
      </w:r>
      <w:r w:rsidRPr="00E07B38" w:rsidR="00712ED8">
        <w:t xml:space="preserve">during </w:t>
      </w:r>
      <w:r w:rsidRPr="00E07B38" w:rsidR="00F67A8B">
        <w:t xml:space="preserve">aerobic </w:t>
      </w:r>
      <w:r w:rsidRPr="00E07B38">
        <w:t xml:space="preserve">exercise: </w:t>
      </w:r>
      <w:r w:rsidRPr="00E07B38" w:rsidR="00B94319">
        <w:t>(1</w:t>
      </w:r>
      <w:r w:rsidRPr="00E07B38" w:rsidR="005A7DB3">
        <w:t xml:space="preserve">) </w:t>
      </w:r>
      <w:proofErr w:type="spellStart"/>
      <w:r w:rsidRPr="00E07B38" w:rsidR="005A7DB3">
        <w:t>paratelic</w:t>
      </w:r>
      <w:proofErr w:type="spellEnd"/>
      <w:r w:rsidRPr="00E07B38" w:rsidR="005A7DB3">
        <w:t xml:space="preserve"> domina</w:t>
      </w:r>
      <w:r w:rsidRPr="00E07B38">
        <w:t>nt individuals</w:t>
      </w:r>
      <w:r w:rsidRPr="00E07B38" w:rsidR="00712ED8">
        <w:t xml:space="preserve"> </w:t>
      </w:r>
      <w:r w:rsidRPr="00E07B38" w:rsidR="005A7DB3">
        <w:t xml:space="preserve">will report more stress and </w:t>
      </w:r>
      <w:r w:rsidRPr="00E07B38" w:rsidR="00621382">
        <w:t>more negative emotions</w:t>
      </w:r>
      <w:r w:rsidRPr="00E07B38" w:rsidR="005A7DB3">
        <w:t xml:space="preserve"> when exercising</w:t>
      </w:r>
      <w:r w:rsidRPr="00E07B38" w:rsidR="009F2AF9">
        <w:t xml:space="preserve"> in the telic </w:t>
      </w:r>
      <w:r w:rsidRPr="00E07B38" w:rsidR="00BC31DD">
        <w:t>compared to</w:t>
      </w:r>
      <w:r w:rsidRPr="00E07B38" w:rsidR="009F2AF9">
        <w:t xml:space="preserve"> the </w:t>
      </w:r>
      <w:proofErr w:type="spellStart"/>
      <w:r w:rsidRPr="00E07B38" w:rsidR="009F2AF9">
        <w:t>paratelic</w:t>
      </w:r>
      <w:proofErr w:type="spellEnd"/>
      <w:r w:rsidRPr="00E07B38" w:rsidR="009F2AF9">
        <w:t xml:space="preserve"> state</w:t>
      </w:r>
      <w:r w:rsidRPr="00E07B38" w:rsidR="003D133D">
        <w:t>,</w:t>
      </w:r>
      <w:r w:rsidRPr="00E07B38" w:rsidR="009F2AF9">
        <w:t xml:space="preserve"> </w:t>
      </w:r>
      <w:r w:rsidRPr="00E07B38" w:rsidR="00712ED8">
        <w:t xml:space="preserve">and vice versa for </w:t>
      </w:r>
      <w:r w:rsidRPr="00E07B38" w:rsidR="00B94319">
        <w:t>telic dominant individuals; (2</w:t>
      </w:r>
      <w:r w:rsidRPr="00E07B38" w:rsidR="009F2AF9">
        <w:t xml:space="preserve">) </w:t>
      </w:r>
      <w:proofErr w:type="spellStart"/>
      <w:r w:rsidRPr="00E07B38" w:rsidR="009F2AF9">
        <w:t>paratelic</w:t>
      </w:r>
      <w:proofErr w:type="spellEnd"/>
      <w:r w:rsidRPr="00E07B38" w:rsidR="009F2AF9">
        <w:t xml:space="preserve"> dominant individuals will perform better when exercising in the telic </w:t>
      </w:r>
      <w:r w:rsidRPr="00E07B38" w:rsidR="00A33CD8">
        <w:t>compared to</w:t>
      </w:r>
      <w:r w:rsidRPr="00E07B38" w:rsidR="009F2AF9">
        <w:t xml:space="preserve"> the </w:t>
      </w:r>
      <w:proofErr w:type="spellStart"/>
      <w:r w:rsidRPr="00E07B38" w:rsidR="009F2AF9">
        <w:t>paratelic</w:t>
      </w:r>
      <w:proofErr w:type="spellEnd"/>
      <w:r w:rsidRPr="00E07B38" w:rsidR="009F2AF9">
        <w:t xml:space="preserve"> state</w:t>
      </w:r>
      <w:r w:rsidRPr="00E07B38" w:rsidR="003D133D">
        <w:t>,</w:t>
      </w:r>
      <w:r w:rsidRPr="00E07B38" w:rsidR="009F2AF9">
        <w:t xml:space="preserve"> and vice versa fo</w:t>
      </w:r>
      <w:r w:rsidRPr="00E07B38" w:rsidR="00B94319">
        <w:t>r telic dominant individuals; (3</w:t>
      </w:r>
      <w:r w:rsidRPr="00E07B38" w:rsidR="009F2AF9">
        <w:t xml:space="preserve">) </w:t>
      </w:r>
      <w:r w:rsidRPr="00E07B38" w:rsidR="00712ED8">
        <w:t>HRV</w:t>
      </w:r>
      <w:r w:rsidRPr="00E07B38" w:rsidR="009F2AF9">
        <w:t xml:space="preserve"> measures</w:t>
      </w:r>
      <w:r w:rsidRPr="00E07B38" w:rsidR="00712ED8">
        <w:t xml:space="preserve"> will </w:t>
      </w:r>
      <w:r w:rsidRPr="00E07B38" w:rsidR="009F2AF9">
        <w:t xml:space="preserve">reflect higher stress in </w:t>
      </w:r>
      <w:proofErr w:type="spellStart"/>
      <w:r w:rsidRPr="00E07B38" w:rsidR="009F2AF9">
        <w:t>paratelic</w:t>
      </w:r>
      <w:proofErr w:type="spellEnd"/>
      <w:r w:rsidRPr="00E07B38" w:rsidR="009F2AF9">
        <w:t xml:space="preserve"> dominant individuals when exercising in the telic </w:t>
      </w:r>
      <w:r w:rsidRPr="00E07B38" w:rsidR="0070333E">
        <w:t>compared to</w:t>
      </w:r>
      <w:r w:rsidRPr="00E07B38" w:rsidR="009F2AF9">
        <w:t xml:space="preserve"> the </w:t>
      </w:r>
      <w:proofErr w:type="spellStart"/>
      <w:r w:rsidRPr="00E07B38" w:rsidR="009F2AF9">
        <w:t>paratelic</w:t>
      </w:r>
      <w:proofErr w:type="spellEnd"/>
      <w:r w:rsidRPr="00E07B38" w:rsidR="009F2AF9">
        <w:t xml:space="preserve"> state</w:t>
      </w:r>
      <w:r w:rsidRPr="00E07B38" w:rsidR="004B5859">
        <w:t>,</w:t>
      </w:r>
      <w:r w:rsidRPr="00E07B38" w:rsidR="009F2AF9">
        <w:t xml:space="preserve"> and vice versa for telic dominant individuals</w:t>
      </w:r>
      <w:r w:rsidRPr="00E07B38" w:rsidR="00712ED8">
        <w:t>.</w:t>
      </w:r>
    </w:p>
    <w:p w:rsidRPr="00E07B38" w:rsidR="00A12361" w:rsidP="00977E0D" w:rsidRDefault="00A12361" w14:paraId="4570C43F" w14:textId="77777777">
      <w:pPr>
        <w:spacing w:line="480" w:lineRule="auto"/>
        <w:jc w:val="center"/>
        <w:rPr>
          <w:b/>
        </w:rPr>
      </w:pPr>
      <w:r w:rsidRPr="00E07B38">
        <w:rPr>
          <w:b/>
        </w:rPr>
        <w:t>Method</w:t>
      </w:r>
    </w:p>
    <w:p w:rsidRPr="00E07B38" w:rsidR="00A06846" w:rsidP="006C3A76" w:rsidRDefault="00A06846" w14:paraId="122591B0" w14:textId="77777777">
      <w:pPr>
        <w:spacing w:line="480" w:lineRule="auto"/>
        <w:rPr>
          <w:b/>
        </w:rPr>
      </w:pPr>
      <w:r w:rsidRPr="00E07B38">
        <w:rPr>
          <w:b/>
        </w:rPr>
        <w:t>Participants</w:t>
      </w:r>
    </w:p>
    <w:p w:rsidRPr="00E07B38" w:rsidR="00A12361" w:rsidP="009A62DA" w:rsidRDefault="00141A55" w14:paraId="4652B686" w14:textId="13901237">
      <w:pPr>
        <w:spacing w:line="480" w:lineRule="auto"/>
        <w:ind w:firstLine="720"/>
      </w:pPr>
      <w:r w:rsidRPr="00E07B38">
        <w:t xml:space="preserve">Participants </w:t>
      </w:r>
      <w:r w:rsidRPr="00E07B38" w:rsidR="00A12361">
        <w:t xml:space="preserve">were recruited </w:t>
      </w:r>
      <w:r w:rsidRPr="00E07B38" w:rsidR="00EB74F2">
        <w:t xml:space="preserve">via verbal approach </w:t>
      </w:r>
      <w:r w:rsidRPr="00E07B38">
        <w:t>to</w:t>
      </w:r>
      <w:r w:rsidRPr="00E07B38" w:rsidR="00A12361">
        <w:t xml:space="preserve"> undergraduate </w:t>
      </w:r>
      <w:r w:rsidRPr="00E07B38" w:rsidR="00DE09DB">
        <w:t>s</w:t>
      </w:r>
      <w:r w:rsidRPr="00E07B38" w:rsidR="00A12361">
        <w:t xml:space="preserve">port and </w:t>
      </w:r>
      <w:r w:rsidRPr="00E07B38" w:rsidR="00DE09DB">
        <w:t>e</w:t>
      </w:r>
      <w:r w:rsidRPr="00E07B38" w:rsidR="00A12361">
        <w:t xml:space="preserve">xercise </w:t>
      </w:r>
      <w:r w:rsidRPr="00E07B38" w:rsidR="00DE09DB">
        <w:t>s</w:t>
      </w:r>
      <w:r w:rsidRPr="00E07B38" w:rsidR="00A12361">
        <w:t xml:space="preserve">cience </w:t>
      </w:r>
      <w:r w:rsidRPr="00E07B38">
        <w:t xml:space="preserve">students, and </w:t>
      </w:r>
      <w:r w:rsidRPr="00E07B38" w:rsidR="00792440">
        <w:t xml:space="preserve">via email </w:t>
      </w:r>
      <w:r w:rsidRPr="00E07B38" w:rsidR="003D133D">
        <w:t>to</w:t>
      </w:r>
      <w:r w:rsidRPr="00E07B38">
        <w:t xml:space="preserve"> the wider </w:t>
      </w:r>
      <w:r w:rsidR="00C4698F">
        <w:t>u</w:t>
      </w:r>
      <w:r w:rsidRPr="00E07B38">
        <w:t>niversity</w:t>
      </w:r>
      <w:r w:rsidRPr="00E07B38" w:rsidR="00A12361">
        <w:t xml:space="preserve"> population. </w:t>
      </w:r>
      <w:r w:rsidRPr="00E07B38" w:rsidR="00C87A38">
        <w:t xml:space="preserve">Written informed consent was obtained from each </w:t>
      </w:r>
      <w:r w:rsidRPr="00E07B38">
        <w:t xml:space="preserve">participant </w:t>
      </w:r>
      <w:r w:rsidRPr="00E07B38" w:rsidR="00C87A38">
        <w:t xml:space="preserve">prior to participation in the study, which was approved by the </w:t>
      </w:r>
      <w:r w:rsidRPr="00E07B38" w:rsidR="00792440">
        <w:t xml:space="preserve">University </w:t>
      </w:r>
      <w:r w:rsidRPr="00E07B38" w:rsidR="00C87A38">
        <w:t>ethics committee, and all procedures conformed to the Declaration of Helsinki</w:t>
      </w:r>
      <w:r w:rsidRPr="00E07B38" w:rsidR="0088755E">
        <w:t xml:space="preserve"> (World Medical Association, 2013)</w:t>
      </w:r>
      <w:r w:rsidRPr="00E07B38" w:rsidR="00C87A38">
        <w:rPr>
          <w:rFonts w:hint="eastAsia" w:eastAsia="MS Mincho"/>
          <w:lang w:eastAsia="ja-JP"/>
        </w:rPr>
        <w:t xml:space="preserve">. </w:t>
      </w:r>
      <w:r w:rsidRPr="00E07B38" w:rsidR="00A12361">
        <w:t xml:space="preserve">The initial </w:t>
      </w:r>
      <w:r w:rsidRPr="00E07B38">
        <w:t>participant</w:t>
      </w:r>
      <w:r w:rsidRPr="00E07B38" w:rsidR="00A12361">
        <w:t xml:space="preserve"> pool included 232 </w:t>
      </w:r>
      <w:r w:rsidRPr="00E07B38">
        <w:t>participants</w:t>
      </w:r>
      <w:r w:rsidRPr="00E07B38" w:rsidR="00F62A24">
        <w:rPr>
          <w:rFonts w:hint="eastAsia" w:eastAsiaTheme="minorEastAsia"/>
          <w:lang w:eastAsia="ja-JP"/>
        </w:rPr>
        <w:t xml:space="preserve">, ranging </w:t>
      </w:r>
      <w:r w:rsidRPr="00E07B38" w:rsidR="00651360">
        <w:rPr>
          <w:rFonts w:eastAsiaTheme="minorEastAsia"/>
          <w:lang w:eastAsia="ja-JP"/>
        </w:rPr>
        <w:t xml:space="preserve">from </w:t>
      </w:r>
      <w:r w:rsidRPr="00E07B38" w:rsidR="00F62A24">
        <w:rPr>
          <w:rFonts w:hint="eastAsia" w:eastAsiaTheme="minorEastAsia"/>
          <w:lang w:eastAsia="ja-JP"/>
        </w:rPr>
        <w:t>18</w:t>
      </w:r>
      <w:r w:rsidRPr="00E07B38" w:rsidR="00651360">
        <w:rPr>
          <w:rFonts w:eastAsiaTheme="minorEastAsia"/>
          <w:lang w:eastAsia="ja-JP"/>
        </w:rPr>
        <w:t xml:space="preserve"> to </w:t>
      </w:r>
      <w:r w:rsidRPr="00E07B38" w:rsidR="00F62A24">
        <w:rPr>
          <w:rFonts w:hint="eastAsia" w:eastAsiaTheme="minorEastAsia"/>
          <w:lang w:eastAsia="ja-JP"/>
        </w:rPr>
        <w:t>65 years</w:t>
      </w:r>
      <w:r w:rsidRPr="00E07B38" w:rsidR="00A12361">
        <w:t xml:space="preserve"> (</w:t>
      </w:r>
      <w:r w:rsidRPr="00E07B38" w:rsidR="00F62A24">
        <w:rPr>
          <w:rFonts w:hint="eastAsia" w:eastAsiaTheme="minorEastAsia"/>
          <w:i/>
          <w:lang w:eastAsia="ja-JP"/>
        </w:rPr>
        <w:t>M</w:t>
      </w:r>
      <w:r w:rsidRPr="00E07B38" w:rsidR="00F62A24">
        <w:rPr>
          <w:rFonts w:hint="eastAsia" w:eastAsiaTheme="minorEastAsia"/>
          <w:lang w:eastAsia="ja-JP"/>
        </w:rPr>
        <w:t xml:space="preserve"> </w:t>
      </w:r>
      <w:r w:rsidRPr="00E07B38" w:rsidR="00A12361">
        <w:t>= 21.0</w:t>
      </w:r>
      <w:r w:rsidRPr="00E07B38" w:rsidR="00F62A24">
        <w:rPr>
          <w:rFonts w:hint="eastAsia" w:eastAsiaTheme="minorEastAsia"/>
          <w:lang w:eastAsia="ja-JP"/>
        </w:rPr>
        <w:t>,</w:t>
      </w:r>
      <w:r w:rsidRPr="00E07B38" w:rsidR="00A12361">
        <w:t xml:space="preserve"> </w:t>
      </w:r>
      <w:r w:rsidRPr="00E07B38" w:rsidR="00F62A24">
        <w:rPr>
          <w:rFonts w:hint="eastAsia" w:eastAsiaTheme="minorEastAsia"/>
          <w:i/>
          <w:lang w:eastAsia="ja-JP"/>
        </w:rPr>
        <w:t>S</w:t>
      </w:r>
      <w:r w:rsidRPr="00E07B38" w:rsidR="00D461EF">
        <w:rPr>
          <w:rFonts w:hint="eastAsia" w:eastAsiaTheme="minorEastAsia"/>
          <w:i/>
          <w:lang w:eastAsia="ja-JP"/>
        </w:rPr>
        <w:t>D</w:t>
      </w:r>
      <w:r w:rsidRPr="00E07B38" w:rsidR="00D461EF">
        <w:rPr>
          <w:rFonts w:hint="eastAsia" w:eastAsiaTheme="minorEastAsia"/>
          <w:lang w:eastAsia="ja-JP"/>
        </w:rPr>
        <w:t xml:space="preserve"> =</w:t>
      </w:r>
      <w:r w:rsidRPr="00E07B38" w:rsidR="00F62A24">
        <w:rPr>
          <w:rFonts w:hint="eastAsia" w:eastAsiaTheme="minorEastAsia"/>
          <w:lang w:eastAsia="ja-JP"/>
        </w:rPr>
        <w:t xml:space="preserve"> </w:t>
      </w:r>
      <w:r w:rsidRPr="00E07B38" w:rsidR="00D461EF">
        <w:t>5.3</w:t>
      </w:r>
      <w:r w:rsidRPr="00E07B38" w:rsidR="00A12361">
        <w:t xml:space="preserve">). </w:t>
      </w:r>
      <w:r w:rsidRPr="00E07B38">
        <w:t>Participants</w:t>
      </w:r>
      <w:r w:rsidRPr="00E07B38" w:rsidR="00A12361">
        <w:t xml:space="preserve"> signed informed consent forms, completed </w:t>
      </w:r>
      <w:r w:rsidRPr="00E07B38" w:rsidR="00792440">
        <w:t xml:space="preserve">a </w:t>
      </w:r>
      <w:proofErr w:type="spellStart"/>
      <w:r w:rsidRPr="00E07B38" w:rsidR="00792440">
        <w:t>paratelic</w:t>
      </w:r>
      <w:proofErr w:type="spellEnd"/>
      <w:r w:rsidRPr="00E07B38" w:rsidR="00792440">
        <w:t xml:space="preserve"> dominance measure</w:t>
      </w:r>
      <w:r w:rsidRPr="00E07B38" w:rsidR="00A34072">
        <w:t xml:space="preserve"> (</w:t>
      </w:r>
      <w:r w:rsidRPr="00E07B38" w:rsidR="00A12361">
        <w:t>the PDS</w:t>
      </w:r>
      <w:r w:rsidRPr="00E07B38" w:rsidR="00A34072">
        <w:t xml:space="preserve"> – s</w:t>
      </w:r>
      <w:r w:rsidRPr="00E07B38" w:rsidR="003D133D">
        <w:t>ee below</w:t>
      </w:r>
      <w:r w:rsidRPr="00E07B38" w:rsidR="00A34072">
        <w:t>)</w:t>
      </w:r>
      <w:r w:rsidRPr="00E07B38" w:rsidR="00A12361">
        <w:rPr>
          <w:rFonts w:hint="eastAsia" w:eastAsia="MS Mincho"/>
          <w:lang w:eastAsia="ja-JP"/>
        </w:rPr>
        <w:t xml:space="preserve"> and </w:t>
      </w:r>
      <w:r w:rsidRPr="00E07B38" w:rsidR="00A12361">
        <w:rPr>
          <w:rFonts w:eastAsia="MS Mincho"/>
          <w:lang w:eastAsia="ja-JP"/>
        </w:rPr>
        <w:t>provided demographic</w:t>
      </w:r>
      <w:r w:rsidRPr="00E07B38" w:rsidR="00A12361">
        <w:rPr>
          <w:rFonts w:hint="eastAsia" w:eastAsia="MS Mincho"/>
          <w:lang w:eastAsia="ja-JP"/>
        </w:rPr>
        <w:t xml:space="preserve"> information. </w:t>
      </w:r>
      <w:r w:rsidRPr="00E07B38" w:rsidR="00A34072">
        <w:rPr>
          <w:rFonts w:eastAsia="MS Mincho"/>
          <w:lang w:eastAsia="ja-JP"/>
        </w:rPr>
        <w:lastRenderedPageBreak/>
        <w:t xml:space="preserve">From this total </w:t>
      </w:r>
      <w:r w:rsidRPr="00E07B38">
        <w:rPr>
          <w:rFonts w:eastAsia="MS Mincho"/>
          <w:lang w:eastAsia="ja-JP"/>
        </w:rPr>
        <w:t>participant</w:t>
      </w:r>
      <w:r w:rsidRPr="00E07B38" w:rsidR="00A34072">
        <w:rPr>
          <w:rFonts w:eastAsia="MS Mincho"/>
          <w:lang w:eastAsia="ja-JP"/>
        </w:rPr>
        <w:t xml:space="preserve"> pool, two groups</w:t>
      </w:r>
      <w:r w:rsidRPr="00E07B38" w:rsidR="00792440">
        <w:rPr>
          <w:rFonts w:eastAsia="MS Mincho"/>
          <w:lang w:eastAsia="ja-JP"/>
        </w:rPr>
        <w:t>,</w:t>
      </w:r>
      <w:r w:rsidRPr="00E07B38" w:rsidR="00A34072">
        <w:rPr>
          <w:rFonts w:eastAsia="MS Mincho"/>
          <w:lang w:eastAsia="ja-JP"/>
        </w:rPr>
        <w:t xml:space="preserve"> </w:t>
      </w:r>
      <w:r w:rsidRPr="00E07B38" w:rsidR="00EB74F2">
        <w:rPr>
          <w:rFonts w:eastAsia="MS Mincho"/>
          <w:lang w:eastAsia="ja-JP"/>
        </w:rPr>
        <w:t>each incorporating</w:t>
      </w:r>
      <w:r w:rsidRPr="00E07B38" w:rsidR="00A34072">
        <w:rPr>
          <w:rFonts w:eastAsia="MS Mincho"/>
          <w:lang w:eastAsia="ja-JP"/>
        </w:rPr>
        <w:t xml:space="preserve"> 10 </w:t>
      </w:r>
      <w:r w:rsidRPr="00E07B38">
        <w:rPr>
          <w:rFonts w:eastAsia="MS Mincho"/>
          <w:lang w:eastAsia="ja-JP"/>
        </w:rPr>
        <w:t>participants</w:t>
      </w:r>
      <w:r w:rsidRPr="00E07B38" w:rsidR="00A34072">
        <w:rPr>
          <w:rFonts w:eastAsia="MS Mincho"/>
          <w:lang w:eastAsia="ja-JP"/>
        </w:rPr>
        <w:t xml:space="preserve"> were identified – one group involving </w:t>
      </w:r>
      <w:r w:rsidRPr="00E07B38" w:rsidR="00BB01D6">
        <w:rPr>
          <w:rFonts w:eastAsia="MS Mincho"/>
          <w:lang w:eastAsia="ja-JP"/>
        </w:rPr>
        <w:t xml:space="preserve">telic dominant individuals (TD; </w:t>
      </w:r>
      <w:r w:rsidRPr="00E07B38" w:rsidR="00382C02">
        <w:t>PDS scores</w:t>
      </w:r>
      <w:r w:rsidRPr="00E07B38" w:rsidR="00F62A24">
        <w:rPr>
          <w:rFonts w:hint="eastAsia" w:eastAsiaTheme="minorEastAsia"/>
          <w:lang w:eastAsia="ja-JP"/>
        </w:rPr>
        <w:t xml:space="preserve">; </w:t>
      </w:r>
      <w:r w:rsidRPr="00E07B38" w:rsidR="00F62A24">
        <w:rPr>
          <w:rFonts w:hint="eastAsia" w:eastAsiaTheme="minorEastAsia"/>
          <w:i/>
          <w:lang w:eastAsia="ja-JP"/>
        </w:rPr>
        <w:t>M</w:t>
      </w:r>
      <w:r w:rsidRPr="00E07B38" w:rsidR="00F62A24">
        <w:t xml:space="preserve"> = 5.10</w:t>
      </w:r>
      <w:r w:rsidRPr="00E07B38" w:rsidR="00F62A24">
        <w:rPr>
          <w:rFonts w:hint="eastAsia" w:eastAsiaTheme="minorEastAsia"/>
          <w:lang w:eastAsia="ja-JP"/>
        </w:rPr>
        <w:t xml:space="preserve">, </w:t>
      </w:r>
      <w:r w:rsidRPr="00E07B38" w:rsidR="00F62A24">
        <w:rPr>
          <w:rFonts w:hint="eastAsia" w:eastAsiaTheme="minorEastAsia"/>
          <w:i/>
          <w:lang w:eastAsia="ja-JP"/>
        </w:rPr>
        <w:t>SD</w:t>
      </w:r>
      <w:r w:rsidRPr="00E07B38" w:rsidR="00F62A24">
        <w:rPr>
          <w:rFonts w:hint="eastAsia" w:eastAsiaTheme="minorEastAsia"/>
          <w:lang w:eastAsia="ja-JP"/>
        </w:rPr>
        <w:t xml:space="preserve"> =</w:t>
      </w:r>
      <w:r w:rsidRPr="00E07B38" w:rsidR="00382C02">
        <w:t xml:space="preserve"> 2.81) </w:t>
      </w:r>
      <w:r w:rsidRPr="00E07B38" w:rsidR="00A34072">
        <w:rPr>
          <w:rFonts w:eastAsia="MS Mincho"/>
          <w:lang w:eastAsia="ja-JP"/>
        </w:rPr>
        <w:t xml:space="preserve">and the other </w:t>
      </w:r>
      <w:proofErr w:type="spellStart"/>
      <w:r w:rsidRPr="00E07B38" w:rsidR="00BB01D6">
        <w:rPr>
          <w:rFonts w:eastAsia="MS Mincho"/>
          <w:lang w:eastAsia="ja-JP"/>
        </w:rPr>
        <w:t>paratelic</w:t>
      </w:r>
      <w:proofErr w:type="spellEnd"/>
      <w:r w:rsidRPr="00E07B38" w:rsidR="00BB01D6">
        <w:rPr>
          <w:rFonts w:eastAsia="MS Mincho"/>
          <w:lang w:eastAsia="ja-JP"/>
        </w:rPr>
        <w:t xml:space="preserve"> dominant individuals (</w:t>
      </w:r>
      <w:r w:rsidRPr="00E07B38" w:rsidR="00B87B64">
        <w:rPr>
          <w:rFonts w:eastAsia="MS Mincho"/>
          <w:lang w:eastAsia="ja-JP"/>
        </w:rPr>
        <w:t>PD</w:t>
      </w:r>
      <w:r w:rsidRPr="00E07B38" w:rsidR="00BB01D6">
        <w:rPr>
          <w:rFonts w:eastAsia="MS Mincho"/>
          <w:lang w:eastAsia="ja-JP"/>
        </w:rPr>
        <w:t xml:space="preserve">; </w:t>
      </w:r>
      <w:r w:rsidRPr="00E07B38" w:rsidR="00382C02">
        <w:t>PDS scores</w:t>
      </w:r>
      <w:r w:rsidRPr="00E07B38" w:rsidR="00F62A24">
        <w:rPr>
          <w:rFonts w:hint="eastAsia" w:eastAsiaTheme="minorEastAsia"/>
          <w:lang w:eastAsia="ja-JP"/>
        </w:rPr>
        <w:t xml:space="preserve">; </w:t>
      </w:r>
      <w:r w:rsidRPr="00E07B38" w:rsidR="00F62A24">
        <w:rPr>
          <w:rFonts w:hint="eastAsia" w:eastAsiaTheme="minorEastAsia"/>
          <w:i/>
          <w:lang w:eastAsia="ja-JP"/>
        </w:rPr>
        <w:t>M</w:t>
      </w:r>
      <w:r w:rsidRPr="00E07B38" w:rsidR="00382C02">
        <w:t xml:space="preserve"> = 23.45</w:t>
      </w:r>
      <w:r w:rsidRPr="00E07B38" w:rsidR="00F62A24">
        <w:rPr>
          <w:rFonts w:hint="eastAsia" w:eastAsiaTheme="minorEastAsia"/>
          <w:lang w:eastAsia="ja-JP"/>
        </w:rPr>
        <w:t xml:space="preserve">, </w:t>
      </w:r>
      <w:r w:rsidRPr="00E07B38" w:rsidR="00F62A24">
        <w:rPr>
          <w:rFonts w:hint="eastAsia" w:eastAsiaTheme="minorEastAsia"/>
          <w:i/>
          <w:lang w:eastAsia="ja-JP"/>
        </w:rPr>
        <w:t>SD</w:t>
      </w:r>
      <w:r w:rsidRPr="00E07B38" w:rsidR="00F62A24">
        <w:rPr>
          <w:rFonts w:hint="eastAsia" w:eastAsiaTheme="minorEastAsia"/>
          <w:lang w:eastAsia="ja-JP"/>
        </w:rPr>
        <w:t xml:space="preserve"> =</w:t>
      </w:r>
      <w:r w:rsidRPr="00E07B38" w:rsidR="00382C02">
        <w:t xml:space="preserve"> 1.09) </w:t>
      </w:r>
      <w:r w:rsidRPr="00E07B38" w:rsidR="00A34072">
        <w:rPr>
          <w:rFonts w:eastAsia="MS Mincho"/>
          <w:lang w:eastAsia="ja-JP"/>
        </w:rPr>
        <w:t xml:space="preserve">– </w:t>
      </w:r>
      <w:r w:rsidR="00C4698F">
        <w:rPr>
          <w:rFonts w:eastAsia="MS Mincho"/>
          <w:lang w:eastAsia="ja-JP"/>
        </w:rPr>
        <w:t>and recruited to the study</w:t>
      </w:r>
      <w:r w:rsidRPr="00E07B38" w:rsidR="00A34072">
        <w:rPr>
          <w:rFonts w:eastAsia="MS Mincho"/>
          <w:lang w:eastAsia="ja-JP"/>
        </w:rPr>
        <w:t>.</w:t>
      </w:r>
      <w:r w:rsidRPr="00E07B38" w:rsidR="00C87A38">
        <w:rPr>
          <w:rFonts w:hint="eastAsia" w:eastAsia="MS Mincho"/>
          <w:lang w:eastAsia="ja-JP"/>
        </w:rPr>
        <w:t xml:space="preserve"> </w:t>
      </w:r>
      <w:r w:rsidRPr="00E07B38" w:rsidR="00A12361">
        <w:t xml:space="preserve">There were 4 male and 6 female </w:t>
      </w:r>
      <w:r w:rsidRPr="00E07B38">
        <w:t>participants</w:t>
      </w:r>
      <w:r w:rsidRPr="00E07B38" w:rsidR="00F62A24">
        <w:t xml:space="preserve"> in the TD group</w:t>
      </w:r>
      <w:r w:rsidRPr="00E07B38" w:rsidR="00F62A24">
        <w:rPr>
          <w:rFonts w:hint="eastAsia" w:eastAsiaTheme="minorEastAsia"/>
          <w:lang w:eastAsia="ja-JP"/>
        </w:rPr>
        <w:t xml:space="preserve">, ranging </w:t>
      </w:r>
      <w:r w:rsidRPr="00E07B38" w:rsidR="00651360">
        <w:rPr>
          <w:rFonts w:eastAsiaTheme="minorEastAsia"/>
          <w:lang w:eastAsia="ja-JP"/>
        </w:rPr>
        <w:t xml:space="preserve">from </w:t>
      </w:r>
      <w:r w:rsidRPr="00E07B38" w:rsidR="00F62A24">
        <w:rPr>
          <w:rFonts w:hint="eastAsia" w:eastAsiaTheme="minorEastAsia"/>
          <w:lang w:eastAsia="ja-JP"/>
        </w:rPr>
        <w:t>18</w:t>
      </w:r>
      <w:r w:rsidRPr="00E07B38" w:rsidR="00651360">
        <w:rPr>
          <w:rFonts w:eastAsiaTheme="minorEastAsia"/>
          <w:lang w:eastAsia="ja-JP"/>
        </w:rPr>
        <w:t xml:space="preserve"> to </w:t>
      </w:r>
      <w:r w:rsidRPr="00E07B38" w:rsidR="00F62A24">
        <w:rPr>
          <w:rFonts w:hint="eastAsia" w:eastAsiaTheme="minorEastAsia"/>
          <w:lang w:eastAsia="ja-JP"/>
        </w:rPr>
        <w:t>31 years</w:t>
      </w:r>
      <w:r w:rsidRPr="00E07B38" w:rsidR="00F62A24">
        <w:t xml:space="preserve"> (</w:t>
      </w:r>
      <w:r w:rsidRPr="00E07B38" w:rsidR="00F62A24">
        <w:rPr>
          <w:rFonts w:hint="eastAsia" w:eastAsiaTheme="minorEastAsia"/>
          <w:i/>
          <w:lang w:eastAsia="ja-JP"/>
        </w:rPr>
        <w:t>M</w:t>
      </w:r>
      <w:r w:rsidRPr="00E07B38" w:rsidR="00F62A24">
        <w:rPr>
          <w:rFonts w:hint="eastAsia" w:eastAsiaTheme="minorEastAsia"/>
          <w:lang w:eastAsia="ja-JP"/>
        </w:rPr>
        <w:t xml:space="preserve"> </w:t>
      </w:r>
      <w:r w:rsidRPr="00E07B38" w:rsidR="00A12361">
        <w:t>= 24.3</w:t>
      </w:r>
      <w:r w:rsidRPr="00E07B38" w:rsidR="00F62A24">
        <w:rPr>
          <w:rFonts w:hint="eastAsia" w:eastAsiaTheme="minorEastAsia"/>
          <w:lang w:eastAsia="ja-JP"/>
        </w:rPr>
        <w:t xml:space="preserve">, </w:t>
      </w:r>
      <w:r w:rsidRPr="00E07B38" w:rsidR="00F62A24">
        <w:rPr>
          <w:rFonts w:hint="eastAsia" w:eastAsiaTheme="minorEastAsia"/>
          <w:i/>
          <w:lang w:eastAsia="ja-JP"/>
        </w:rPr>
        <w:t>SD</w:t>
      </w:r>
      <w:r w:rsidRPr="00E07B38" w:rsidR="00A12361">
        <w:t xml:space="preserve"> </w:t>
      </w:r>
      <w:r w:rsidRPr="00E07B38" w:rsidR="00F62A24">
        <w:rPr>
          <w:rFonts w:hint="eastAsia" w:eastAsiaTheme="minorEastAsia"/>
          <w:lang w:eastAsia="ja-JP"/>
        </w:rPr>
        <w:t xml:space="preserve">= </w:t>
      </w:r>
      <w:r w:rsidRPr="00E07B38" w:rsidR="00A12361">
        <w:t xml:space="preserve">4.3), with </w:t>
      </w:r>
      <w:r w:rsidRPr="00E07B38" w:rsidR="0002794F">
        <w:t>a</w:t>
      </w:r>
      <w:r w:rsidRPr="00E07B38" w:rsidR="0002794F">
        <w:rPr>
          <w:rFonts w:hint="eastAsia" w:eastAsiaTheme="minorEastAsia"/>
          <w:lang w:eastAsia="ja-JP"/>
        </w:rPr>
        <w:t xml:space="preserve"> </w:t>
      </w:r>
      <w:r w:rsidRPr="00E07B38" w:rsidR="00651360">
        <w:rPr>
          <w:rFonts w:eastAsiaTheme="minorEastAsia"/>
          <w:lang w:eastAsia="ja-JP"/>
        </w:rPr>
        <w:t xml:space="preserve">mean </w:t>
      </w:r>
      <w:r w:rsidRPr="00E07B38" w:rsidR="0002794F">
        <w:rPr>
          <w:rFonts w:hint="eastAsia" w:eastAsiaTheme="minorEastAsia"/>
          <w:lang w:eastAsia="ja-JP"/>
        </w:rPr>
        <w:t xml:space="preserve">frequency of </w:t>
      </w:r>
      <w:r w:rsidRPr="00E07B38" w:rsidR="00651360">
        <w:rPr>
          <w:rFonts w:hint="eastAsia" w:eastAsiaTheme="minorEastAsia"/>
          <w:i/>
          <w:lang w:eastAsia="ja-JP"/>
        </w:rPr>
        <w:t>M</w:t>
      </w:r>
      <w:r w:rsidRPr="00E07B38" w:rsidR="00651360">
        <w:rPr>
          <w:rFonts w:hint="eastAsia" w:eastAsiaTheme="minorEastAsia"/>
          <w:lang w:eastAsia="ja-JP"/>
        </w:rPr>
        <w:t xml:space="preserve"> = </w:t>
      </w:r>
      <w:r w:rsidRPr="00E07B38" w:rsidR="00651360">
        <w:t xml:space="preserve">3.75 </w:t>
      </w:r>
      <w:r w:rsidRPr="00E07B38" w:rsidR="00651360">
        <w:rPr>
          <w:rFonts w:hint="eastAsia" w:eastAsiaTheme="minorEastAsia"/>
          <w:lang w:eastAsia="ja-JP"/>
        </w:rPr>
        <w:t>(</w:t>
      </w:r>
      <w:r w:rsidRPr="00E07B38" w:rsidR="00651360">
        <w:rPr>
          <w:rFonts w:hint="eastAsia" w:eastAsiaTheme="minorEastAsia"/>
          <w:i/>
          <w:lang w:eastAsia="ja-JP"/>
        </w:rPr>
        <w:t>SD</w:t>
      </w:r>
      <w:r w:rsidRPr="00E07B38" w:rsidR="00651360">
        <w:rPr>
          <w:rFonts w:hint="eastAsia" w:eastAsiaTheme="minorEastAsia"/>
          <w:lang w:eastAsia="ja-JP"/>
        </w:rPr>
        <w:t xml:space="preserve"> = </w:t>
      </w:r>
      <w:r w:rsidRPr="00E07B38" w:rsidR="00651360">
        <w:t>1.57</w:t>
      </w:r>
      <w:r w:rsidRPr="00E07B38" w:rsidR="00651360">
        <w:rPr>
          <w:rFonts w:hint="eastAsia" w:eastAsiaTheme="minorEastAsia"/>
          <w:lang w:eastAsia="ja-JP"/>
        </w:rPr>
        <w:t>)</w:t>
      </w:r>
      <w:r w:rsidRPr="00E07B38" w:rsidR="00651360">
        <w:t xml:space="preserve"> </w:t>
      </w:r>
      <w:r w:rsidRPr="00E07B38" w:rsidR="00A12361">
        <w:t xml:space="preserve">exercise </w:t>
      </w:r>
      <w:r w:rsidRPr="00E07B38" w:rsidR="0002794F">
        <w:rPr>
          <w:rFonts w:hint="eastAsia" w:eastAsiaTheme="minorEastAsia"/>
          <w:lang w:eastAsia="ja-JP"/>
        </w:rPr>
        <w:t>session</w:t>
      </w:r>
      <w:r w:rsidRPr="00E07B38" w:rsidR="003D133D">
        <w:rPr>
          <w:rFonts w:eastAsiaTheme="minorEastAsia"/>
          <w:lang w:val="en-US" w:eastAsia="ja-JP"/>
        </w:rPr>
        <w:t>s</w:t>
      </w:r>
      <w:r w:rsidRPr="00E07B38" w:rsidR="0002794F">
        <w:rPr>
          <w:rFonts w:hint="eastAsia" w:eastAsiaTheme="minorEastAsia"/>
          <w:lang w:eastAsia="ja-JP"/>
        </w:rPr>
        <w:t xml:space="preserve"> per week</w:t>
      </w:r>
      <w:r w:rsidRPr="00E07B38" w:rsidR="00651360">
        <w:rPr>
          <w:rFonts w:eastAsiaTheme="minorEastAsia"/>
          <w:lang w:eastAsia="ja-JP"/>
        </w:rPr>
        <w:t>,</w:t>
      </w:r>
      <w:r w:rsidRPr="00E07B38" w:rsidR="0002794F">
        <w:rPr>
          <w:rFonts w:hint="eastAsia" w:eastAsiaTheme="minorEastAsia"/>
          <w:lang w:eastAsia="ja-JP"/>
        </w:rPr>
        <w:t xml:space="preserve"> </w:t>
      </w:r>
      <w:r w:rsidRPr="00E07B38" w:rsidR="00BB01D6">
        <w:t xml:space="preserve">and </w:t>
      </w:r>
      <w:r w:rsidRPr="00E07B38" w:rsidR="00A34072">
        <w:t>t</w:t>
      </w:r>
      <w:r w:rsidRPr="00E07B38" w:rsidR="00A12361">
        <w:t xml:space="preserve">here were 5 male and 5 female </w:t>
      </w:r>
      <w:r w:rsidRPr="00E07B38">
        <w:t>participants</w:t>
      </w:r>
      <w:r w:rsidRPr="00E07B38" w:rsidR="00A12361">
        <w:t xml:space="preserve"> in the PD group</w:t>
      </w:r>
      <w:r w:rsidRPr="00E07B38" w:rsidR="0002794F">
        <w:rPr>
          <w:rFonts w:hint="eastAsia" w:eastAsiaTheme="minorEastAsia"/>
          <w:lang w:eastAsia="ja-JP"/>
        </w:rPr>
        <w:t>, ranging 18-38 years</w:t>
      </w:r>
      <w:r w:rsidRPr="00E07B38" w:rsidR="00A12361">
        <w:t xml:space="preserve"> (</w:t>
      </w:r>
      <w:r w:rsidRPr="00E07B38" w:rsidR="0002794F">
        <w:rPr>
          <w:rFonts w:hint="eastAsia" w:eastAsiaTheme="minorEastAsia"/>
          <w:i/>
          <w:lang w:eastAsia="ja-JP"/>
        </w:rPr>
        <w:t>M</w:t>
      </w:r>
      <w:r w:rsidRPr="00E07B38" w:rsidR="00A12361">
        <w:t xml:space="preserve"> = 21.4</w:t>
      </w:r>
      <w:r w:rsidRPr="00E07B38" w:rsidR="0002794F">
        <w:rPr>
          <w:rFonts w:hint="eastAsia" w:eastAsiaTheme="minorEastAsia"/>
          <w:lang w:eastAsia="ja-JP"/>
        </w:rPr>
        <w:t xml:space="preserve">, </w:t>
      </w:r>
      <w:r w:rsidRPr="00E07B38" w:rsidR="0002794F">
        <w:rPr>
          <w:rFonts w:hint="eastAsia" w:eastAsiaTheme="minorEastAsia"/>
          <w:i/>
          <w:lang w:eastAsia="ja-JP"/>
        </w:rPr>
        <w:t>SD</w:t>
      </w:r>
      <w:r w:rsidRPr="00E07B38" w:rsidR="00A12361">
        <w:t xml:space="preserve"> </w:t>
      </w:r>
      <w:r w:rsidRPr="00E07B38" w:rsidR="0002794F">
        <w:rPr>
          <w:rFonts w:hint="eastAsia" w:eastAsiaTheme="minorEastAsia"/>
          <w:lang w:eastAsia="ja-JP"/>
        </w:rPr>
        <w:t xml:space="preserve">= </w:t>
      </w:r>
      <w:r w:rsidRPr="00E07B38" w:rsidR="00A12361">
        <w:t xml:space="preserve">6.0), </w:t>
      </w:r>
      <w:r w:rsidRPr="00E07B38" w:rsidR="00A34072">
        <w:t>with</w:t>
      </w:r>
      <w:r w:rsidRPr="00E07B38" w:rsidR="00A12361">
        <w:t xml:space="preserve"> </w:t>
      </w:r>
      <w:r w:rsidRPr="00E07B38" w:rsidR="00765820">
        <w:t>a</w:t>
      </w:r>
      <w:r w:rsidRPr="00E07B38" w:rsidR="0002794F">
        <w:rPr>
          <w:rFonts w:hint="eastAsia" w:eastAsiaTheme="minorEastAsia"/>
          <w:lang w:eastAsia="ja-JP"/>
        </w:rPr>
        <w:t xml:space="preserve"> </w:t>
      </w:r>
      <w:r w:rsidRPr="00E07B38" w:rsidR="00651360">
        <w:rPr>
          <w:rFonts w:eastAsiaTheme="minorEastAsia"/>
          <w:lang w:eastAsia="ja-JP"/>
        </w:rPr>
        <w:t xml:space="preserve">mean </w:t>
      </w:r>
      <w:r w:rsidRPr="00E07B38" w:rsidR="0002794F">
        <w:rPr>
          <w:rFonts w:hint="eastAsia" w:eastAsiaTheme="minorEastAsia"/>
          <w:lang w:eastAsia="ja-JP"/>
        </w:rPr>
        <w:t>frequency of</w:t>
      </w:r>
      <w:r w:rsidRPr="00E07B38" w:rsidR="00A12361">
        <w:t xml:space="preserve"> </w:t>
      </w:r>
      <w:r w:rsidRPr="00E07B38" w:rsidR="00651360">
        <w:rPr>
          <w:rFonts w:hint="eastAsia" w:eastAsiaTheme="minorEastAsia"/>
          <w:i/>
          <w:lang w:eastAsia="ja-JP"/>
        </w:rPr>
        <w:t>M</w:t>
      </w:r>
      <w:r w:rsidRPr="00E07B38" w:rsidR="00651360">
        <w:rPr>
          <w:rFonts w:hint="eastAsia" w:eastAsiaTheme="minorEastAsia"/>
          <w:lang w:eastAsia="ja-JP"/>
        </w:rPr>
        <w:t xml:space="preserve"> = </w:t>
      </w:r>
      <w:r w:rsidRPr="00E07B38" w:rsidR="00651360">
        <w:t xml:space="preserve">3.40 </w:t>
      </w:r>
      <w:r w:rsidRPr="00E07B38" w:rsidR="00651360">
        <w:rPr>
          <w:rFonts w:hint="eastAsia" w:eastAsiaTheme="minorEastAsia"/>
          <w:lang w:eastAsia="ja-JP"/>
        </w:rPr>
        <w:t>(</w:t>
      </w:r>
      <w:r w:rsidRPr="00E07B38" w:rsidR="00651360">
        <w:rPr>
          <w:rFonts w:hint="eastAsia" w:eastAsiaTheme="minorEastAsia"/>
          <w:i/>
          <w:lang w:eastAsia="ja-JP"/>
        </w:rPr>
        <w:t>SD</w:t>
      </w:r>
      <w:r w:rsidRPr="00E07B38" w:rsidR="00651360">
        <w:rPr>
          <w:rFonts w:hint="eastAsia" w:eastAsiaTheme="minorEastAsia"/>
          <w:lang w:eastAsia="ja-JP"/>
        </w:rPr>
        <w:t xml:space="preserve"> = </w:t>
      </w:r>
      <w:r w:rsidRPr="00E07B38" w:rsidR="00651360">
        <w:t>1.91</w:t>
      </w:r>
      <w:r w:rsidRPr="00E07B38" w:rsidR="00651360">
        <w:rPr>
          <w:rFonts w:hint="eastAsia" w:eastAsiaTheme="minorEastAsia"/>
          <w:lang w:eastAsia="ja-JP"/>
        </w:rPr>
        <w:t>)</w:t>
      </w:r>
      <w:r w:rsidRPr="00E07B38" w:rsidR="00651360">
        <w:t xml:space="preserve"> </w:t>
      </w:r>
      <w:r w:rsidRPr="00E07B38" w:rsidR="00A12361">
        <w:t xml:space="preserve">exercise </w:t>
      </w:r>
      <w:r w:rsidRPr="00E07B38" w:rsidR="0002794F">
        <w:rPr>
          <w:rFonts w:hint="eastAsia" w:eastAsiaTheme="minorEastAsia"/>
          <w:lang w:eastAsia="ja-JP"/>
        </w:rPr>
        <w:t>session</w:t>
      </w:r>
      <w:r w:rsidRPr="00E07B38" w:rsidR="003D133D">
        <w:rPr>
          <w:rFonts w:eastAsiaTheme="minorEastAsia"/>
          <w:lang w:val="en-US" w:eastAsia="ja-JP"/>
        </w:rPr>
        <w:t>s</w:t>
      </w:r>
      <w:r w:rsidRPr="00E07B38" w:rsidR="0002794F">
        <w:rPr>
          <w:rFonts w:hint="eastAsia" w:eastAsiaTheme="minorEastAsia"/>
          <w:lang w:eastAsia="ja-JP"/>
        </w:rPr>
        <w:t xml:space="preserve"> per week</w:t>
      </w:r>
      <w:r w:rsidR="00FC5173">
        <w:rPr>
          <w:rFonts w:eastAsiaTheme="minorEastAsia"/>
          <w:lang w:eastAsia="ja-JP"/>
        </w:rPr>
        <w:t>.</w:t>
      </w:r>
      <w:r w:rsidRPr="00E07B38" w:rsidR="0002794F">
        <w:rPr>
          <w:rFonts w:hint="eastAsia" w:eastAsiaTheme="minorEastAsia"/>
          <w:lang w:eastAsia="ja-JP"/>
        </w:rPr>
        <w:t xml:space="preserve"> </w:t>
      </w:r>
    </w:p>
    <w:p w:rsidRPr="00E07B38" w:rsidR="00A06846" w:rsidP="00A06846" w:rsidRDefault="00A06846" w14:paraId="6E310540" w14:textId="77777777">
      <w:pPr>
        <w:spacing w:line="480" w:lineRule="auto"/>
        <w:rPr>
          <w:b/>
        </w:rPr>
      </w:pPr>
      <w:r w:rsidRPr="00E07B38">
        <w:rPr>
          <w:b/>
        </w:rPr>
        <w:t>Measures</w:t>
      </w:r>
    </w:p>
    <w:p w:rsidRPr="00E07B38" w:rsidR="00A12361" w:rsidP="004D4AD4" w:rsidRDefault="00A12361" w14:paraId="69A34888" w14:textId="47AA4EA5">
      <w:pPr>
        <w:spacing w:line="480" w:lineRule="auto"/>
        <w:ind w:firstLine="720"/>
        <w:rPr>
          <w:rFonts w:eastAsia="MS Mincho"/>
          <w:lang w:eastAsia="ja-JP"/>
        </w:rPr>
      </w:pPr>
      <w:proofErr w:type="spellStart"/>
      <w:proofErr w:type="gramStart"/>
      <w:r w:rsidRPr="00E07B38">
        <w:rPr>
          <w:rFonts w:hint="eastAsia" w:eastAsia="MS Mincho"/>
          <w:i/>
          <w:iCs/>
          <w:lang w:eastAsia="ja-JP"/>
        </w:rPr>
        <w:t>Paratelic</w:t>
      </w:r>
      <w:proofErr w:type="spellEnd"/>
      <w:r w:rsidRPr="00E07B38">
        <w:rPr>
          <w:rFonts w:hint="eastAsia" w:eastAsia="MS Mincho"/>
          <w:i/>
          <w:iCs/>
          <w:lang w:eastAsia="ja-JP"/>
        </w:rPr>
        <w:t xml:space="preserve"> Dominan</w:t>
      </w:r>
      <w:r w:rsidRPr="00E07B38">
        <w:rPr>
          <w:rFonts w:eastAsia="MS Mincho"/>
          <w:i/>
          <w:iCs/>
          <w:lang w:eastAsia="ja-JP"/>
        </w:rPr>
        <w:t>ce</w:t>
      </w:r>
      <w:r w:rsidRPr="00E07B38">
        <w:rPr>
          <w:rFonts w:hint="eastAsia" w:eastAsia="MS Mincho"/>
          <w:i/>
          <w:iCs/>
          <w:lang w:eastAsia="ja-JP"/>
        </w:rPr>
        <w:t xml:space="preserve"> Scale</w:t>
      </w:r>
      <w:r w:rsidRPr="00E07B38">
        <w:rPr>
          <w:rFonts w:hint="eastAsia" w:eastAsia="MS Mincho"/>
          <w:lang w:eastAsia="ja-JP"/>
        </w:rPr>
        <w:t xml:space="preserve"> (</w:t>
      </w:r>
      <w:r w:rsidRPr="00E07B38">
        <w:t>PDS; Cook</w:t>
      </w:r>
      <w:r w:rsidRPr="00E07B38" w:rsidR="00410640">
        <w:t xml:space="preserve"> &amp; </w:t>
      </w:r>
      <w:proofErr w:type="spellStart"/>
      <w:r w:rsidRPr="00E07B38" w:rsidR="00410640">
        <w:t>Gerkovich</w:t>
      </w:r>
      <w:proofErr w:type="spellEnd"/>
      <w:r w:rsidRPr="00E07B38" w:rsidR="00410640">
        <w:t>, 1993</w:t>
      </w:r>
      <w:r w:rsidRPr="00E07B38">
        <w:rPr>
          <w:rFonts w:hint="eastAsia" w:eastAsia="MS Mincho"/>
          <w:lang w:eastAsia="ja-JP"/>
        </w:rPr>
        <w:t>)</w:t>
      </w:r>
      <w:r w:rsidRPr="00E07B38">
        <w:rPr>
          <w:rFonts w:eastAsia="MS Mincho"/>
          <w:lang w:eastAsia="ja-JP"/>
        </w:rPr>
        <w:t>.</w:t>
      </w:r>
      <w:proofErr w:type="gramEnd"/>
      <w:r w:rsidRPr="00E07B38">
        <w:rPr>
          <w:rFonts w:eastAsia="MS Mincho"/>
          <w:lang w:eastAsia="ja-JP"/>
        </w:rPr>
        <w:t xml:space="preserve"> </w:t>
      </w:r>
      <w:r w:rsidRPr="00E07B38">
        <w:rPr>
          <w:rFonts w:hint="eastAsia" w:eastAsia="MS Mincho"/>
          <w:lang w:eastAsia="ja-JP"/>
        </w:rPr>
        <w:t>There are 30 items in the PDS</w:t>
      </w:r>
      <w:r w:rsidRPr="00E07B38" w:rsidR="003D133D">
        <w:rPr>
          <w:rFonts w:eastAsia="MS Mincho"/>
          <w:lang w:eastAsia="ja-JP"/>
        </w:rPr>
        <w:t>, which are grouped</w:t>
      </w:r>
      <w:r w:rsidRPr="00E07B38">
        <w:rPr>
          <w:rFonts w:eastAsia="MS Mincho"/>
          <w:lang w:eastAsia="ja-JP"/>
        </w:rPr>
        <w:t xml:space="preserve"> into</w:t>
      </w:r>
      <w:r w:rsidRPr="00E07B38">
        <w:rPr>
          <w:rFonts w:hint="eastAsia" w:eastAsia="MS Mincho"/>
          <w:lang w:eastAsia="ja-JP"/>
        </w:rPr>
        <w:t xml:space="preserve"> three theoretically</w:t>
      </w:r>
      <w:r w:rsidRPr="00E07B38" w:rsidR="001041AF">
        <w:rPr>
          <w:rFonts w:eastAsia="MS Mincho"/>
          <w:lang w:eastAsia="ja-JP"/>
        </w:rPr>
        <w:t>-</w:t>
      </w:r>
      <w:r w:rsidRPr="00E07B38">
        <w:rPr>
          <w:rFonts w:hint="eastAsia" w:eastAsia="MS Mincho"/>
          <w:lang w:eastAsia="ja-JP"/>
        </w:rPr>
        <w:t>based subscales: playfulness, spontaneous</w:t>
      </w:r>
      <w:r w:rsidRPr="00E07B38" w:rsidR="001041AF">
        <w:rPr>
          <w:rFonts w:eastAsia="MS Mincho"/>
          <w:lang w:eastAsia="ja-JP"/>
        </w:rPr>
        <w:t>,</w:t>
      </w:r>
      <w:r w:rsidRPr="00E07B38">
        <w:rPr>
          <w:rFonts w:hint="eastAsia" w:eastAsia="MS Mincho"/>
          <w:lang w:eastAsia="ja-JP"/>
        </w:rPr>
        <w:t xml:space="preserve"> and arousal seeking. Each subscale is represented by 10 </w:t>
      </w:r>
      <w:r w:rsidRPr="00E07B38">
        <w:rPr>
          <w:rFonts w:eastAsia="MS Mincho"/>
          <w:lang w:eastAsia="ja-JP"/>
        </w:rPr>
        <w:t xml:space="preserve">items within a </w:t>
      </w:r>
      <w:r w:rsidRPr="00E07B38">
        <w:rPr>
          <w:rFonts w:hint="eastAsia" w:eastAsia="MS Mincho"/>
          <w:lang w:eastAsia="ja-JP"/>
        </w:rPr>
        <w:t>true</w:t>
      </w:r>
      <w:r w:rsidRPr="00E07B38">
        <w:rPr>
          <w:rFonts w:eastAsia="MS Mincho"/>
          <w:lang w:eastAsia="ja-JP"/>
        </w:rPr>
        <w:t>/</w:t>
      </w:r>
      <w:r w:rsidRPr="00E07B38">
        <w:rPr>
          <w:rFonts w:hint="eastAsia" w:eastAsia="MS Mincho"/>
          <w:lang w:eastAsia="ja-JP"/>
        </w:rPr>
        <w:t>false answer format</w:t>
      </w:r>
      <w:r w:rsidRPr="00E07B38">
        <w:rPr>
          <w:rFonts w:eastAsia="MS Mincho"/>
          <w:lang w:eastAsia="ja-JP"/>
        </w:rPr>
        <w:t xml:space="preserve">. Responses are scored with 0 = telic option and 1 = </w:t>
      </w:r>
      <w:proofErr w:type="spellStart"/>
      <w:r w:rsidRPr="00E07B38">
        <w:rPr>
          <w:rFonts w:eastAsia="MS Mincho"/>
          <w:lang w:eastAsia="ja-JP"/>
        </w:rPr>
        <w:t>paratelic</w:t>
      </w:r>
      <w:proofErr w:type="spellEnd"/>
      <w:r w:rsidRPr="00E07B38">
        <w:rPr>
          <w:rFonts w:eastAsia="MS Mincho"/>
          <w:lang w:eastAsia="ja-JP"/>
        </w:rPr>
        <w:t xml:space="preserve"> option, resulting in a scoring</w:t>
      </w:r>
      <w:r w:rsidRPr="00E07B38">
        <w:rPr>
          <w:rFonts w:hint="eastAsia" w:eastAsia="MS Mincho"/>
          <w:lang w:eastAsia="ja-JP"/>
        </w:rPr>
        <w:t xml:space="preserve"> range </w:t>
      </w:r>
      <w:r w:rsidRPr="00E07B38">
        <w:rPr>
          <w:rFonts w:eastAsia="MS Mincho"/>
          <w:lang w:eastAsia="ja-JP"/>
        </w:rPr>
        <w:t>of</w:t>
      </w:r>
      <w:r w:rsidRPr="00E07B38">
        <w:rPr>
          <w:rFonts w:hint="eastAsia" w:eastAsia="MS Mincho"/>
          <w:lang w:eastAsia="ja-JP"/>
        </w:rPr>
        <w:t xml:space="preserve"> 0-30 (0 being extreme</w:t>
      </w:r>
      <w:r w:rsidRPr="00E07B38">
        <w:rPr>
          <w:rFonts w:eastAsia="MS Mincho"/>
          <w:lang w:eastAsia="ja-JP"/>
        </w:rPr>
        <w:t>ly telic</w:t>
      </w:r>
      <w:r w:rsidRPr="00E07B38">
        <w:rPr>
          <w:rFonts w:hint="eastAsia" w:eastAsia="MS Mincho"/>
          <w:lang w:eastAsia="ja-JP"/>
        </w:rPr>
        <w:t xml:space="preserve"> and 30 being extreme</w:t>
      </w:r>
      <w:r w:rsidRPr="00E07B38">
        <w:rPr>
          <w:rFonts w:eastAsia="MS Mincho"/>
          <w:lang w:eastAsia="ja-JP"/>
        </w:rPr>
        <w:t>ly</w:t>
      </w:r>
      <w:r w:rsidRPr="00E07B38">
        <w:rPr>
          <w:rFonts w:hint="eastAsia" w:eastAsia="MS Mincho"/>
          <w:lang w:eastAsia="ja-JP"/>
        </w:rPr>
        <w:t xml:space="preserve"> </w:t>
      </w:r>
      <w:proofErr w:type="spellStart"/>
      <w:r w:rsidRPr="00E07B38">
        <w:rPr>
          <w:rFonts w:hint="eastAsia" w:eastAsia="MS Mincho"/>
          <w:lang w:eastAsia="ja-JP"/>
        </w:rPr>
        <w:t>paratelic</w:t>
      </w:r>
      <w:proofErr w:type="spellEnd"/>
      <w:r w:rsidRPr="00E07B38">
        <w:rPr>
          <w:rFonts w:hint="eastAsia" w:eastAsia="MS Mincho"/>
          <w:lang w:eastAsia="ja-JP"/>
        </w:rPr>
        <w:t>).</w:t>
      </w:r>
      <w:r w:rsidRPr="00E07B38">
        <w:rPr>
          <w:rFonts w:eastAsia="MS Mincho"/>
          <w:lang w:eastAsia="ja-JP"/>
        </w:rPr>
        <w:t xml:space="preserve"> </w:t>
      </w:r>
    </w:p>
    <w:p w:rsidRPr="00E07B38" w:rsidR="00A12361" w:rsidP="004D4AD4" w:rsidRDefault="00A12361" w14:paraId="382272FB" w14:textId="336C45A9">
      <w:pPr>
        <w:spacing w:line="480" w:lineRule="auto"/>
        <w:ind w:firstLine="720"/>
      </w:pPr>
      <w:proofErr w:type="gramStart"/>
      <w:r w:rsidRPr="00E07B38">
        <w:rPr>
          <w:i/>
          <w:iCs/>
        </w:rPr>
        <w:t>Telic State Measure</w:t>
      </w:r>
      <w:r w:rsidRPr="00E07B38">
        <w:t xml:space="preserve"> (TSM; </w:t>
      </w:r>
      <w:proofErr w:type="spellStart"/>
      <w:r w:rsidRPr="00E07B38">
        <w:t>Svebak</w:t>
      </w:r>
      <w:proofErr w:type="spellEnd"/>
      <w:r w:rsidRPr="00E07B38">
        <w:t xml:space="preserve"> &amp; </w:t>
      </w:r>
      <w:proofErr w:type="spellStart"/>
      <w:r w:rsidRPr="00E07B38">
        <w:t>Murgatroyd</w:t>
      </w:r>
      <w:proofErr w:type="spellEnd"/>
      <w:r w:rsidRPr="00E07B38">
        <w:t>,</w:t>
      </w:r>
      <w:r w:rsidRPr="00E07B38" w:rsidR="00410640">
        <w:t xml:space="preserve"> 1985</w:t>
      </w:r>
      <w:r w:rsidRPr="00E07B38">
        <w:t>).</w:t>
      </w:r>
      <w:proofErr w:type="gramEnd"/>
      <w:r w:rsidRPr="00E07B38">
        <w:t xml:space="preserve"> There are five items in </w:t>
      </w:r>
      <w:r w:rsidRPr="00E07B38">
        <w:rPr>
          <w:rFonts w:hint="eastAsia" w:eastAsia="MS Mincho"/>
          <w:lang w:eastAsia="ja-JP"/>
        </w:rPr>
        <w:t xml:space="preserve">the </w:t>
      </w:r>
      <w:r w:rsidRPr="00E07B38">
        <w:t xml:space="preserve">TSM to determine whether </w:t>
      </w:r>
      <w:r w:rsidRPr="00E07B38" w:rsidR="0047785C">
        <w:rPr>
          <w:rFonts w:eastAsia="MS Mincho"/>
          <w:lang w:eastAsia="ja-JP"/>
        </w:rPr>
        <w:t>a</w:t>
      </w:r>
      <w:r w:rsidRPr="00E07B38">
        <w:rPr>
          <w:rFonts w:hint="eastAsia" w:eastAsia="MS Mincho"/>
          <w:lang w:eastAsia="ja-JP"/>
        </w:rPr>
        <w:t xml:space="preserve"> </w:t>
      </w:r>
      <w:r w:rsidRPr="00E07B38">
        <w:t xml:space="preserve">person is in </w:t>
      </w:r>
      <w:r w:rsidRPr="00E07B38" w:rsidR="001041AF">
        <w:t>a</w:t>
      </w:r>
      <w:r w:rsidRPr="00E07B38">
        <w:t xml:space="preserve"> telic or </w:t>
      </w:r>
      <w:proofErr w:type="spellStart"/>
      <w:r w:rsidRPr="00E07B38">
        <w:t>paratelic</w:t>
      </w:r>
      <w:proofErr w:type="spellEnd"/>
      <w:r w:rsidRPr="00E07B38">
        <w:t xml:space="preserve"> state at that</w:t>
      </w:r>
      <w:r w:rsidRPr="00E07B38" w:rsidR="001041AF">
        <w:t xml:space="preserve"> specific</w:t>
      </w:r>
      <w:r w:rsidRPr="00E07B38">
        <w:t xml:space="preserve"> moment</w:t>
      </w:r>
      <w:r w:rsidRPr="00E07B38" w:rsidR="00765820">
        <w:t>,</w:t>
      </w:r>
      <w:r w:rsidRPr="00E07B38">
        <w:t xml:space="preserve"> and their associated arousal and </w:t>
      </w:r>
      <w:r w:rsidRPr="00E07B38" w:rsidR="001041AF">
        <w:t xml:space="preserve">levels of </w:t>
      </w:r>
      <w:r w:rsidRPr="00E07B38">
        <w:t xml:space="preserve">effort. </w:t>
      </w:r>
      <w:r w:rsidRPr="00E07B38">
        <w:rPr>
          <w:rFonts w:hint="eastAsia" w:eastAsia="MS Mincho"/>
          <w:lang w:eastAsia="ja-JP"/>
        </w:rPr>
        <w:t>The f</w:t>
      </w:r>
      <w:r w:rsidRPr="00E07B38">
        <w:t xml:space="preserve">ive items are: serious-playful, planning-spontaneous, felt arousal (low-high), preferred arousal (low-high), and effort invested in the task (low-high). A six point rating scale with </w:t>
      </w:r>
      <w:r w:rsidRPr="00E07B38">
        <w:rPr>
          <w:rFonts w:hint="eastAsia" w:eastAsia="MS Mincho"/>
          <w:lang w:eastAsia="ja-JP"/>
        </w:rPr>
        <w:t xml:space="preserve">these </w:t>
      </w:r>
      <w:r w:rsidRPr="00E07B38">
        <w:t>defining adjectives at each end is used for each item. Low score</w:t>
      </w:r>
      <w:r w:rsidRPr="00E07B38">
        <w:rPr>
          <w:rFonts w:hint="eastAsia" w:eastAsia="MS Mincho"/>
          <w:lang w:eastAsia="ja-JP"/>
        </w:rPr>
        <w:t>s</w:t>
      </w:r>
      <w:r w:rsidRPr="00E07B38">
        <w:t xml:space="preserve"> (1-3) for the serious-playful and planning-spontaneous items indicate </w:t>
      </w:r>
      <w:r w:rsidRPr="00E07B38" w:rsidR="001041AF">
        <w:t xml:space="preserve">a </w:t>
      </w:r>
      <w:r w:rsidRPr="00E07B38">
        <w:t xml:space="preserve">telic state, and high scores (4-6) indicate </w:t>
      </w:r>
      <w:r w:rsidRPr="00E07B38" w:rsidR="001041AF">
        <w:t xml:space="preserve">a </w:t>
      </w:r>
      <w:proofErr w:type="spellStart"/>
      <w:r w:rsidRPr="00E07B38">
        <w:t>paratelic</w:t>
      </w:r>
      <w:proofErr w:type="spellEnd"/>
      <w:r w:rsidRPr="00E07B38">
        <w:t xml:space="preserve"> state. Previous research has used only selected items from the TSM (</w:t>
      </w:r>
      <w:r w:rsidRPr="00E07B38" w:rsidR="001041AF">
        <w:t xml:space="preserve">e.g., </w:t>
      </w:r>
      <w:r w:rsidRPr="00E07B38">
        <w:t>P</w:t>
      </w:r>
      <w:r w:rsidRPr="00E07B38" w:rsidR="003D133D">
        <w:t>erkins, Wilson, &amp; Kerr, 2001). Similarly, only t</w:t>
      </w:r>
      <w:r w:rsidRPr="00E07B38">
        <w:t>he first four items (i.e., serious-</w:t>
      </w:r>
      <w:r w:rsidRPr="00E07B38">
        <w:lastRenderedPageBreak/>
        <w:t xml:space="preserve">playful, planning-spontaneous, felt arousal and preferred arousal) were used in this study.    </w:t>
      </w:r>
    </w:p>
    <w:p w:rsidRPr="00E07B38" w:rsidR="001041AF" w:rsidP="004D4AD4" w:rsidRDefault="00A12361" w14:paraId="1CA1DE67" w14:textId="78F70257">
      <w:pPr>
        <w:spacing w:line="480" w:lineRule="auto"/>
        <w:ind w:firstLine="720"/>
      </w:pPr>
      <w:proofErr w:type="gramStart"/>
      <w:r w:rsidRPr="00E07B38">
        <w:rPr>
          <w:i/>
          <w:iCs/>
        </w:rPr>
        <w:t>Tension and Effort Stress Inventory</w:t>
      </w:r>
      <w:r w:rsidRPr="00E07B38">
        <w:t xml:space="preserve"> (TESI</w:t>
      </w:r>
      <w:r w:rsidRPr="00E07B38" w:rsidR="00104C23">
        <w:t xml:space="preserve">; </w:t>
      </w:r>
      <w:proofErr w:type="spellStart"/>
      <w:r w:rsidRPr="00E07B38" w:rsidR="00104C23">
        <w:t>Svebak</w:t>
      </w:r>
      <w:proofErr w:type="spellEnd"/>
      <w:r w:rsidRPr="00E07B38" w:rsidR="00104C23">
        <w:t>, 1993</w:t>
      </w:r>
      <w:r w:rsidRPr="00E07B38">
        <w:t>).</w:t>
      </w:r>
      <w:proofErr w:type="gramEnd"/>
      <w:r w:rsidRPr="00E07B38">
        <w:t xml:space="preserve"> There are 20 items in </w:t>
      </w:r>
      <w:r w:rsidRPr="00E07B38">
        <w:rPr>
          <w:rFonts w:hint="eastAsia" w:eastAsia="MS Mincho"/>
          <w:lang w:eastAsia="ja-JP"/>
        </w:rPr>
        <w:t xml:space="preserve">the </w:t>
      </w:r>
      <w:r w:rsidRPr="00E07B38">
        <w:t>TESI to measure tension stress, effort stress, pleasant emotions, and unpleasant emotions. T</w:t>
      </w:r>
      <w:r w:rsidRPr="00E07B38">
        <w:rPr>
          <w:rFonts w:hint="eastAsia" w:eastAsia="MS Mincho"/>
          <w:lang w:eastAsia="ja-JP"/>
        </w:rPr>
        <w:t>he f</w:t>
      </w:r>
      <w:r w:rsidRPr="00E07B38">
        <w:t xml:space="preserve">irst four items on </w:t>
      </w:r>
      <w:r w:rsidRPr="00E07B38">
        <w:rPr>
          <w:rFonts w:hint="eastAsia" w:eastAsia="MS Mincho"/>
          <w:lang w:eastAsia="ja-JP"/>
        </w:rPr>
        <w:t xml:space="preserve">the </w:t>
      </w:r>
      <w:r w:rsidRPr="00E07B38" w:rsidR="003D133D">
        <w:t>TESI ask responden</w:t>
      </w:r>
      <w:r w:rsidRPr="00E07B38">
        <w:t>ts to estimate: (1) the degree of pressure, stress, challenge, or demand they are exposed to</w:t>
      </w:r>
      <w:r w:rsidRPr="00E07B38">
        <w:rPr>
          <w:rFonts w:hint="eastAsia" w:eastAsia="MS Mincho"/>
          <w:lang w:eastAsia="ja-JP"/>
        </w:rPr>
        <w:t xml:space="preserve"> in the</w:t>
      </w:r>
      <w:r w:rsidRPr="00E07B38" w:rsidR="001041AF">
        <w:rPr>
          <w:rFonts w:eastAsia="MS Mincho"/>
          <w:lang w:eastAsia="ja-JP"/>
        </w:rPr>
        <w:t>ir</w:t>
      </w:r>
      <w:r w:rsidRPr="00E07B38">
        <w:rPr>
          <w:rFonts w:hint="eastAsia" w:eastAsia="MS Mincho"/>
          <w:lang w:eastAsia="ja-JP"/>
        </w:rPr>
        <w:t xml:space="preserve"> current situation</w:t>
      </w:r>
      <w:r w:rsidRPr="00E07B38">
        <w:t xml:space="preserve"> from internal and external sources (tension stress)</w:t>
      </w:r>
      <w:r w:rsidRPr="00E07B38" w:rsidR="001041AF">
        <w:t>,</w:t>
      </w:r>
      <w:r w:rsidRPr="00E07B38">
        <w:t xml:space="preserve"> and (2) </w:t>
      </w:r>
      <w:r w:rsidRPr="00E07B38">
        <w:rPr>
          <w:rFonts w:hint="eastAsia" w:eastAsia="MS Mincho"/>
          <w:lang w:eastAsia="ja-JP"/>
        </w:rPr>
        <w:t xml:space="preserve">their </w:t>
      </w:r>
      <w:r w:rsidRPr="00E07B38">
        <w:t xml:space="preserve">investment of effort in trying to cope with external situational factors (external effort stress) and </w:t>
      </w:r>
      <w:r w:rsidRPr="00E07B38" w:rsidR="001041AF">
        <w:t xml:space="preserve">their </w:t>
      </w:r>
      <w:r w:rsidRPr="00E07B38">
        <w:t xml:space="preserve">own body (internal effort stress). </w:t>
      </w:r>
    </w:p>
    <w:p w:rsidRPr="00E07B38" w:rsidR="00A06846" w:rsidP="004A2A5F" w:rsidRDefault="00A12361" w14:paraId="08DDD962" w14:textId="7B0BEDFC">
      <w:pPr>
        <w:spacing w:line="480" w:lineRule="auto"/>
        <w:ind w:firstLine="720"/>
        <w:rPr>
          <w:rFonts w:eastAsia="MS Mincho"/>
          <w:lang w:eastAsia="ja-JP"/>
        </w:rPr>
      </w:pPr>
      <w:r w:rsidRPr="00E07B38">
        <w:t>T</w:t>
      </w:r>
      <w:r w:rsidRPr="00E07B38">
        <w:rPr>
          <w:rFonts w:hint="eastAsia" w:eastAsia="MS Mincho"/>
          <w:lang w:eastAsia="ja-JP"/>
        </w:rPr>
        <w:t xml:space="preserve">he </w:t>
      </w:r>
      <w:r w:rsidRPr="00E07B38">
        <w:t xml:space="preserve">next section includes a list of </w:t>
      </w:r>
      <w:r w:rsidRPr="00E07B38">
        <w:rPr>
          <w:rFonts w:hint="eastAsia" w:eastAsia="MS Mincho"/>
          <w:lang w:eastAsia="ja-JP"/>
        </w:rPr>
        <w:t xml:space="preserve">16 </w:t>
      </w:r>
      <w:r w:rsidRPr="00E07B38">
        <w:t>emotions (8 pleasant emotions: relaxation, excitement, placidity, provocativeness, pride, modesty, gratitude, and virtue</w:t>
      </w:r>
      <w:r w:rsidRPr="00E07B38" w:rsidR="001041AF">
        <w:t>,</w:t>
      </w:r>
      <w:r w:rsidRPr="00E07B38">
        <w:t xml:space="preserve"> and 8 unpleasant</w:t>
      </w:r>
      <w:r w:rsidRPr="00E07B38" w:rsidR="001041AF">
        <w:t xml:space="preserve"> emotions</w:t>
      </w:r>
      <w:r w:rsidRPr="00E07B38">
        <w:t>: anxiety, boredom, anger, sullenness, humiliation, shame, resentment, and guilt). The rating scale ranges from 1-7 (1 being ‘not at all’ and 7 being ‘very much’) for each item</w:t>
      </w:r>
      <w:r w:rsidRPr="00E07B38" w:rsidR="001041AF">
        <w:rPr>
          <w:rFonts w:eastAsia="MS Mincho"/>
          <w:lang w:eastAsia="ja-JP"/>
        </w:rPr>
        <w:t>, with</w:t>
      </w:r>
      <w:r w:rsidRPr="00E07B38">
        <w:rPr>
          <w:rFonts w:hint="eastAsia" w:eastAsia="MS Mincho"/>
          <w:lang w:eastAsia="ja-JP"/>
        </w:rPr>
        <w:t xml:space="preserve"> </w:t>
      </w:r>
      <w:r w:rsidRPr="00E07B38">
        <w:rPr>
          <w:rFonts w:eastAsia="MS Mincho"/>
          <w:lang w:eastAsia="ja-JP"/>
        </w:rPr>
        <w:t>respondents</w:t>
      </w:r>
      <w:r w:rsidRPr="00E07B38">
        <w:rPr>
          <w:rFonts w:hint="eastAsia" w:eastAsia="MS Mincho"/>
          <w:lang w:eastAsia="ja-JP"/>
        </w:rPr>
        <w:t xml:space="preserve"> indicat</w:t>
      </w:r>
      <w:r w:rsidRPr="00E07B38" w:rsidR="001041AF">
        <w:rPr>
          <w:rFonts w:eastAsia="MS Mincho"/>
          <w:lang w:eastAsia="ja-JP"/>
        </w:rPr>
        <w:t>ing</w:t>
      </w:r>
      <w:r w:rsidRPr="00E07B38">
        <w:rPr>
          <w:rFonts w:hint="eastAsia" w:eastAsia="MS Mincho"/>
          <w:lang w:eastAsia="ja-JP"/>
        </w:rPr>
        <w:t xml:space="preserve"> the degree to which they are experiencing each emotion</w:t>
      </w:r>
      <w:r w:rsidRPr="00E07B38">
        <w:t>. The first four items, which measure stress, and the first four emotion items (rela</w:t>
      </w:r>
      <w:r w:rsidRPr="00E07B38">
        <w:rPr>
          <w:rFonts w:hint="eastAsia" w:eastAsia="MS Mincho"/>
          <w:lang w:eastAsia="ja-JP"/>
        </w:rPr>
        <w:t>xa</w:t>
      </w:r>
      <w:r w:rsidRPr="00E07B38">
        <w:t>tion, anxiety, excitement, and boredom) were used in this study</w:t>
      </w:r>
      <w:r w:rsidRPr="00E07B38" w:rsidR="003D133D">
        <w:t>,</w:t>
      </w:r>
      <w:r w:rsidRPr="00E07B38">
        <w:t xml:space="preserve"> as in previous research (</w:t>
      </w:r>
      <w:r w:rsidRPr="00E07B38" w:rsidR="001041AF">
        <w:t xml:space="preserve">e.g., </w:t>
      </w:r>
      <w:r w:rsidRPr="00E07B38">
        <w:t xml:space="preserve">Perkins et al., 2001). </w:t>
      </w:r>
      <w:r w:rsidRPr="00E07B38">
        <w:rPr>
          <w:rFonts w:hint="eastAsia" w:eastAsia="MS Mincho"/>
          <w:lang w:eastAsia="ja-JP"/>
        </w:rPr>
        <w:t xml:space="preserve">These emotions are the most relevant to the telic and </w:t>
      </w:r>
      <w:proofErr w:type="spellStart"/>
      <w:r w:rsidRPr="00E07B38">
        <w:rPr>
          <w:rFonts w:hint="eastAsia" w:eastAsia="MS Mincho"/>
          <w:lang w:eastAsia="ja-JP"/>
        </w:rPr>
        <w:t>paratelic</w:t>
      </w:r>
      <w:proofErr w:type="spellEnd"/>
      <w:r w:rsidRPr="00E07B38">
        <w:rPr>
          <w:rFonts w:hint="eastAsia" w:eastAsia="MS Mincho"/>
          <w:lang w:eastAsia="ja-JP"/>
        </w:rPr>
        <w:t xml:space="preserve"> states (</w:t>
      </w:r>
      <w:proofErr w:type="spellStart"/>
      <w:r w:rsidRPr="00E07B38">
        <w:rPr>
          <w:rFonts w:hint="eastAsia" w:eastAsia="MS Mincho"/>
          <w:lang w:eastAsia="ja-JP"/>
        </w:rPr>
        <w:t>Apter</w:t>
      </w:r>
      <w:proofErr w:type="spellEnd"/>
      <w:r w:rsidRPr="00E07B38">
        <w:rPr>
          <w:rFonts w:hint="eastAsia" w:eastAsia="MS Mincho"/>
          <w:lang w:eastAsia="ja-JP"/>
        </w:rPr>
        <w:t>, 1982)</w:t>
      </w:r>
      <w:r w:rsidRPr="00E07B38">
        <w:rPr>
          <w:rFonts w:eastAsia="MS Mincho"/>
          <w:lang w:eastAsia="ja-JP"/>
        </w:rPr>
        <w:t xml:space="preserve">. </w:t>
      </w:r>
      <w:r w:rsidRPr="00E07B38" w:rsidR="00BB01D6">
        <w:rPr>
          <w:rFonts w:eastAsia="MS Mincho"/>
          <w:lang w:eastAsia="ja-JP"/>
        </w:rPr>
        <w:t xml:space="preserve">The TSM and </w:t>
      </w:r>
      <w:r w:rsidRPr="00E07B38" w:rsidR="001242D0">
        <w:rPr>
          <w:rFonts w:eastAsia="MS Mincho"/>
          <w:lang w:eastAsia="ja-JP"/>
        </w:rPr>
        <w:t>modified TESI measure</w:t>
      </w:r>
      <w:r w:rsidRPr="00E07B38" w:rsidR="00BB01D6">
        <w:rPr>
          <w:rFonts w:eastAsia="MS Mincho"/>
          <w:lang w:eastAsia="ja-JP"/>
        </w:rPr>
        <w:t xml:space="preserve"> can be found in the Appendix.</w:t>
      </w:r>
    </w:p>
    <w:p w:rsidRPr="00E07B38" w:rsidR="00C87A38" w:rsidP="00A06846" w:rsidRDefault="00C87A38" w14:paraId="41E92E69" w14:textId="77777777">
      <w:pPr>
        <w:spacing w:line="480" w:lineRule="auto"/>
        <w:rPr>
          <w:rFonts w:eastAsia="MS Mincho"/>
          <w:b/>
          <w:lang w:eastAsia="ja-JP"/>
        </w:rPr>
      </w:pPr>
      <w:r w:rsidRPr="00E07B38">
        <w:rPr>
          <w:rFonts w:hint="eastAsia" w:eastAsia="MS Mincho"/>
          <w:b/>
          <w:lang w:eastAsia="ja-JP"/>
        </w:rPr>
        <w:t>Procedures</w:t>
      </w:r>
    </w:p>
    <w:p w:rsidRPr="00E07B38" w:rsidR="00A12361" w:rsidP="00A947CC" w:rsidRDefault="00765820" w14:paraId="29A6599F" w14:textId="77777777">
      <w:pPr>
        <w:spacing w:line="480" w:lineRule="auto"/>
        <w:ind w:firstLine="720"/>
        <w:rPr>
          <w:rFonts w:eastAsia="MS Mincho"/>
          <w:lang w:eastAsia="ja-JP"/>
        </w:rPr>
      </w:pPr>
      <w:r w:rsidRPr="00E07B38">
        <w:rPr>
          <w:rFonts w:eastAsia="MS Mincho"/>
          <w:lang w:eastAsia="ja-JP"/>
        </w:rPr>
        <w:t xml:space="preserve">The 20 selected </w:t>
      </w:r>
      <w:r w:rsidRPr="00E07B38" w:rsidR="00B87B64">
        <w:rPr>
          <w:rFonts w:eastAsia="MS Mincho"/>
          <w:lang w:eastAsia="ja-JP"/>
        </w:rPr>
        <w:t xml:space="preserve">participants </w:t>
      </w:r>
      <w:r w:rsidRPr="00E07B38" w:rsidR="00A12361">
        <w:rPr>
          <w:rFonts w:eastAsia="MS Mincho"/>
          <w:lang w:eastAsia="ja-JP"/>
        </w:rPr>
        <w:t>attended the human performance laboratory on three separate occasions</w:t>
      </w:r>
      <w:r w:rsidRPr="00E07B38" w:rsidR="001041AF">
        <w:rPr>
          <w:rFonts w:eastAsia="MS Mincho"/>
          <w:lang w:eastAsia="ja-JP"/>
        </w:rPr>
        <w:t>,</w:t>
      </w:r>
      <w:r w:rsidRPr="00E07B38" w:rsidR="00A12361">
        <w:rPr>
          <w:rFonts w:eastAsia="MS Mincho"/>
          <w:lang w:eastAsia="ja-JP"/>
        </w:rPr>
        <w:t xml:space="preserve"> with all visits scheduled at the same time of day</w:t>
      </w:r>
      <w:r w:rsidRPr="00E07B38" w:rsidR="001041AF">
        <w:rPr>
          <w:rFonts w:eastAsia="MS Mincho"/>
          <w:lang w:eastAsia="ja-JP"/>
        </w:rPr>
        <w:t>.</w:t>
      </w:r>
      <w:r w:rsidRPr="00E07B38" w:rsidR="00A12361">
        <w:rPr>
          <w:rFonts w:eastAsia="MS Mincho"/>
          <w:lang w:eastAsia="ja-JP"/>
        </w:rPr>
        <w:t xml:space="preserve"> </w:t>
      </w:r>
      <w:r w:rsidRPr="00E07B38" w:rsidR="001041AF">
        <w:rPr>
          <w:rFonts w:eastAsia="MS Mincho"/>
          <w:lang w:eastAsia="ja-JP"/>
        </w:rPr>
        <w:t>T</w:t>
      </w:r>
      <w:r w:rsidRPr="00E07B38" w:rsidR="00A12361">
        <w:rPr>
          <w:rFonts w:eastAsia="MS Mincho"/>
          <w:lang w:eastAsia="ja-JP"/>
        </w:rPr>
        <w:t xml:space="preserve">he first session was used for familiarisation to the equipment and procedures. During </w:t>
      </w:r>
      <w:r w:rsidRPr="00E07B38" w:rsidR="001041AF">
        <w:rPr>
          <w:rFonts w:eastAsia="MS Mincho"/>
          <w:lang w:eastAsia="ja-JP"/>
        </w:rPr>
        <w:t>this</w:t>
      </w:r>
      <w:r w:rsidRPr="00E07B38" w:rsidR="00A12361">
        <w:rPr>
          <w:rFonts w:eastAsia="MS Mincho"/>
          <w:lang w:eastAsia="ja-JP"/>
        </w:rPr>
        <w:t xml:space="preserve"> visit </w:t>
      </w:r>
      <w:r w:rsidRPr="00E07B38" w:rsidR="001242D0">
        <w:rPr>
          <w:rFonts w:eastAsia="MS Mincho"/>
          <w:lang w:eastAsia="ja-JP"/>
        </w:rPr>
        <w:t>participa</w:t>
      </w:r>
      <w:r w:rsidRPr="00E07B38" w:rsidR="00B87B64">
        <w:rPr>
          <w:rFonts w:eastAsia="MS Mincho"/>
          <w:lang w:eastAsia="ja-JP"/>
        </w:rPr>
        <w:t>nt</w:t>
      </w:r>
      <w:r w:rsidRPr="00E07B38" w:rsidR="00A12361">
        <w:rPr>
          <w:rFonts w:eastAsia="MS Mincho"/>
          <w:lang w:eastAsia="ja-JP"/>
        </w:rPr>
        <w:t xml:space="preserve">s’ height and body mass were recorded before being </w:t>
      </w:r>
      <w:r w:rsidRPr="00E07B38">
        <w:rPr>
          <w:rFonts w:eastAsia="MS Mincho"/>
          <w:lang w:eastAsia="ja-JP"/>
        </w:rPr>
        <w:t xml:space="preserve">seated </w:t>
      </w:r>
      <w:r w:rsidRPr="00E07B38" w:rsidR="00A12361">
        <w:t>comfortably</w:t>
      </w:r>
      <w:r w:rsidRPr="00E07B38" w:rsidR="001041AF">
        <w:rPr>
          <w:rFonts w:eastAsia="MS Mincho"/>
          <w:lang w:eastAsia="ja-JP"/>
        </w:rPr>
        <w:t xml:space="preserve"> </w:t>
      </w:r>
      <w:r w:rsidRPr="00E07B38" w:rsidR="00A12361">
        <w:rPr>
          <w:rFonts w:eastAsia="MS Mincho"/>
          <w:lang w:eastAsia="ja-JP"/>
        </w:rPr>
        <w:t>on the cycle ergometer</w:t>
      </w:r>
      <w:r w:rsidRPr="00E07B38" w:rsidR="00A12361">
        <w:t xml:space="preserve"> (Lode, Groningen, the Netherlands)</w:t>
      </w:r>
      <w:r w:rsidRPr="00E07B38" w:rsidR="002E2ECA">
        <w:t>. S</w:t>
      </w:r>
      <w:r w:rsidRPr="00E07B38" w:rsidR="00A12361">
        <w:t xml:space="preserve">addle height </w:t>
      </w:r>
      <w:r w:rsidRPr="00E07B38" w:rsidR="002E2ECA">
        <w:t xml:space="preserve">was recorded, </w:t>
      </w:r>
      <w:r w:rsidRPr="00E07B38" w:rsidR="002E2ECA">
        <w:lastRenderedPageBreak/>
        <w:t xml:space="preserve">as was </w:t>
      </w:r>
      <w:r w:rsidRPr="00E07B38" w:rsidR="00A12361">
        <w:t xml:space="preserve">handle bar </w:t>
      </w:r>
      <w:r w:rsidRPr="00E07B38" w:rsidR="002E2ECA">
        <w:t xml:space="preserve">height and </w:t>
      </w:r>
      <w:r w:rsidRPr="00E07B38" w:rsidR="002C0C8F">
        <w:t xml:space="preserve">distance </w:t>
      </w:r>
      <w:r w:rsidRPr="00E07B38" w:rsidR="00A12361">
        <w:t xml:space="preserve">from the </w:t>
      </w:r>
      <w:r w:rsidRPr="00E07B38" w:rsidR="00B87B64">
        <w:t>participant</w:t>
      </w:r>
      <w:r w:rsidRPr="00E07B38" w:rsidR="002E2ECA">
        <w:rPr>
          <w:rStyle w:val="CommentReference"/>
          <w:sz w:val="24"/>
          <w:szCs w:val="24"/>
        </w:rPr>
        <w:t>’s chest whilst seated.</w:t>
      </w:r>
      <w:r w:rsidRPr="00E07B38" w:rsidR="001041AF">
        <w:rPr>
          <w:rFonts w:eastAsia="MS Mincho"/>
          <w:lang w:eastAsia="ja-JP"/>
        </w:rPr>
        <w:t xml:space="preserve"> </w:t>
      </w:r>
      <w:r w:rsidRPr="00E07B38" w:rsidR="00A12361">
        <w:rPr>
          <w:rFonts w:eastAsia="MS Mincho"/>
          <w:lang w:eastAsia="ja-JP"/>
        </w:rPr>
        <w:t>The following two visits were completed in counter</w:t>
      </w:r>
      <w:r w:rsidRPr="00E07B38" w:rsidR="0047785C">
        <w:rPr>
          <w:rFonts w:eastAsia="MS Mincho"/>
          <w:lang w:eastAsia="ja-JP"/>
        </w:rPr>
        <w:t>-</w:t>
      </w:r>
      <w:r w:rsidRPr="00E07B38" w:rsidR="00A12361">
        <w:rPr>
          <w:rFonts w:eastAsia="MS Mincho"/>
          <w:lang w:eastAsia="ja-JP"/>
        </w:rPr>
        <w:t xml:space="preserve">balanced order between </w:t>
      </w:r>
      <w:r w:rsidRPr="00E07B38" w:rsidR="00B87B64">
        <w:rPr>
          <w:rFonts w:eastAsia="MS Mincho"/>
          <w:lang w:eastAsia="ja-JP"/>
        </w:rPr>
        <w:t>participants</w:t>
      </w:r>
      <w:r w:rsidRPr="00E07B38">
        <w:rPr>
          <w:rFonts w:eastAsia="MS Mincho"/>
          <w:lang w:eastAsia="ja-JP"/>
        </w:rPr>
        <w:t>,</w:t>
      </w:r>
      <w:r w:rsidRPr="00E07B38" w:rsidR="00A12361">
        <w:rPr>
          <w:rFonts w:eastAsia="MS Mincho"/>
          <w:lang w:eastAsia="ja-JP"/>
        </w:rPr>
        <w:t xml:space="preserve"> and involved state manipulation into either the telic or </w:t>
      </w:r>
      <w:proofErr w:type="spellStart"/>
      <w:r w:rsidRPr="00E07B38" w:rsidR="00A12361">
        <w:rPr>
          <w:rFonts w:eastAsia="MS Mincho"/>
          <w:lang w:eastAsia="ja-JP"/>
        </w:rPr>
        <w:t>paratelic</w:t>
      </w:r>
      <w:proofErr w:type="spellEnd"/>
      <w:r w:rsidRPr="00E07B38" w:rsidR="00A12361">
        <w:rPr>
          <w:rFonts w:eastAsia="MS Mincho"/>
          <w:lang w:eastAsia="ja-JP"/>
        </w:rPr>
        <w:t xml:space="preserve"> state via video stimuli, as in previous studies</w:t>
      </w:r>
      <w:r w:rsidRPr="00E07B38" w:rsidR="001242D0">
        <w:rPr>
          <w:rFonts w:eastAsia="MS Mincho"/>
          <w:lang w:eastAsia="ja-JP"/>
        </w:rPr>
        <w:t xml:space="preserve"> (Kuroda et al., 2011; Thatcher</w:t>
      </w:r>
      <w:r w:rsidRPr="00E07B38" w:rsidR="0047785C">
        <w:rPr>
          <w:rFonts w:eastAsia="MS Mincho"/>
          <w:lang w:eastAsia="ja-JP"/>
        </w:rPr>
        <w:t xml:space="preserve"> et al., 2011)</w:t>
      </w:r>
      <w:r w:rsidRPr="00E07B38" w:rsidR="00A12361">
        <w:rPr>
          <w:rFonts w:eastAsia="MS Mincho"/>
          <w:lang w:eastAsia="ja-JP"/>
        </w:rPr>
        <w:t xml:space="preserve">. </w:t>
      </w:r>
    </w:p>
    <w:p w:rsidRPr="00E07B38" w:rsidR="00A12361" w:rsidP="00E063DE" w:rsidRDefault="00B87B64" w14:paraId="6DC8FCAE" w14:textId="52783609">
      <w:pPr>
        <w:spacing w:line="480" w:lineRule="auto"/>
        <w:ind w:firstLine="720"/>
        <w:rPr>
          <w:rFonts w:eastAsia="MS Mincho"/>
          <w:lang w:eastAsia="ja-JP"/>
        </w:rPr>
      </w:pPr>
      <w:r w:rsidRPr="00E07B38">
        <w:rPr>
          <w:rFonts w:eastAsia="MS Mincho"/>
          <w:lang w:eastAsia="ja-JP"/>
        </w:rPr>
        <w:t>Participan</w:t>
      </w:r>
      <w:r w:rsidRPr="00E07B38" w:rsidR="00104C23">
        <w:rPr>
          <w:rFonts w:eastAsia="MS Mincho"/>
          <w:lang w:eastAsia="ja-JP"/>
        </w:rPr>
        <w:t>t</w:t>
      </w:r>
      <w:r w:rsidRPr="00E07B38" w:rsidR="00104C23">
        <w:t xml:space="preserve">s completed the first TSM and TESI and </w:t>
      </w:r>
      <w:r w:rsidRPr="00E07B38" w:rsidR="002A4A5B">
        <w:t xml:space="preserve">an </w:t>
      </w:r>
      <w:r w:rsidRPr="00E07B38" w:rsidR="00104C23">
        <w:t xml:space="preserve">ECG was recorded prior to the </w:t>
      </w:r>
      <w:proofErr w:type="spellStart"/>
      <w:r w:rsidRPr="00E07B38" w:rsidR="00104C23">
        <w:t>metamotivational</w:t>
      </w:r>
      <w:proofErr w:type="spellEnd"/>
      <w:r w:rsidRPr="00E07B38" w:rsidR="00104C23">
        <w:t xml:space="preserve"> state manipulation (baseline). </w:t>
      </w:r>
      <w:r w:rsidRPr="00E07B38">
        <w:rPr>
          <w:rFonts w:eastAsia="MS Mincho"/>
          <w:lang w:eastAsia="ja-JP"/>
        </w:rPr>
        <w:t>Participant</w:t>
      </w:r>
      <w:r w:rsidRPr="00E07B38">
        <w:rPr>
          <w:rFonts w:hint="eastAsia" w:eastAsia="MS Mincho"/>
          <w:lang w:eastAsia="ja-JP"/>
        </w:rPr>
        <w:t>s</w:t>
      </w:r>
      <w:r w:rsidRPr="00E07B38">
        <w:rPr>
          <w:rFonts w:eastAsia="MS Mincho"/>
          <w:lang w:eastAsia="ja-JP"/>
        </w:rPr>
        <w:t>’</w:t>
      </w:r>
      <w:r w:rsidRPr="00E07B38">
        <w:rPr>
          <w:rFonts w:hint="eastAsia" w:eastAsia="MS Mincho"/>
          <w:lang w:eastAsia="ja-JP"/>
        </w:rPr>
        <w:t xml:space="preserve"> </w:t>
      </w:r>
      <w:proofErr w:type="spellStart"/>
      <w:r w:rsidRPr="00E07B38" w:rsidR="00104C23">
        <w:rPr>
          <w:rFonts w:hint="eastAsia" w:eastAsia="MS Mincho"/>
          <w:lang w:eastAsia="ja-JP"/>
        </w:rPr>
        <w:t>metamotivational</w:t>
      </w:r>
      <w:proofErr w:type="spellEnd"/>
      <w:r w:rsidRPr="00E07B38" w:rsidR="00104C23">
        <w:rPr>
          <w:rFonts w:hint="eastAsia" w:eastAsia="MS Mincho"/>
          <w:lang w:eastAsia="ja-JP"/>
        </w:rPr>
        <w:t xml:space="preserve"> state</w:t>
      </w:r>
      <w:r w:rsidRPr="00E07B38" w:rsidR="00104C23">
        <w:rPr>
          <w:rFonts w:eastAsia="MS Mincho"/>
          <w:lang w:eastAsia="ja-JP"/>
        </w:rPr>
        <w:t>s</w:t>
      </w:r>
      <w:r w:rsidRPr="00E07B38" w:rsidR="00104C23">
        <w:rPr>
          <w:rFonts w:hint="eastAsia" w:eastAsia="MS Mincho"/>
          <w:lang w:eastAsia="ja-JP"/>
        </w:rPr>
        <w:t xml:space="preserve"> w</w:t>
      </w:r>
      <w:r w:rsidRPr="00E07B38" w:rsidR="00104C23">
        <w:rPr>
          <w:rFonts w:eastAsia="MS Mincho"/>
          <w:lang w:eastAsia="ja-JP"/>
        </w:rPr>
        <w:t>ere</w:t>
      </w:r>
      <w:r w:rsidRPr="00E07B38" w:rsidR="00104C23">
        <w:rPr>
          <w:rFonts w:hint="eastAsia" w:eastAsia="MS Mincho"/>
          <w:lang w:eastAsia="ja-JP"/>
        </w:rPr>
        <w:t xml:space="preserve"> manipulated </w:t>
      </w:r>
      <w:r w:rsidRPr="00E07B38" w:rsidR="00104C23">
        <w:rPr>
          <w:rFonts w:eastAsia="MS Mincho"/>
          <w:lang w:eastAsia="ja-JP"/>
        </w:rPr>
        <w:t>via</w:t>
      </w:r>
      <w:r w:rsidRPr="00E07B38" w:rsidR="00104C23">
        <w:rPr>
          <w:rFonts w:hint="eastAsia" w:eastAsia="MS Mincho"/>
          <w:lang w:eastAsia="ja-JP"/>
        </w:rPr>
        <w:t xml:space="preserve"> video </w:t>
      </w:r>
      <w:r w:rsidRPr="00E07B38" w:rsidR="00104C23">
        <w:rPr>
          <w:rFonts w:eastAsia="MS Mincho"/>
          <w:lang w:eastAsia="ja-JP"/>
        </w:rPr>
        <w:t>stimuli</w:t>
      </w:r>
      <w:r w:rsidRPr="00E07B38" w:rsidR="00104C23">
        <w:t xml:space="preserve">, projected onto a 1.3 m </w:t>
      </w:r>
      <w:r w:rsidRPr="00E07B38" w:rsidR="00104C23">
        <w:sym w:font="Symbol" w:char="F0B4"/>
      </w:r>
      <w:r w:rsidRPr="00E07B38" w:rsidR="001242D0">
        <w:t xml:space="preserve"> 1.5 m screen, for 10</w:t>
      </w:r>
      <w:r w:rsidRPr="00E07B38" w:rsidR="00104C23">
        <w:t xml:space="preserve"> minutes. A comedy video was used to induce the </w:t>
      </w:r>
      <w:proofErr w:type="spellStart"/>
      <w:r w:rsidRPr="00E07B38" w:rsidR="001242D0">
        <w:t>paratelic</w:t>
      </w:r>
      <w:proofErr w:type="spellEnd"/>
      <w:r w:rsidRPr="00E07B38" w:rsidR="001242D0">
        <w:t xml:space="preserve"> state (</w:t>
      </w:r>
      <w:r w:rsidRPr="00E07B38">
        <w:t>PS</w:t>
      </w:r>
      <w:r w:rsidRPr="00E07B38" w:rsidR="001242D0">
        <w:t>)</w:t>
      </w:r>
      <w:r w:rsidRPr="00E07B38" w:rsidR="00104C23">
        <w:t xml:space="preserve">, and a serious documentary video was used to induce the </w:t>
      </w:r>
      <w:r w:rsidRPr="00E07B38" w:rsidR="001242D0">
        <w:t>telic state (</w:t>
      </w:r>
      <w:r w:rsidRPr="00E07B38">
        <w:t>TS</w:t>
      </w:r>
      <w:r w:rsidRPr="00E07B38" w:rsidR="001242D0">
        <w:t>)</w:t>
      </w:r>
      <w:r w:rsidRPr="00E07B38" w:rsidR="00104C23">
        <w:t xml:space="preserve">. </w:t>
      </w:r>
      <w:r w:rsidRPr="00E07B38" w:rsidR="00104C23">
        <w:rPr>
          <w:rFonts w:eastAsia="MS Mincho"/>
          <w:lang w:eastAsia="ja-JP"/>
        </w:rPr>
        <w:t xml:space="preserve">After 10 min of state manipulation, </w:t>
      </w:r>
      <w:r w:rsidRPr="00E07B38">
        <w:t xml:space="preserve">participants </w:t>
      </w:r>
      <w:r w:rsidRPr="00E07B38" w:rsidR="00104C23">
        <w:t xml:space="preserve">completed the second TSM and TESI measures and </w:t>
      </w:r>
      <w:r w:rsidRPr="00E07B38" w:rsidR="002A4A5B">
        <w:t xml:space="preserve">their </w:t>
      </w:r>
      <w:r w:rsidRPr="00E07B38" w:rsidR="00104C23">
        <w:t>HR was recorded (pre-exercise) before completing the performance trial.</w:t>
      </w:r>
    </w:p>
    <w:p w:rsidRPr="00E07B38" w:rsidR="00FB6F0A" w:rsidP="00174070" w:rsidRDefault="00B87B64" w14:paraId="5ABE9C80" w14:textId="31B39D8B">
      <w:pPr>
        <w:spacing w:line="480" w:lineRule="auto"/>
        <w:ind w:firstLine="720"/>
      </w:pPr>
      <w:r w:rsidRPr="00E07B38">
        <w:rPr>
          <w:rFonts w:eastAsia="MS Mincho"/>
          <w:lang w:eastAsia="ja-JP"/>
        </w:rPr>
        <w:t xml:space="preserve">Participants </w:t>
      </w:r>
      <w:r w:rsidRPr="00E07B38" w:rsidR="00A12361">
        <w:rPr>
          <w:rFonts w:eastAsia="MS Mincho"/>
          <w:lang w:eastAsia="ja-JP"/>
        </w:rPr>
        <w:t xml:space="preserve">then performed </w:t>
      </w:r>
      <w:r w:rsidRPr="00E07B38" w:rsidR="0070333E">
        <w:rPr>
          <w:rFonts w:eastAsia="MS Mincho"/>
          <w:lang w:eastAsia="ja-JP"/>
        </w:rPr>
        <w:t xml:space="preserve">aerobic </w:t>
      </w:r>
      <w:r w:rsidRPr="00E07B38" w:rsidR="00EF30BC">
        <w:rPr>
          <w:rFonts w:eastAsia="MS Mincho"/>
          <w:lang w:eastAsia="ja-JP"/>
        </w:rPr>
        <w:t xml:space="preserve">exercise in the form of </w:t>
      </w:r>
      <w:r w:rsidRPr="00E07B38" w:rsidR="00A12361">
        <w:rPr>
          <w:rFonts w:eastAsia="MS Mincho"/>
          <w:lang w:eastAsia="ja-JP"/>
        </w:rPr>
        <w:t xml:space="preserve">a ramped </w:t>
      </w:r>
      <w:r w:rsidRPr="00E07B38" w:rsidR="0070333E">
        <w:rPr>
          <w:rFonts w:eastAsia="MS Mincho"/>
          <w:lang w:eastAsia="ja-JP"/>
        </w:rPr>
        <w:t>cycle ergometer</w:t>
      </w:r>
      <w:r w:rsidRPr="00E07B38" w:rsidR="00102168">
        <w:rPr>
          <w:rFonts w:eastAsia="MS Mincho"/>
          <w:lang w:eastAsia="ja-JP"/>
        </w:rPr>
        <w:t xml:space="preserve"> test</w:t>
      </w:r>
      <w:r w:rsidRPr="00E07B38" w:rsidR="00A12361">
        <w:rPr>
          <w:rFonts w:eastAsia="MS Mincho"/>
          <w:lang w:eastAsia="ja-JP"/>
        </w:rPr>
        <w:t xml:space="preserve">. The ramp increased by 30 W/min after 2 min of no resistance (0 W), until the </w:t>
      </w:r>
      <w:r w:rsidRPr="00E07B38">
        <w:rPr>
          <w:rFonts w:eastAsia="MS Mincho"/>
          <w:lang w:eastAsia="ja-JP"/>
        </w:rPr>
        <w:t xml:space="preserve">participant </w:t>
      </w:r>
      <w:r w:rsidRPr="00E07B38" w:rsidR="00A12361">
        <w:rPr>
          <w:rFonts w:eastAsia="MS Mincho"/>
          <w:lang w:eastAsia="ja-JP"/>
        </w:rPr>
        <w:t xml:space="preserve">reached exhaustion. During the test, </w:t>
      </w:r>
      <w:r w:rsidRPr="00E07B38">
        <w:rPr>
          <w:rFonts w:eastAsia="MS Mincho"/>
          <w:lang w:eastAsia="ja-JP"/>
        </w:rPr>
        <w:t>participant</w:t>
      </w:r>
      <w:r w:rsidRPr="00E07B38" w:rsidR="00A12361">
        <w:rPr>
          <w:rFonts w:eastAsia="MS Mincho"/>
          <w:lang w:eastAsia="ja-JP"/>
        </w:rPr>
        <w:t>s watch</w:t>
      </w:r>
      <w:r w:rsidRPr="00E07B38" w:rsidR="001242D0">
        <w:rPr>
          <w:rFonts w:eastAsia="MS Mincho"/>
          <w:lang w:eastAsia="ja-JP"/>
        </w:rPr>
        <w:t>ed</w:t>
      </w:r>
      <w:r w:rsidRPr="00E07B38" w:rsidR="00A12361">
        <w:rPr>
          <w:rFonts w:eastAsia="MS Mincho"/>
          <w:lang w:eastAsia="ja-JP"/>
        </w:rPr>
        <w:t xml:space="preserve"> the video stimulus; therefore, unlike a typical ramped test, there was no encouragement from the experimenter. Oxygen consumption was measured throughout the ramped test</w:t>
      </w:r>
      <w:r w:rsidRPr="00E07B38" w:rsidR="001242D0">
        <w:rPr>
          <w:rFonts w:eastAsia="MS Mincho"/>
          <w:lang w:eastAsia="ja-JP"/>
        </w:rPr>
        <w:t>,</w:t>
      </w:r>
      <w:r w:rsidRPr="00E07B38" w:rsidR="00A12361">
        <w:rPr>
          <w:rFonts w:eastAsia="MS Mincho"/>
          <w:lang w:eastAsia="ja-JP"/>
        </w:rPr>
        <w:t xml:space="preserve"> </w:t>
      </w:r>
      <w:r w:rsidRPr="00E07B38" w:rsidR="005657D1">
        <w:rPr>
          <w:rFonts w:eastAsia="MS Mincho"/>
          <w:lang w:eastAsia="ja-JP"/>
        </w:rPr>
        <w:t>as is the standard protocol for this test</w:t>
      </w:r>
      <w:r w:rsidRPr="00E07B38" w:rsidR="001242D0">
        <w:rPr>
          <w:rFonts w:eastAsia="MS Mincho"/>
          <w:lang w:eastAsia="ja-JP"/>
        </w:rPr>
        <w:t>,</w:t>
      </w:r>
      <w:r w:rsidRPr="00E07B38" w:rsidR="005657D1">
        <w:rPr>
          <w:rFonts w:eastAsia="MS Mincho"/>
          <w:lang w:eastAsia="ja-JP"/>
        </w:rPr>
        <w:t xml:space="preserve"> but these data are not reported here. </w:t>
      </w:r>
      <w:r w:rsidRPr="00E07B38" w:rsidR="00174070">
        <w:rPr>
          <w:rFonts w:eastAsia="MS Mincho"/>
          <w:lang w:eastAsia="ja-JP"/>
        </w:rPr>
        <w:t xml:space="preserve">Following </w:t>
      </w:r>
      <w:r w:rsidRPr="00E07B38" w:rsidR="00A12361">
        <w:rPr>
          <w:rFonts w:eastAsia="MS Mincho"/>
          <w:lang w:eastAsia="ja-JP"/>
        </w:rPr>
        <w:t>the ramped test, the TSM and TESI were completed, constituting post-exercise measures.</w:t>
      </w:r>
      <w:r w:rsidRPr="00E07B38" w:rsidR="00174070">
        <w:t xml:space="preserve"> </w:t>
      </w:r>
      <w:r w:rsidRPr="00E07B38" w:rsidR="00A12361">
        <w:rPr>
          <w:rFonts w:eastAsia="MS Mincho"/>
          <w:lang w:eastAsia="ja-JP"/>
        </w:rPr>
        <w:t xml:space="preserve">After a 5 min cool down at 0-25 W, </w:t>
      </w:r>
      <w:r w:rsidRPr="00E07B38">
        <w:rPr>
          <w:rFonts w:eastAsia="MS Mincho"/>
          <w:lang w:eastAsia="ja-JP"/>
        </w:rPr>
        <w:t xml:space="preserve">participants </w:t>
      </w:r>
      <w:r w:rsidRPr="00E07B38" w:rsidR="005657D1">
        <w:rPr>
          <w:rFonts w:eastAsia="MS Mincho"/>
          <w:lang w:eastAsia="ja-JP"/>
        </w:rPr>
        <w:t xml:space="preserve">rested whilst seated </w:t>
      </w:r>
      <w:r w:rsidRPr="00E07B38" w:rsidR="00A12361">
        <w:rPr>
          <w:rFonts w:eastAsia="MS Mincho"/>
          <w:lang w:eastAsia="ja-JP"/>
        </w:rPr>
        <w:t xml:space="preserve">for 10 min. ECG data were collected for the last 5 min of this rest period, after which </w:t>
      </w:r>
      <w:r w:rsidRPr="00E07B38">
        <w:rPr>
          <w:rFonts w:eastAsia="MS Mincho"/>
          <w:lang w:eastAsia="ja-JP"/>
        </w:rPr>
        <w:t xml:space="preserve">participants </w:t>
      </w:r>
      <w:r w:rsidRPr="00E07B38" w:rsidR="00A12361">
        <w:rPr>
          <w:rFonts w:eastAsia="MS Mincho"/>
          <w:lang w:eastAsia="ja-JP"/>
        </w:rPr>
        <w:t xml:space="preserve">completed the TSM and </w:t>
      </w:r>
      <w:r w:rsidRPr="00E07B38" w:rsidR="002A4A5B">
        <w:rPr>
          <w:rFonts w:eastAsia="MS Mincho"/>
          <w:lang w:eastAsia="ja-JP"/>
        </w:rPr>
        <w:t xml:space="preserve">the </w:t>
      </w:r>
      <w:r w:rsidRPr="00E07B38" w:rsidR="00A12361">
        <w:rPr>
          <w:rFonts w:eastAsia="MS Mincho"/>
          <w:lang w:eastAsia="ja-JP"/>
        </w:rPr>
        <w:t>TESI</w:t>
      </w:r>
      <w:r w:rsidRPr="00E07B38" w:rsidR="00FB6F0A">
        <w:rPr>
          <w:rFonts w:eastAsia="MS Mincho"/>
          <w:lang w:eastAsia="ja-JP"/>
        </w:rPr>
        <w:t xml:space="preserve"> 15 min post-exercise</w:t>
      </w:r>
      <w:r w:rsidRPr="00E07B38" w:rsidR="00A12361">
        <w:rPr>
          <w:rFonts w:hint="eastAsia" w:eastAsia="MS Mincho"/>
          <w:lang w:eastAsia="ja-JP"/>
        </w:rPr>
        <w:t>.</w:t>
      </w:r>
    </w:p>
    <w:p w:rsidRPr="00E07B38" w:rsidR="00A06846" w:rsidP="004A2A5F" w:rsidRDefault="00A12361" w14:paraId="5D86B875" w14:textId="2BF68818">
      <w:pPr>
        <w:spacing w:line="480" w:lineRule="auto"/>
        <w:ind w:firstLine="720"/>
        <w:rPr>
          <w:rFonts w:eastAsia="MS Mincho"/>
          <w:lang w:eastAsia="ja-JP"/>
        </w:rPr>
      </w:pPr>
      <w:r w:rsidRPr="00E07B38">
        <w:rPr>
          <w:rFonts w:eastAsia="MS Mincho"/>
          <w:lang w:eastAsia="ja-JP"/>
        </w:rPr>
        <w:t>Raw ECG data were edited and HRV analyses were performed using HRV Module for Chart v1 for Windows (</w:t>
      </w:r>
      <w:proofErr w:type="spellStart"/>
      <w:r w:rsidRPr="00E07B38">
        <w:rPr>
          <w:rFonts w:eastAsia="MS Mincho"/>
          <w:lang w:eastAsia="ja-JP"/>
        </w:rPr>
        <w:t>ADInstruments</w:t>
      </w:r>
      <w:proofErr w:type="spellEnd"/>
      <w:r w:rsidRPr="00E07B38">
        <w:t>, Castle Hill, Australia</w:t>
      </w:r>
      <w:r w:rsidRPr="00E07B38">
        <w:rPr>
          <w:rFonts w:eastAsia="MS Mincho"/>
          <w:lang w:eastAsia="ja-JP"/>
        </w:rPr>
        <w:t xml:space="preserve">). QRS complexes were identified as follows: normal, ectopic or artefact. A configurable R </w:t>
      </w:r>
      <w:r w:rsidRPr="00E07B38">
        <w:rPr>
          <w:rFonts w:eastAsia="MS Mincho"/>
          <w:lang w:eastAsia="ja-JP"/>
        </w:rPr>
        <w:lastRenderedPageBreak/>
        <w:t xml:space="preserve">wave threshold detector identified </w:t>
      </w:r>
      <w:r w:rsidRPr="00E07B38" w:rsidR="00174070">
        <w:rPr>
          <w:rFonts w:eastAsia="MS Mincho"/>
          <w:lang w:eastAsia="ja-JP"/>
        </w:rPr>
        <w:t>every heart</w:t>
      </w:r>
      <w:r w:rsidRPr="00E07B38">
        <w:rPr>
          <w:rFonts w:eastAsia="MS Mincho"/>
          <w:lang w:eastAsia="ja-JP"/>
        </w:rPr>
        <w:t>beat automatically. Normal-to-normal RR intervals were calculated for HRV. Ectopic beats were replaced using linear interpolation of the previous and succeeding normal intervals for the analysis. For the time domain analysis, the mean NN interval, RMSDD</w:t>
      </w:r>
      <w:r w:rsidR="00FC5173">
        <w:rPr>
          <w:rFonts w:eastAsia="MS Mincho"/>
          <w:lang w:eastAsia="ja-JP"/>
        </w:rPr>
        <w:t>,</w:t>
      </w:r>
      <w:r w:rsidRPr="00E07B38">
        <w:rPr>
          <w:rFonts w:eastAsia="MS Mincho"/>
          <w:lang w:eastAsia="ja-JP"/>
        </w:rPr>
        <w:t xml:space="preserve"> and pNN50 were computed. The nonparametric method, Spectrum of intervals, where RR intervals are re-sampled and interpolated at intervals equal to the average period, was used to determine the frequency domain (</w:t>
      </w:r>
      <w:proofErr w:type="spellStart"/>
      <w:r w:rsidRPr="00E07B38">
        <w:rPr>
          <w:rFonts w:eastAsia="MS Mincho"/>
          <w:lang w:eastAsia="ja-JP"/>
        </w:rPr>
        <w:t>Leicht</w:t>
      </w:r>
      <w:proofErr w:type="spellEnd"/>
      <w:r w:rsidRPr="00E07B38">
        <w:rPr>
          <w:rFonts w:eastAsia="MS Mincho"/>
          <w:lang w:eastAsia="ja-JP"/>
        </w:rPr>
        <w:t>, Sinclair</w:t>
      </w:r>
      <w:r w:rsidRPr="00E07B38" w:rsidR="00812A71">
        <w:rPr>
          <w:rFonts w:eastAsia="MS Mincho"/>
          <w:lang w:eastAsia="ja-JP"/>
        </w:rPr>
        <w:t>,</w:t>
      </w:r>
      <w:r w:rsidRPr="00E07B38">
        <w:rPr>
          <w:rFonts w:eastAsia="MS Mincho"/>
          <w:lang w:eastAsia="ja-JP"/>
        </w:rPr>
        <w:t xml:space="preserve"> &amp; </w:t>
      </w:r>
      <w:proofErr w:type="spellStart"/>
      <w:r w:rsidRPr="00E07B38">
        <w:rPr>
          <w:rFonts w:eastAsia="MS Mincho"/>
          <w:lang w:eastAsia="ja-JP"/>
        </w:rPr>
        <w:t>Spinks</w:t>
      </w:r>
      <w:proofErr w:type="spellEnd"/>
      <w:r w:rsidRPr="00E07B38">
        <w:rPr>
          <w:rFonts w:eastAsia="MS Mincho"/>
          <w:lang w:eastAsia="ja-JP"/>
        </w:rPr>
        <w:t xml:space="preserve">, 2008). The Fast Fourier Transform of 1024 point to overlapping segments of the resampled RR data with a </w:t>
      </w:r>
      <w:proofErr w:type="spellStart"/>
      <w:r w:rsidRPr="00E07B38">
        <w:rPr>
          <w:rFonts w:eastAsia="MS Mincho"/>
          <w:lang w:eastAsia="ja-JP"/>
        </w:rPr>
        <w:t>Hanning</w:t>
      </w:r>
      <w:proofErr w:type="spellEnd"/>
      <w:r w:rsidRPr="00E07B38">
        <w:rPr>
          <w:rFonts w:eastAsia="MS Mincho"/>
          <w:lang w:eastAsia="ja-JP"/>
        </w:rPr>
        <w:t xml:space="preserve"> window for minimal spectral leakage was applied to calculate each power spectrum, which was computed for 5 min. For the frequency domain analysis, the data were quantified into the power spectral density of the VLF, LF</w:t>
      </w:r>
      <w:r w:rsidR="00FC5173">
        <w:rPr>
          <w:rFonts w:eastAsia="MS Mincho"/>
          <w:lang w:eastAsia="ja-JP"/>
        </w:rPr>
        <w:t>,</w:t>
      </w:r>
      <w:r w:rsidRPr="00E07B38">
        <w:rPr>
          <w:rFonts w:eastAsia="MS Mincho"/>
          <w:lang w:eastAsia="ja-JP"/>
        </w:rPr>
        <w:t xml:space="preserve"> and HF.  </w:t>
      </w:r>
    </w:p>
    <w:p w:rsidRPr="00E07B38" w:rsidR="00A06846" w:rsidP="00A06846" w:rsidRDefault="00A06846" w14:paraId="145F582B" w14:textId="77777777">
      <w:pPr>
        <w:spacing w:line="480" w:lineRule="auto"/>
        <w:rPr>
          <w:rFonts w:eastAsia="MS Mincho"/>
          <w:b/>
          <w:lang w:eastAsia="ja-JP"/>
        </w:rPr>
      </w:pPr>
      <w:r w:rsidRPr="00E07B38">
        <w:rPr>
          <w:rFonts w:eastAsia="MS Mincho"/>
          <w:b/>
          <w:lang w:eastAsia="ja-JP"/>
        </w:rPr>
        <w:t>Data Analysis</w:t>
      </w:r>
    </w:p>
    <w:p w:rsidRPr="00E07B38" w:rsidR="004573DE" w:rsidP="004D4AD4" w:rsidRDefault="00B264B4" w14:paraId="28C6202C" w14:textId="67932F18">
      <w:pPr>
        <w:spacing w:line="480" w:lineRule="auto"/>
        <w:ind w:firstLine="720"/>
        <w:rPr>
          <w:rFonts w:eastAsia="MS Mincho"/>
          <w:lang w:eastAsia="ja-JP"/>
        </w:rPr>
      </w:pPr>
      <w:r w:rsidRPr="00E07B38">
        <w:t>Three</w:t>
      </w:r>
      <w:r w:rsidRPr="00E07B38" w:rsidR="00A12361">
        <w:t>-way repeated measures ANOVA</w:t>
      </w:r>
      <w:r w:rsidRPr="00E07B38">
        <w:t>s</w:t>
      </w:r>
      <w:r w:rsidRPr="00E07B38" w:rsidR="00A12361">
        <w:t xml:space="preserve"> (</w:t>
      </w:r>
      <w:r w:rsidRPr="00E07B38">
        <w:t>dominance</w:t>
      </w:r>
      <w:r w:rsidRPr="00E07B38" w:rsidR="00174070">
        <w:t xml:space="preserve"> </w:t>
      </w:r>
      <w:r w:rsidRPr="00E07B38">
        <w:t>*</w:t>
      </w:r>
      <w:r w:rsidRPr="00E07B38" w:rsidR="00174070">
        <w:t xml:space="preserve"> </w:t>
      </w:r>
      <w:r w:rsidRPr="00E07B38" w:rsidR="00A12361">
        <w:t>state * time) w</w:t>
      </w:r>
      <w:r w:rsidRPr="00E07B38">
        <w:t>ere</w:t>
      </w:r>
      <w:r w:rsidRPr="00E07B38" w:rsidR="00A12361">
        <w:t xml:space="preserve"> applied to the TESI and TSM items. For TESI and TSM items, </w:t>
      </w:r>
      <w:r w:rsidRPr="00E07B38" w:rsidR="002A4A5B">
        <w:t xml:space="preserve">the </w:t>
      </w:r>
      <w:r w:rsidRPr="00E07B38" w:rsidR="00A12361">
        <w:t xml:space="preserve">state </w:t>
      </w:r>
      <w:r w:rsidRPr="00E07B38" w:rsidR="00174070">
        <w:t xml:space="preserve">factor </w:t>
      </w:r>
      <w:r w:rsidRPr="00E07B38" w:rsidR="00A12361">
        <w:t>had two levels (telic</w:t>
      </w:r>
      <w:r w:rsidRPr="00E07B38" w:rsidR="00AD3166">
        <w:t>: TS</w:t>
      </w:r>
      <w:r w:rsidRPr="00E07B38" w:rsidR="00A12361">
        <w:t xml:space="preserve">, </w:t>
      </w:r>
      <w:proofErr w:type="spellStart"/>
      <w:r w:rsidRPr="00E07B38" w:rsidR="00A12361">
        <w:t>paratelic</w:t>
      </w:r>
      <w:proofErr w:type="spellEnd"/>
      <w:r w:rsidRPr="00E07B38" w:rsidR="00AD3166">
        <w:t>: PS</w:t>
      </w:r>
      <w:r w:rsidRPr="00E07B38" w:rsidR="00A12361">
        <w:t>)</w:t>
      </w:r>
      <w:r w:rsidRPr="00E07B38" w:rsidR="00174070">
        <w:t xml:space="preserve">, as did the dominance factor (telic dominant: TD, </w:t>
      </w:r>
      <w:proofErr w:type="spellStart"/>
      <w:r w:rsidRPr="00E07B38" w:rsidR="00174070">
        <w:t>paratelic</w:t>
      </w:r>
      <w:proofErr w:type="spellEnd"/>
      <w:r w:rsidRPr="00E07B38" w:rsidR="00174070">
        <w:t xml:space="preserve"> dominant: PD)</w:t>
      </w:r>
      <w:r w:rsidRPr="00E07B38" w:rsidR="00A12361">
        <w:t xml:space="preserve"> and </w:t>
      </w:r>
      <w:r w:rsidRPr="00E07B38" w:rsidR="002A4A5B">
        <w:t xml:space="preserve">the </w:t>
      </w:r>
      <w:r w:rsidRPr="00E07B38" w:rsidR="00A12361">
        <w:t xml:space="preserve">time </w:t>
      </w:r>
      <w:r w:rsidRPr="00E07B38" w:rsidR="00174070">
        <w:t>factor</w:t>
      </w:r>
      <w:r w:rsidRPr="00E07B38" w:rsidR="002A4A5B">
        <w:t xml:space="preserve"> </w:t>
      </w:r>
      <w:r w:rsidRPr="00E07B38" w:rsidR="00A12361">
        <w:t>had four levels (baseline, pre-exercise, post-</w:t>
      </w:r>
      <w:r w:rsidRPr="00E07B38" w:rsidR="002A4A5B">
        <w:t>exercise</w:t>
      </w:r>
      <w:r w:rsidRPr="00E07B38" w:rsidR="00A12361">
        <w:t>, 15 min post-exercise).</w:t>
      </w:r>
      <w:r w:rsidRPr="00E07B38" w:rsidR="00A12361">
        <w:rPr>
          <w:rFonts w:eastAsia="MS Mincho"/>
          <w:lang w:eastAsia="ja-JP"/>
        </w:rPr>
        <w:t xml:space="preserve"> </w:t>
      </w:r>
    </w:p>
    <w:p w:rsidRPr="00E07B38" w:rsidR="00A12361" w:rsidP="002C0C8F" w:rsidRDefault="00A12361" w14:paraId="53CCF473" w14:textId="77777777">
      <w:pPr>
        <w:spacing w:line="480" w:lineRule="auto"/>
        <w:ind w:firstLine="720"/>
      </w:pPr>
      <w:r w:rsidRPr="00E07B38">
        <w:rPr>
          <w:rFonts w:eastAsia="MS Mincho"/>
          <w:lang w:eastAsia="ja-JP"/>
        </w:rPr>
        <w:t>HRV data were used to examine changes in SNS and PNS in both conditions for both groups.</w:t>
      </w:r>
      <w:r w:rsidRPr="00E07B38">
        <w:t xml:space="preserve"> Dominance (TD/PD) and state (telic/</w:t>
      </w:r>
      <w:proofErr w:type="spellStart"/>
      <w:r w:rsidRPr="00E07B38">
        <w:t>paratelic</w:t>
      </w:r>
      <w:proofErr w:type="spellEnd"/>
      <w:r w:rsidRPr="00E07B38">
        <w:t>) had two levels, and time (baseline, pre- and post-exercise) had three levels.</w:t>
      </w:r>
      <w:r w:rsidRPr="00E07B38">
        <w:rPr>
          <w:rFonts w:eastAsia="MS Mincho"/>
          <w:lang w:eastAsia="ja-JP"/>
        </w:rPr>
        <w:t xml:space="preserve"> </w:t>
      </w:r>
      <w:r w:rsidRPr="00E07B38" w:rsidR="00A06846">
        <w:t>Alpha was set at 0.05.</w:t>
      </w:r>
    </w:p>
    <w:p w:rsidRPr="00E07B38" w:rsidR="002C0C8F" w:rsidP="002C0C8F" w:rsidRDefault="0088348F" w14:paraId="78CAD004" w14:textId="4F5A26C5">
      <w:pPr>
        <w:spacing w:line="480" w:lineRule="auto"/>
        <w:ind w:firstLine="720"/>
      </w:pPr>
      <w:r w:rsidRPr="00E07B38">
        <w:rPr>
          <w:rFonts w:eastAsia="MS Mincho"/>
          <w:lang w:eastAsia="ja-JP"/>
        </w:rPr>
        <w:t>Time to exhaustion was employ</w:t>
      </w:r>
      <w:r w:rsidRPr="00E07B38" w:rsidR="002C0C8F">
        <w:rPr>
          <w:rFonts w:eastAsia="MS Mincho"/>
          <w:lang w:eastAsia="ja-JP"/>
        </w:rPr>
        <w:t xml:space="preserve">ed </w:t>
      </w:r>
      <w:r w:rsidRPr="00E07B38" w:rsidR="002C0C8F">
        <w:t xml:space="preserve">to examine performance differences between groups and between conditions </w:t>
      </w:r>
      <w:r w:rsidRPr="00E07B38">
        <w:t xml:space="preserve">using </w:t>
      </w:r>
      <w:r w:rsidRPr="00E07B38" w:rsidR="002C0C8F">
        <w:t>a repeat</w:t>
      </w:r>
      <w:r w:rsidRPr="00E07B38" w:rsidR="002E2ECA">
        <w:t>ed measures mixed design with t</w:t>
      </w:r>
      <w:r w:rsidRPr="00E07B38" w:rsidR="002C0C8F">
        <w:t xml:space="preserve">wo levels of the within-subject </w:t>
      </w:r>
      <w:r w:rsidRPr="00E07B38">
        <w:t xml:space="preserve">factor, </w:t>
      </w:r>
      <w:r w:rsidRPr="00E07B38" w:rsidR="002C0C8F">
        <w:t xml:space="preserve">state (TS, PS) and two levels of the between-subject </w:t>
      </w:r>
      <w:r w:rsidRPr="00E07B38">
        <w:t xml:space="preserve">factor, </w:t>
      </w:r>
      <w:r w:rsidRPr="00E07B38" w:rsidR="002C0C8F">
        <w:t>dominance (TD, PD).</w:t>
      </w:r>
    </w:p>
    <w:p w:rsidRPr="00E07B38" w:rsidR="00A06846" w:rsidP="000202E1" w:rsidRDefault="00A12361" w14:paraId="179B2D68" w14:textId="155CCE36">
      <w:pPr>
        <w:spacing w:line="480" w:lineRule="auto"/>
        <w:ind w:firstLine="720"/>
        <w:rPr>
          <w:rFonts w:eastAsia="MS Mincho"/>
          <w:lang w:eastAsia="ja-JP"/>
        </w:rPr>
      </w:pPr>
      <w:r w:rsidRPr="00E07B38">
        <w:rPr>
          <w:rFonts w:eastAsia="MS Mincho"/>
          <w:lang w:eastAsia="ja-JP"/>
        </w:rPr>
        <w:lastRenderedPageBreak/>
        <w:t xml:space="preserve">For all dependent variables </w:t>
      </w:r>
      <w:r w:rsidRPr="00E07B38" w:rsidR="0036314C">
        <w:rPr>
          <w:rFonts w:eastAsia="MS Mincho"/>
          <w:lang w:eastAsia="ja-JP"/>
        </w:rPr>
        <w:t>(</w:t>
      </w:r>
      <w:r w:rsidRPr="00E07B38">
        <w:rPr>
          <w:rFonts w:eastAsia="MS Mincho"/>
          <w:lang w:eastAsia="ja-JP"/>
        </w:rPr>
        <w:t xml:space="preserve">i.e., TSM, TESI, HRV, </w:t>
      </w:r>
      <w:r w:rsidRPr="00E07B38" w:rsidR="005657D1">
        <w:t>time to exhaustion</w:t>
      </w:r>
      <w:r w:rsidRPr="00E07B38" w:rsidR="0036314C">
        <w:t xml:space="preserve"> </w:t>
      </w:r>
      <w:r w:rsidRPr="00E07B38" w:rsidR="005657D1">
        <w:t>[</w:t>
      </w:r>
      <w:r w:rsidRPr="00E07B38" w:rsidR="0036314C">
        <w:t>min])</w:t>
      </w:r>
      <w:r w:rsidRPr="00E07B38" w:rsidR="002A4A5B">
        <w:rPr>
          <w:rFonts w:eastAsia="MS Mincho"/>
          <w:lang w:eastAsia="ja-JP"/>
        </w:rPr>
        <w:t>,</w:t>
      </w:r>
      <w:r w:rsidRPr="00E07B38" w:rsidR="0088348F">
        <w:rPr>
          <w:rFonts w:eastAsia="MS Mincho"/>
          <w:lang w:eastAsia="ja-JP"/>
        </w:rPr>
        <w:t xml:space="preserve"> where</w:t>
      </w:r>
      <w:r w:rsidRPr="00E07B38">
        <w:rPr>
          <w:rFonts w:eastAsia="MS Mincho"/>
          <w:lang w:eastAsia="ja-JP"/>
        </w:rPr>
        <w:t xml:space="preserve"> significant interactions </w:t>
      </w:r>
      <w:r w:rsidRPr="00E07B38" w:rsidR="0088348F">
        <w:rPr>
          <w:rFonts w:eastAsia="MS Mincho"/>
          <w:lang w:eastAsia="ja-JP"/>
        </w:rPr>
        <w:t xml:space="preserve">were </w:t>
      </w:r>
      <w:r w:rsidRPr="00E07B38">
        <w:rPr>
          <w:rFonts w:hint="eastAsia" w:eastAsia="MS Mincho"/>
          <w:lang w:eastAsia="ja-JP"/>
        </w:rPr>
        <w:t xml:space="preserve">revealed by </w:t>
      </w:r>
      <w:r w:rsidRPr="00E07B38" w:rsidR="004573DE">
        <w:rPr>
          <w:rFonts w:eastAsia="MS Mincho"/>
          <w:lang w:eastAsia="ja-JP"/>
        </w:rPr>
        <w:t xml:space="preserve">the </w:t>
      </w:r>
      <w:r w:rsidRPr="00E07B38">
        <w:rPr>
          <w:rFonts w:hint="eastAsia" w:eastAsia="MS Mincho"/>
          <w:lang w:eastAsia="ja-JP"/>
        </w:rPr>
        <w:t>ANOVAs</w:t>
      </w:r>
      <w:r w:rsidRPr="00E07B38" w:rsidR="002A4A5B">
        <w:rPr>
          <w:rFonts w:eastAsia="MS Mincho"/>
          <w:lang w:eastAsia="ja-JP"/>
        </w:rPr>
        <w:t>,</w:t>
      </w:r>
      <w:r w:rsidRPr="00E07B38">
        <w:rPr>
          <w:rFonts w:hint="eastAsia" w:eastAsia="MS Mincho"/>
          <w:lang w:eastAsia="ja-JP"/>
        </w:rPr>
        <w:t xml:space="preserve"> </w:t>
      </w:r>
      <w:r w:rsidRPr="00E07B38" w:rsidR="00FD704D">
        <w:rPr>
          <w:rFonts w:eastAsia="MS Mincho"/>
          <w:lang w:eastAsia="ja-JP"/>
        </w:rPr>
        <w:t xml:space="preserve">contrasts </w:t>
      </w:r>
      <w:r w:rsidRPr="00E07B38">
        <w:rPr>
          <w:rFonts w:hint="eastAsia" w:eastAsia="MS Mincho"/>
          <w:lang w:eastAsia="ja-JP"/>
        </w:rPr>
        <w:t xml:space="preserve">were further </w:t>
      </w:r>
      <w:proofErr w:type="spellStart"/>
      <w:r w:rsidRPr="00E07B38">
        <w:rPr>
          <w:rFonts w:hint="eastAsia" w:eastAsia="MS Mincho"/>
          <w:lang w:eastAsia="ja-JP"/>
        </w:rPr>
        <w:t>analyzed</w:t>
      </w:r>
      <w:proofErr w:type="spellEnd"/>
      <w:r w:rsidRPr="00E07B38">
        <w:rPr>
          <w:rFonts w:hint="eastAsia" w:eastAsia="MS Mincho"/>
          <w:lang w:eastAsia="ja-JP"/>
        </w:rPr>
        <w:t xml:space="preserve"> with t-tests to </w:t>
      </w:r>
      <w:r w:rsidRPr="00E07B38">
        <w:rPr>
          <w:rFonts w:eastAsia="MS Mincho"/>
          <w:lang w:eastAsia="ja-JP"/>
        </w:rPr>
        <w:t>identify</w:t>
      </w:r>
      <w:r w:rsidRPr="00E07B38">
        <w:rPr>
          <w:rFonts w:hint="eastAsia" w:eastAsia="MS Mincho"/>
          <w:lang w:eastAsia="ja-JP"/>
        </w:rPr>
        <w:t xml:space="preserve"> specific </w:t>
      </w:r>
      <w:r w:rsidRPr="00E07B38">
        <w:rPr>
          <w:rFonts w:eastAsia="MS Mincho"/>
          <w:lang w:eastAsia="ja-JP"/>
        </w:rPr>
        <w:t>differences</w:t>
      </w:r>
      <w:r w:rsidRPr="00E07B38">
        <w:rPr>
          <w:rFonts w:hint="eastAsia" w:eastAsia="MS Mincho"/>
          <w:lang w:eastAsia="ja-JP"/>
        </w:rPr>
        <w:t xml:space="preserve"> between individual means. </w:t>
      </w:r>
      <w:proofErr w:type="spellStart"/>
      <w:r w:rsidRPr="00E07B38">
        <w:rPr>
          <w:rFonts w:eastAsia="MS Mincho"/>
          <w:lang w:eastAsia="ja-JP"/>
        </w:rPr>
        <w:t>Bonferroni</w:t>
      </w:r>
      <w:proofErr w:type="spellEnd"/>
      <w:r w:rsidRPr="00E07B38">
        <w:rPr>
          <w:rFonts w:eastAsia="MS Mincho"/>
          <w:lang w:eastAsia="ja-JP"/>
        </w:rPr>
        <w:t xml:space="preserve"> adjustment for the number of pairwise comparisons was employed. Greenhouse-</w:t>
      </w:r>
      <w:proofErr w:type="spellStart"/>
      <w:r w:rsidRPr="00E07B38">
        <w:rPr>
          <w:rFonts w:eastAsia="MS Mincho"/>
          <w:lang w:eastAsia="ja-JP"/>
        </w:rPr>
        <w:t>Geisser</w:t>
      </w:r>
      <w:proofErr w:type="spellEnd"/>
      <w:r w:rsidRPr="00E07B38">
        <w:rPr>
          <w:rFonts w:eastAsia="MS Mincho"/>
          <w:lang w:eastAsia="ja-JP"/>
        </w:rPr>
        <w:t xml:space="preserve"> ε corrections were used when the </w:t>
      </w:r>
      <w:proofErr w:type="spellStart"/>
      <w:r w:rsidRPr="00E07B38">
        <w:rPr>
          <w:rFonts w:eastAsia="MS Mincho"/>
          <w:lang w:eastAsia="ja-JP"/>
        </w:rPr>
        <w:t>sphericity</w:t>
      </w:r>
      <w:proofErr w:type="spellEnd"/>
      <w:r w:rsidRPr="00E07B38">
        <w:rPr>
          <w:rFonts w:eastAsia="MS Mincho"/>
          <w:lang w:eastAsia="ja-JP"/>
        </w:rPr>
        <w:t xml:space="preserve"> assumption was violated.</w:t>
      </w:r>
      <w:r w:rsidRPr="00E07B38" w:rsidR="00AF1327">
        <w:rPr>
          <w:rFonts w:eastAsia="MS Mincho"/>
          <w:lang w:eastAsia="ja-JP"/>
        </w:rPr>
        <w:t xml:space="preserve"> Due to the volume of data, </w:t>
      </w:r>
      <w:r w:rsidRPr="00E07B38" w:rsidR="003B4DE4">
        <w:rPr>
          <w:rFonts w:eastAsia="MS Mincho"/>
          <w:lang w:eastAsia="ja-JP"/>
        </w:rPr>
        <w:t xml:space="preserve">although all effects are reported in Tables 3 and 6, </w:t>
      </w:r>
      <w:r w:rsidRPr="00E07B38" w:rsidR="00AF1327">
        <w:rPr>
          <w:rFonts w:eastAsia="MS Mincho"/>
          <w:lang w:eastAsia="ja-JP"/>
        </w:rPr>
        <w:t>only significant effects are discussed below</w:t>
      </w:r>
      <w:r w:rsidRPr="00E07B38" w:rsidR="0086115E">
        <w:rPr>
          <w:rFonts w:eastAsia="MS Mincho"/>
          <w:lang w:eastAsia="ja-JP"/>
        </w:rPr>
        <w:t>, excluding time related effects as these are expected in a dynamic context such as exercise and were not central to testing the study’s hypotheses</w:t>
      </w:r>
      <w:r w:rsidRPr="00E07B38" w:rsidR="00AF1327">
        <w:rPr>
          <w:rFonts w:eastAsia="MS Mincho"/>
          <w:lang w:eastAsia="ja-JP"/>
        </w:rPr>
        <w:t>.</w:t>
      </w:r>
      <w:r w:rsidRPr="00E07B38" w:rsidR="0086115E">
        <w:rPr>
          <w:rFonts w:eastAsia="MS Mincho"/>
          <w:lang w:eastAsia="ja-JP"/>
        </w:rPr>
        <w:t xml:space="preserve"> Although not providing direct tests of the study’s hypotheses, any main effects of state and dominance revealed </w:t>
      </w:r>
      <w:r w:rsidRPr="00E07B38" w:rsidR="003B4DE4">
        <w:rPr>
          <w:rFonts w:eastAsia="MS Mincho"/>
          <w:lang w:eastAsia="ja-JP"/>
        </w:rPr>
        <w:t>do</w:t>
      </w:r>
      <w:r w:rsidRPr="00E07B38" w:rsidR="0086115E">
        <w:rPr>
          <w:rFonts w:eastAsia="MS Mincho"/>
          <w:lang w:eastAsia="ja-JP"/>
        </w:rPr>
        <w:t xml:space="preserve"> nevertheless offer supporting evidence for </w:t>
      </w:r>
      <w:r w:rsidR="00C4698F">
        <w:rPr>
          <w:rFonts w:eastAsia="MS Mincho"/>
          <w:lang w:eastAsia="ja-JP"/>
        </w:rPr>
        <w:t>reversal t</w:t>
      </w:r>
      <w:r w:rsidRPr="00E07B38" w:rsidR="0086115E">
        <w:rPr>
          <w:rFonts w:eastAsia="MS Mincho"/>
          <w:lang w:eastAsia="ja-JP"/>
        </w:rPr>
        <w:t xml:space="preserve">heory constructs, hence, where significant, these are </w:t>
      </w:r>
      <w:r w:rsidRPr="00E07B38" w:rsidR="003B4DE4">
        <w:rPr>
          <w:rFonts w:eastAsia="MS Mincho"/>
          <w:lang w:eastAsia="ja-JP"/>
        </w:rPr>
        <w:t>highlighted</w:t>
      </w:r>
      <w:r w:rsidRPr="00E07B38" w:rsidR="0086115E">
        <w:rPr>
          <w:rFonts w:eastAsia="MS Mincho"/>
          <w:lang w:eastAsia="ja-JP"/>
        </w:rPr>
        <w:t xml:space="preserve"> below.</w:t>
      </w:r>
    </w:p>
    <w:p w:rsidRPr="00E07B38" w:rsidR="001A5227" w:rsidP="00AF1327" w:rsidRDefault="00A06846" w14:paraId="37299D50" w14:textId="77777777">
      <w:pPr>
        <w:spacing w:line="480" w:lineRule="auto"/>
        <w:jc w:val="center"/>
        <w:rPr>
          <w:rFonts w:eastAsia="MS Mincho"/>
          <w:b/>
          <w:lang w:eastAsia="ja-JP"/>
        </w:rPr>
      </w:pPr>
      <w:r w:rsidRPr="00E07B38">
        <w:rPr>
          <w:rFonts w:eastAsia="MS Mincho"/>
          <w:b/>
          <w:lang w:eastAsia="ja-JP"/>
        </w:rPr>
        <w:t>Results</w:t>
      </w:r>
    </w:p>
    <w:p w:rsidRPr="00E07B38" w:rsidR="001A25C8" w:rsidP="006C3A76" w:rsidRDefault="00C1554E" w14:paraId="5284D82F" w14:textId="77777777">
      <w:pPr>
        <w:spacing w:line="480" w:lineRule="auto"/>
        <w:outlineLvl w:val="0"/>
        <w:rPr>
          <w:b/>
          <w:lang w:eastAsia="ja-JP"/>
        </w:rPr>
      </w:pPr>
      <w:r w:rsidRPr="00E07B38">
        <w:rPr>
          <w:b/>
          <w:lang w:eastAsia="ja-JP"/>
        </w:rPr>
        <w:t>M</w:t>
      </w:r>
      <w:r w:rsidRPr="00E07B38" w:rsidR="00843298">
        <w:rPr>
          <w:b/>
          <w:lang w:eastAsia="ja-JP"/>
        </w:rPr>
        <w:t xml:space="preserve">otivational </w:t>
      </w:r>
      <w:r w:rsidRPr="00E07B38" w:rsidR="00AF1327">
        <w:rPr>
          <w:b/>
          <w:lang w:eastAsia="ja-JP"/>
        </w:rPr>
        <w:t xml:space="preserve">Dominance, </w:t>
      </w:r>
      <w:r w:rsidRPr="00E07B38" w:rsidR="001A25C8">
        <w:rPr>
          <w:b/>
          <w:lang w:eastAsia="ja-JP"/>
        </w:rPr>
        <w:t>S</w:t>
      </w:r>
      <w:r w:rsidRPr="00E07B38" w:rsidR="00843298">
        <w:rPr>
          <w:b/>
          <w:lang w:eastAsia="ja-JP"/>
        </w:rPr>
        <w:t>tate</w:t>
      </w:r>
      <w:r w:rsidRPr="00E07B38" w:rsidR="001A25C8">
        <w:rPr>
          <w:b/>
          <w:lang w:eastAsia="ja-JP"/>
        </w:rPr>
        <w:t xml:space="preserve"> and Arousal</w:t>
      </w:r>
    </w:p>
    <w:p w:rsidRPr="00E07B38" w:rsidR="00AF1327" w:rsidP="00AF1327" w:rsidRDefault="00AF1327" w14:paraId="4D665FE9" w14:textId="77777777">
      <w:pPr>
        <w:spacing w:line="480" w:lineRule="auto"/>
        <w:ind w:firstLine="720"/>
      </w:pPr>
      <w:r w:rsidRPr="00E07B38">
        <w:t>The PD group scored significantly higher than the TD group on total PDS score (</w:t>
      </w:r>
      <w:proofErr w:type="gramStart"/>
      <w:r w:rsidRPr="00E07B38">
        <w:rPr>
          <w:i/>
        </w:rPr>
        <w:t>t</w:t>
      </w:r>
      <w:r w:rsidRPr="00E07B38">
        <w:t>(</w:t>
      </w:r>
      <w:proofErr w:type="gramEnd"/>
      <w:r w:rsidRPr="00E07B38">
        <w:t xml:space="preserve">18) = -19.268, </w:t>
      </w:r>
      <w:r w:rsidRPr="00E07B38">
        <w:rPr>
          <w:i/>
        </w:rPr>
        <w:t>p</w:t>
      </w:r>
      <w:r w:rsidRPr="00E07B38">
        <w:t xml:space="preserve"> &lt; 0.001), thus supporting group allocation. </w:t>
      </w:r>
    </w:p>
    <w:p w:rsidRPr="00E07B38" w:rsidR="00F5496E" w:rsidP="00F5496E" w:rsidRDefault="00F5496E" w14:paraId="00796D2F" w14:textId="66D6149A">
      <w:pPr>
        <w:spacing w:line="480" w:lineRule="auto"/>
        <w:rPr>
          <w:b/>
        </w:rPr>
      </w:pPr>
      <w:r w:rsidRPr="00E07B38">
        <w:rPr>
          <w:b/>
        </w:rPr>
        <w:t>INSERT TABLE 1 HERE</w:t>
      </w:r>
    </w:p>
    <w:p w:rsidRPr="00E07B38" w:rsidR="009F3992" w:rsidP="009F3992" w:rsidRDefault="009F3992" w14:paraId="2551C250" w14:textId="77777777">
      <w:pPr>
        <w:spacing w:line="480" w:lineRule="auto"/>
        <w:outlineLvl w:val="0"/>
        <w:rPr>
          <w:b/>
          <w:lang w:eastAsia="ja-JP"/>
        </w:rPr>
      </w:pPr>
      <w:r w:rsidRPr="00E07B38">
        <w:rPr>
          <w:b/>
          <w:lang w:eastAsia="ja-JP"/>
        </w:rPr>
        <w:t>Effects of State Manipulation and Exercise on TSM reported Motivational State</w:t>
      </w:r>
    </w:p>
    <w:p w:rsidRPr="00E07B38" w:rsidR="009F3992" w:rsidP="009F3992" w:rsidRDefault="009F3992" w14:paraId="4C983BD9" w14:textId="77777777">
      <w:pPr>
        <w:spacing w:line="480" w:lineRule="auto"/>
        <w:rPr>
          <w:b/>
          <w:i/>
          <w:lang w:eastAsia="ja-JP"/>
        </w:rPr>
      </w:pPr>
      <w:r w:rsidRPr="00E07B38">
        <w:rPr>
          <w:b/>
          <w:i/>
          <w:lang w:eastAsia="ja-JP"/>
        </w:rPr>
        <w:t>Serious-Playful</w:t>
      </w:r>
    </w:p>
    <w:p w:rsidRPr="00E07B38" w:rsidR="009F3992" w:rsidP="009F3992" w:rsidRDefault="009F3992" w14:paraId="073CC3EF" w14:textId="400AFEA6">
      <w:pPr>
        <w:spacing w:line="480" w:lineRule="auto"/>
        <w:rPr>
          <w:lang w:eastAsia="ja-JP"/>
        </w:rPr>
      </w:pPr>
      <w:r w:rsidRPr="00E07B38">
        <w:rPr>
          <w:lang w:eastAsia="ja-JP"/>
        </w:rPr>
        <w:tab/>
        <w:t>There were significant main effects of dominance</w:t>
      </w:r>
      <w:r w:rsidRPr="00E07B38" w:rsidR="0086115E">
        <w:rPr>
          <w:lang w:eastAsia="ja-JP"/>
        </w:rPr>
        <w:t xml:space="preserve"> and </w:t>
      </w:r>
      <w:r w:rsidRPr="00E07B38">
        <w:rPr>
          <w:lang w:eastAsia="ja-JP"/>
        </w:rPr>
        <w:t>state</w:t>
      </w:r>
      <w:r w:rsidRPr="00E07B38" w:rsidR="0086115E">
        <w:rPr>
          <w:lang w:eastAsia="ja-JP"/>
        </w:rPr>
        <w:t xml:space="preserve"> </w:t>
      </w:r>
      <w:r w:rsidRPr="00E07B38">
        <w:rPr>
          <w:lang w:eastAsia="ja-JP"/>
        </w:rPr>
        <w:t>on the serious-playful item of the TSM (dominance:</w:t>
      </w:r>
      <w:r w:rsidRPr="00E07B38">
        <w:rPr>
          <w:rFonts w:eastAsiaTheme="minorEastAsia"/>
          <w:lang w:eastAsia="ja-JP"/>
        </w:rPr>
        <w:t xml:space="preserve"> </w:t>
      </w:r>
      <w:r w:rsidRPr="00E07B38">
        <w:rPr>
          <w:lang w:eastAsia="ja-JP"/>
        </w:rPr>
        <w:t xml:space="preserve">partial </w:t>
      </w:r>
      <w:r w:rsidRPr="00E07B38">
        <w:rPr>
          <w:i/>
          <w:lang w:eastAsia="ja-JP"/>
        </w:rPr>
        <w:t>η²</w:t>
      </w:r>
      <w:r w:rsidRPr="00E07B38">
        <w:rPr>
          <w:lang w:eastAsia="ja-JP"/>
        </w:rPr>
        <w:t xml:space="preserve"> = 0.571; state: partial </w:t>
      </w:r>
      <w:r w:rsidRPr="00E07B38">
        <w:rPr>
          <w:i/>
          <w:lang w:eastAsia="ja-JP"/>
        </w:rPr>
        <w:t>η²</w:t>
      </w:r>
      <w:r w:rsidRPr="00E07B38">
        <w:rPr>
          <w:lang w:eastAsia="ja-JP"/>
        </w:rPr>
        <w:t xml:space="preserve"> = 0.523;</w:t>
      </w:r>
      <w:r w:rsidRPr="00E07B38" w:rsidR="0086115E">
        <w:rPr>
          <w:lang w:eastAsia="ja-JP"/>
        </w:rPr>
        <w:t xml:space="preserve"> </w:t>
      </w:r>
      <w:r w:rsidRPr="00E07B38">
        <w:rPr>
          <w:lang w:eastAsia="ja-JP"/>
        </w:rPr>
        <w:t xml:space="preserve">Table </w:t>
      </w:r>
      <w:r w:rsidRPr="00E07B38" w:rsidR="00CE4DCE">
        <w:rPr>
          <w:rFonts w:eastAsia="MS Mincho"/>
          <w:lang w:eastAsia="ja-JP"/>
        </w:rPr>
        <w:t>3</w:t>
      </w:r>
      <w:r w:rsidRPr="00E07B38">
        <w:rPr>
          <w:lang w:eastAsia="ja-JP"/>
        </w:rPr>
        <w:t>). Overall, the PD group was more playful than the TD group (</w:t>
      </w:r>
      <w:proofErr w:type="gramStart"/>
      <w:r w:rsidRPr="00E07B38">
        <w:rPr>
          <w:i/>
          <w:lang w:eastAsia="ja-JP"/>
        </w:rPr>
        <w:t>t</w:t>
      </w:r>
      <w:r w:rsidRPr="00E07B38">
        <w:rPr>
          <w:lang w:eastAsia="ja-JP"/>
        </w:rPr>
        <w:t>(</w:t>
      </w:r>
      <w:proofErr w:type="gramEnd"/>
      <w:r w:rsidRPr="00E07B38">
        <w:rPr>
          <w:lang w:eastAsia="ja-JP"/>
        </w:rPr>
        <w:t xml:space="preserve">158) = -6.412, </w:t>
      </w:r>
      <w:r w:rsidRPr="00E07B38">
        <w:rPr>
          <w:i/>
          <w:lang w:eastAsia="ja-JP"/>
        </w:rPr>
        <w:t>p</w:t>
      </w:r>
      <w:r w:rsidRPr="00E07B38">
        <w:rPr>
          <w:lang w:eastAsia="ja-JP"/>
        </w:rPr>
        <w:t xml:space="preserve"> &lt; 0.001; PD </w:t>
      </w:r>
      <w:r w:rsidRPr="00E07B38">
        <w:rPr>
          <w:i/>
          <w:lang w:eastAsia="ja-JP"/>
        </w:rPr>
        <w:t>M</w:t>
      </w:r>
      <w:r w:rsidRPr="00E07B38">
        <w:rPr>
          <w:lang w:eastAsia="ja-JP"/>
        </w:rPr>
        <w:t xml:space="preserve"> = 3.49, </w:t>
      </w:r>
      <w:r w:rsidRPr="00E07B38">
        <w:rPr>
          <w:i/>
          <w:lang w:eastAsia="ja-JP"/>
        </w:rPr>
        <w:t>SD</w:t>
      </w:r>
      <w:r w:rsidRPr="00E07B38">
        <w:rPr>
          <w:lang w:eastAsia="ja-JP"/>
        </w:rPr>
        <w:t xml:space="preserve"> = 1.36, TD </w:t>
      </w:r>
      <w:r w:rsidRPr="00E07B38">
        <w:rPr>
          <w:i/>
          <w:lang w:eastAsia="ja-JP"/>
        </w:rPr>
        <w:t>M</w:t>
      </w:r>
      <w:r w:rsidRPr="00E07B38">
        <w:rPr>
          <w:lang w:eastAsia="ja-JP"/>
        </w:rPr>
        <w:t xml:space="preserve"> = 2.30, </w:t>
      </w:r>
      <w:r w:rsidRPr="00E07B38">
        <w:rPr>
          <w:i/>
          <w:lang w:eastAsia="ja-JP"/>
        </w:rPr>
        <w:t>SD</w:t>
      </w:r>
      <w:r w:rsidRPr="00E07B38">
        <w:rPr>
          <w:lang w:eastAsia="ja-JP"/>
        </w:rPr>
        <w:t xml:space="preserve"> = 0.95) and both groups were more playful in the PS condition than the TS condition (</w:t>
      </w:r>
      <w:r w:rsidRPr="00E07B38">
        <w:rPr>
          <w:i/>
          <w:lang w:eastAsia="ja-JP"/>
        </w:rPr>
        <w:t>t</w:t>
      </w:r>
      <w:r w:rsidRPr="00E07B38">
        <w:rPr>
          <w:lang w:eastAsia="ja-JP"/>
        </w:rPr>
        <w:t xml:space="preserve">(79) = -4.586, </w:t>
      </w:r>
      <w:r w:rsidRPr="00E07B38">
        <w:rPr>
          <w:i/>
          <w:lang w:eastAsia="ja-JP"/>
        </w:rPr>
        <w:t>p</w:t>
      </w:r>
      <w:r w:rsidRPr="00E07B38">
        <w:rPr>
          <w:lang w:eastAsia="ja-JP"/>
        </w:rPr>
        <w:t xml:space="preserve"> &lt; 0.001; PS </w:t>
      </w:r>
      <w:r w:rsidRPr="00E07B38">
        <w:rPr>
          <w:i/>
          <w:lang w:eastAsia="ja-JP"/>
        </w:rPr>
        <w:t>M</w:t>
      </w:r>
      <w:r w:rsidRPr="00E07B38">
        <w:rPr>
          <w:lang w:eastAsia="ja-JP"/>
        </w:rPr>
        <w:t xml:space="preserve"> = 3.23, </w:t>
      </w:r>
      <w:r w:rsidRPr="00E07B38">
        <w:rPr>
          <w:i/>
          <w:lang w:eastAsia="ja-JP"/>
        </w:rPr>
        <w:t>SD</w:t>
      </w:r>
      <w:r w:rsidRPr="00E07B38">
        <w:rPr>
          <w:lang w:eastAsia="ja-JP"/>
        </w:rPr>
        <w:t xml:space="preserve"> = 1.44, TS </w:t>
      </w:r>
      <w:r w:rsidRPr="00E07B38">
        <w:rPr>
          <w:i/>
          <w:lang w:eastAsia="ja-JP"/>
        </w:rPr>
        <w:t>M</w:t>
      </w:r>
      <w:r w:rsidRPr="00E07B38">
        <w:rPr>
          <w:lang w:eastAsia="ja-JP"/>
        </w:rPr>
        <w:t xml:space="preserve"> = 2.56, </w:t>
      </w:r>
      <w:r w:rsidRPr="00E07B38">
        <w:rPr>
          <w:i/>
          <w:lang w:eastAsia="ja-JP"/>
        </w:rPr>
        <w:t>SD</w:t>
      </w:r>
      <w:r w:rsidRPr="00E07B38">
        <w:rPr>
          <w:lang w:eastAsia="ja-JP"/>
        </w:rPr>
        <w:t xml:space="preserve"> = 1.08).</w:t>
      </w:r>
    </w:p>
    <w:p w:rsidRPr="00E07B38" w:rsidR="009F3992" w:rsidP="009F3992" w:rsidRDefault="009F3992" w14:paraId="37FC3F23" w14:textId="354A4201">
      <w:pPr>
        <w:spacing w:line="480" w:lineRule="auto"/>
        <w:rPr>
          <w:b/>
          <w:i/>
          <w:lang w:eastAsia="ja-JP"/>
        </w:rPr>
      </w:pPr>
      <w:r w:rsidRPr="00E07B38">
        <w:rPr>
          <w:lang w:eastAsia="ja-JP"/>
        </w:rPr>
        <w:lastRenderedPageBreak/>
        <w:tab/>
      </w:r>
      <w:r w:rsidRPr="00E07B38">
        <w:rPr>
          <w:b/>
          <w:i/>
          <w:lang w:eastAsia="ja-JP"/>
        </w:rPr>
        <w:t>Planning-spontaneous</w:t>
      </w:r>
    </w:p>
    <w:p w:rsidRPr="00E07B38" w:rsidR="009F3992" w:rsidP="009F3992" w:rsidRDefault="009F3992" w14:paraId="4D8B0E26" w14:textId="17CBCB70">
      <w:pPr>
        <w:spacing w:line="480" w:lineRule="auto"/>
        <w:rPr>
          <w:lang w:eastAsia="ja-JP"/>
        </w:rPr>
      </w:pPr>
      <w:r w:rsidRPr="00E07B38">
        <w:rPr>
          <w:lang w:eastAsia="ja-JP"/>
        </w:rPr>
        <w:t xml:space="preserve"> </w:t>
      </w:r>
      <w:r w:rsidRPr="00E07B38">
        <w:rPr>
          <w:lang w:eastAsia="ja-JP"/>
        </w:rPr>
        <w:tab/>
        <w:t>There w</w:t>
      </w:r>
      <w:r w:rsidRPr="00E07B38" w:rsidR="0086115E">
        <w:rPr>
          <w:lang w:eastAsia="ja-JP"/>
        </w:rPr>
        <w:t>as a</w:t>
      </w:r>
      <w:r w:rsidRPr="00E07B38">
        <w:rPr>
          <w:lang w:eastAsia="ja-JP"/>
        </w:rPr>
        <w:t xml:space="preserve"> significant main effect of dominance on the planning-spontaneous item of the TSM (partial </w:t>
      </w:r>
      <w:r w:rsidRPr="00E07B38">
        <w:rPr>
          <w:i/>
          <w:lang w:eastAsia="ja-JP"/>
        </w:rPr>
        <w:t>η²</w:t>
      </w:r>
      <w:r w:rsidRPr="00E07B38">
        <w:rPr>
          <w:lang w:eastAsia="ja-JP"/>
        </w:rPr>
        <w:t xml:space="preserve"> = 0.759; Ta</w:t>
      </w:r>
      <w:r w:rsidRPr="00E07B38" w:rsidR="00CE4DCE">
        <w:rPr>
          <w:lang w:eastAsia="ja-JP"/>
        </w:rPr>
        <w:t>ble 3</w:t>
      </w:r>
      <w:r w:rsidRPr="00E07B38">
        <w:rPr>
          <w:lang w:eastAsia="ja-JP"/>
        </w:rPr>
        <w:t>). The TD group was more planning oriented than the PD group (</w:t>
      </w:r>
      <w:proofErr w:type="gramStart"/>
      <w:r w:rsidRPr="00E07B38">
        <w:rPr>
          <w:i/>
          <w:lang w:eastAsia="ja-JP"/>
        </w:rPr>
        <w:t>t</w:t>
      </w:r>
      <w:r w:rsidRPr="00E07B38">
        <w:rPr>
          <w:lang w:eastAsia="ja-JP"/>
        </w:rPr>
        <w:t>(</w:t>
      </w:r>
      <w:proofErr w:type="gramEnd"/>
      <w:r w:rsidRPr="00E07B38">
        <w:rPr>
          <w:lang w:eastAsia="ja-JP"/>
        </w:rPr>
        <w:t xml:space="preserve">158) = -16.76, </w:t>
      </w:r>
      <w:r w:rsidRPr="00E07B38">
        <w:rPr>
          <w:i/>
          <w:lang w:eastAsia="ja-JP"/>
        </w:rPr>
        <w:t>p</w:t>
      </w:r>
      <w:r w:rsidRPr="00E07B38">
        <w:rPr>
          <w:lang w:eastAsia="ja-JP"/>
        </w:rPr>
        <w:t xml:space="preserve"> &lt; 0.001; TD </w:t>
      </w:r>
      <w:r w:rsidRPr="00E07B38">
        <w:rPr>
          <w:i/>
          <w:lang w:eastAsia="ja-JP"/>
        </w:rPr>
        <w:t>M</w:t>
      </w:r>
      <w:r w:rsidRPr="00E07B38">
        <w:rPr>
          <w:lang w:eastAsia="ja-JP"/>
        </w:rPr>
        <w:t xml:space="preserve"> = 1.81, </w:t>
      </w:r>
      <w:r w:rsidRPr="00E07B38">
        <w:rPr>
          <w:i/>
          <w:lang w:eastAsia="ja-JP"/>
        </w:rPr>
        <w:t>SD</w:t>
      </w:r>
      <w:r w:rsidRPr="00E07B38">
        <w:rPr>
          <w:lang w:eastAsia="ja-JP"/>
        </w:rPr>
        <w:t xml:space="preserve"> = 0.81, PD </w:t>
      </w:r>
      <w:r w:rsidRPr="00E07B38">
        <w:rPr>
          <w:i/>
          <w:lang w:eastAsia="ja-JP"/>
        </w:rPr>
        <w:t>M</w:t>
      </w:r>
      <w:r w:rsidRPr="00E07B38">
        <w:rPr>
          <w:lang w:eastAsia="ja-JP"/>
        </w:rPr>
        <w:t xml:space="preserve"> = 4.39, </w:t>
      </w:r>
      <w:r w:rsidRPr="00E07B38">
        <w:rPr>
          <w:i/>
          <w:lang w:eastAsia="ja-JP"/>
        </w:rPr>
        <w:t>SD</w:t>
      </w:r>
      <w:r w:rsidRPr="00E07B38">
        <w:rPr>
          <w:lang w:eastAsia="ja-JP"/>
        </w:rPr>
        <w:t xml:space="preserve"> = 1.11).</w:t>
      </w:r>
    </w:p>
    <w:p w:rsidRPr="00E07B38" w:rsidR="009F3992" w:rsidP="009F3992" w:rsidRDefault="009F3992" w14:paraId="6AAAB366" w14:textId="77777777">
      <w:pPr>
        <w:spacing w:line="480" w:lineRule="auto"/>
        <w:outlineLvl w:val="0"/>
        <w:rPr>
          <w:b/>
          <w:lang w:eastAsia="ja-JP"/>
        </w:rPr>
      </w:pPr>
      <w:r w:rsidRPr="00E07B38">
        <w:rPr>
          <w:b/>
          <w:lang w:eastAsia="ja-JP"/>
        </w:rPr>
        <w:t xml:space="preserve">Effects of state manipulation and exercise on TSM reported arousal </w:t>
      </w:r>
    </w:p>
    <w:p w:rsidRPr="00E07B38" w:rsidR="009F3992" w:rsidP="009F3992" w:rsidRDefault="009F3992" w14:paraId="31B149F7" w14:textId="77777777">
      <w:pPr>
        <w:spacing w:line="480" w:lineRule="auto"/>
        <w:rPr>
          <w:b/>
          <w:i/>
          <w:lang w:eastAsia="ja-JP"/>
        </w:rPr>
      </w:pPr>
      <w:r w:rsidRPr="00E07B38">
        <w:rPr>
          <w:b/>
          <w:i/>
          <w:lang w:eastAsia="ja-JP"/>
        </w:rPr>
        <w:t>Felt arousal</w:t>
      </w:r>
    </w:p>
    <w:p w:rsidRPr="00E07B38" w:rsidR="009F3992" w:rsidP="009F3992" w:rsidRDefault="009F3992" w14:paraId="796F5082" w14:textId="38D8C5B9">
      <w:pPr>
        <w:spacing w:line="480" w:lineRule="auto"/>
        <w:rPr>
          <w:lang w:eastAsia="ja-JP"/>
        </w:rPr>
      </w:pPr>
      <w:r w:rsidRPr="00E07B38">
        <w:rPr>
          <w:lang w:eastAsia="ja-JP"/>
        </w:rPr>
        <w:tab/>
        <w:t>There w</w:t>
      </w:r>
      <w:r w:rsidRPr="00E07B38" w:rsidR="0086115E">
        <w:rPr>
          <w:lang w:eastAsia="ja-JP"/>
        </w:rPr>
        <w:t>as a</w:t>
      </w:r>
      <w:r w:rsidRPr="00E07B38">
        <w:rPr>
          <w:lang w:eastAsia="ja-JP"/>
        </w:rPr>
        <w:t xml:space="preserve"> significant main effect of state on felt arousal (partial </w:t>
      </w:r>
      <w:r w:rsidRPr="00E07B38">
        <w:rPr>
          <w:i/>
          <w:lang w:eastAsia="ja-JP"/>
        </w:rPr>
        <w:t>η²</w:t>
      </w:r>
      <w:r w:rsidRPr="00E07B38">
        <w:rPr>
          <w:lang w:eastAsia="ja-JP"/>
        </w:rPr>
        <w:t xml:space="preserve"> = 0.227; Table </w:t>
      </w:r>
      <w:r w:rsidRPr="00E07B38" w:rsidR="00CE4DCE">
        <w:rPr>
          <w:rFonts w:eastAsia="MS Mincho"/>
          <w:lang w:eastAsia="ja-JP"/>
        </w:rPr>
        <w:t>3</w:t>
      </w:r>
      <w:r w:rsidRPr="00E07B38">
        <w:rPr>
          <w:lang w:eastAsia="ja-JP"/>
        </w:rPr>
        <w:t>). Participants reported higher felt arousal in the TS condition than the PS condition (</w:t>
      </w:r>
      <w:proofErr w:type="gramStart"/>
      <w:r w:rsidRPr="00E07B38">
        <w:rPr>
          <w:i/>
          <w:lang w:eastAsia="ja-JP"/>
        </w:rPr>
        <w:t>t</w:t>
      </w:r>
      <w:r w:rsidRPr="00E07B38">
        <w:rPr>
          <w:lang w:eastAsia="ja-JP"/>
        </w:rPr>
        <w:t>(</w:t>
      </w:r>
      <w:proofErr w:type="gramEnd"/>
      <w:r w:rsidRPr="00E07B38">
        <w:rPr>
          <w:lang w:eastAsia="ja-JP"/>
        </w:rPr>
        <w:t xml:space="preserve">79) = 2.18, </w:t>
      </w:r>
      <w:r w:rsidRPr="00E07B38">
        <w:rPr>
          <w:i/>
          <w:lang w:eastAsia="ja-JP"/>
        </w:rPr>
        <w:t>p</w:t>
      </w:r>
      <w:r w:rsidRPr="00E07B38">
        <w:rPr>
          <w:lang w:eastAsia="ja-JP"/>
        </w:rPr>
        <w:t xml:space="preserve"> = 0.032; TS </w:t>
      </w:r>
      <w:r w:rsidRPr="00E07B38">
        <w:rPr>
          <w:i/>
          <w:lang w:eastAsia="ja-JP"/>
        </w:rPr>
        <w:t>M</w:t>
      </w:r>
      <w:r w:rsidRPr="00E07B38">
        <w:rPr>
          <w:lang w:eastAsia="ja-JP"/>
        </w:rPr>
        <w:t xml:space="preserve"> = 3.33, </w:t>
      </w:r>
      <w:r w:rsidRPr="00E07B38">
        <w:rPr>
          <w:i/>
          <w:lang w:eastAsia="ja-JP"/>
        </w:rPr>
        <w:t>SD</w:t>
      </w:r>
      <w:r w:rsidRPr="00E07B38">
        <w:rPr>
          <w:lang w:eastAsia="ja-JP"/>
        </w:rPr>
        <w:t xml:space="preserve"> = 1.35, PS </w:t>
      </w:r>
      <w:r w:rsidRPr="00E07B38">
        <w:rPr>
          <w:i/>
          <w:lang w:eastAsia="ja-JP"/>
        </w:rPr>
        <w:t>M</w:t>
      </w:r>
      <w:r w:rsidRPr="00E07B38">
        <w:rPr>
          <w:lang w:eastAsia="ja-JP"/>
        </w:rPr>
        <w:t xml:space="preserve"> = 3.06, </w:t>
      </w:r>
      <w:r w:rsidRPr="00E07B38">
        <w:rPr>
          <w:i/>
          <w:lang w:eastAsia="ja-JP"/>
        </w:rPr>
        <w:t>SD</w:t>
      </w:r>
      <w:r w:rsidRPr="00E07B38">
        <w:rPr>
          <w:lang w:eastAsia="ja-JP"/>
        </w:rPr>
        <w:t xml:space="preserve"> = 1.41). </w:t>
      </w:r>
    </w:p>
    <w:p w:rsidRPr="00E07B38" w:rsidR="009F3992" w:rsidP="009F3992" w:rsidRDefault="009F3992" w14:paraId="3E708BE1" w14:textId="77777777">
      <w:pPr>
        <w:spacing w:line="480" w:lineRule="auto"/>
        <w:rPr>
          <w:b/>
          <w:i/>
          <w:lang w:eastAsia="ja-JP"/>
        </w:rPr>
      </w:pPr>
      <w:r w:rsidRPr="00E07B38">
        <w:rPr>
          <w:b/>
          <w:i/>
          <w:lang w:eastAsia="ja-JP"/>
        </w:rPr>
        <w:t>Preferred arousal</w:t>
      </w:r>
    </w:p>
    <w:p w:rsidRPr="00E07B38" w:rsidR="009F3992" w:rsidP="009F3992" w:rsidRDefault="009F3992" w14:paraId="7EB30BEE" w14:textId="51D6E175">
      <w:pPr>
        <w:spacing w:line="480" w:lineRule="auto"/>
        <w:ind w:firstLine="720"/>
        <w:rPr>
          <w:lang w:eastAsia="ja-JP"/>
        </w:rPr>
      </w:pPr>
      <w:r w:rsidRPr="00E07B38">
        <w:rPr>
          <w:lang w:eastAsia="ja-JP"/>
        </w:rPr>
        <w:t>There w</w:t>
      </w:r>
      <w:r w:rsidRPr="00E07B38" w:rsidR="0004257D">
        <w:rPr>
          <w:lang w:eastAsia="ja-JP"/>
        </w:rPr>
        <w:t>ere no significant state or dominance main effects or interactions for preferred arousal.</w:t>
      </w:r>
    </w:p>
    <w:p w:rsidRPr="00E07B38" w:rsidR="00CE4DCE" w:rsidP="00CE4DCE" w:rsidRDefault="00CE4DCE" w14:paraId="08D281AD" w14:textId="2BB50F6F">
      <w:pPr>
        <w:spacing w:line="480" w:lineRule="auto"/>
        <w:rPr>
          <w:b/>
          <w:lang w:eastAsia="ja-JP"/>
        </w:rPr>
      </w:pPr>
      <w:r w:rsidRPr="00E07B38">
        <w:rPr>
          <w:b/>
          <w:lang w:eastAsia="ja-JP"/>
        </w:rPr>
        <w:t>INSERT TABLE 2</w:t>
      </w:r>
    </w:p>
    <w:p w:rsidRPr="00E07B38" w:rsidR="00CE4DCE" w:rsidP="00CE4DCE" w:rsidRDefault="00CE4DCE" w14:paraId="112AA2D2" w14:textId="59AB06E0">
      <w:pPr>
        <w:spacing w:line="480" w:lineRule="auto"/>
        <w:rPr>
          <w:b/>
          <w:lang w:eastAsia="ja-JP"/>
        </w:rPr>
      </w:pPr>
      <w:r w:rsidRPr="00E07B38">
        <w:rPr>
          <w:b/>
          <w:lang w:eastAsia="ja-JP"/>
        </w:rPr>
        <w:t>INSERT TABLE 3</w:t>
      </w:r>
    </w:p>
    <w:p w:rsidRPr="00E07B38" w:rsidR="009F3992" w:rsidP="009F3992" w:rsidRDefault="009F3992" w14:paraId="35DD9775" w14:textId="77777777">
      <w:pPr>
        <w:spacing w:line="480" w:lineRule="auto"/>
        <w:rPr>
          <w:lang w:eastAsia="ja-JP"/>
        </w:rPr>
      </w:pPr>
      <w:r w:rsidRPr="00E07B38">
        <w:rPr>
          <w:b/>
          <w:lang w:eastAsia="ja-JP"/>
        </w:rPr>
        <w:t xml:space="preserve">Effects of state manipulation and exercise on TESI reported emotion and stress responses </w:t>
      </w:r>
    </w:p>
    <w:p w:rsidRPr="00E07B38" w:rsidR="009F3992" w:rsidP="009F3992" w:rsidRDefault="009F3992" w14:paraId="11082FDC" w14:textId="77777777">
      <w:pPr>
        <w:spacing w:line="480" w:lineRule="auto"/>
        <w:rPr>
          <w:b/>
          <w:i/>
        </w:rPr>
      </w:pPr>
      <w:r w:rsidRPr="00E07B38">
        <w:rPr>
          <w:b/>
          <w:i/>
        </w:rPr>
        <w:t>Relaxation</w:t>
      </w:r>
    </w:p>
    <w:p w:rsidRPr="00E07B38" w:rsidR="009F3992" w:rsidP="009F3992" w:rsidRDefault="009F3992" w14:paraId="3DBC3AA6" w14:textId="77FFECEB">
      <w:pPr>
        <w:spacing w:line="480" w:lineRule="auto"/>
        <w:rPr>
          <w:lang w:eastAsia="ja-JP"/>
        </w:rPr>
      </w:pPr>
      <w:r w:rsidRPr="00E07B38">
        <w:tab/>
      </w:r>
      <w:r w:rsidRPr="00E07B38">
        <w:rPr>
          <w:lang w:eastAsia="ja-JP"/>
        </w:rPr>
        <w:t>There w</w:t>
      </w:r>
      <w:r w:rsidRPr="00E07B38" w:rsidR="0004257D">
        <w:rPr>
          <w:lang w:eastAsia="ja-JP"/>
        </w:rPr>
        <w:t>as a</w:t>
      </w:r>
      <w:r w:rsidRPr="00E07B38">
        <w:rPr>
          <w:lang w:eastAsia="ja-JP"/>
        </w:rPr>
        <w:t xml:space="preserve"> significant main effect of dominance on relaxation (partial </w:t>
      </w:r>
      <w:r w:rsidRPr="00E07B38">
        <w:rPr>
          <w:i/>
          <w:lang w:eastAsia="ja-JP"/>
        </w:rPr>
        <w:t>η²</w:t>
      </w:r>
      <w:r w:rsidRPr="00E07B38">
        <w:rPr>
          <w:lang w:eastAsia="ja-JP"/>
        </w:rPr>
        <w:t xml:space="preserve"> = 0.216; Table </w:t>
      </w:r>
      <w:r w:rsidRPr="00E07B38" w:rsidR="00CE4DCE">
        <w:rPr>
          <w:rFonts w:eastAsia="MS Mincho"/>
          <w:lang w:eastAsia="ja-JP"/>
        </w:rPr>
        <w:t>3</w:t>
      </w:r>
      <w:r w:rsidRPr="00E07B38">
        <w:rPr>
          <w:lang w:eastAsia="ja-JP"/>
        </w:rPr>
        <w:t xml:space="preserve">). </w:t>
      </w:r>
      <w:r w:rsidRPr="00E07B38" w:rsidR="0004257D">
        <w:rPr>
          <w:lang w:eastAsia="ja-JP"/>
        </w:rPr>
        <w:t>Overall t</w:t>
      </w:r>
      <w:r w:rsidRPr="00E07B38">
        <w:rPr>
          <w:lang w:eastAsia="ja-JP"/>
        </w:rPr>
        <w:t>he PD group was more relaxed than the TD group (</w:t>
      </w:r>
      <w:proofErr w:type="gramStart"/>
      <w:r w:rsidRPr="00E07B38">
        <w:rPr>
          <w:i/>
          <w:lang w:eastAsia="ja-JP"/>
        </w:rPr>
        <w:t>t</w:t>
      </w:r>
      <w:r w:rsidRPr="00E07B38">
        <w:rPr>
          <w:lang w:eastAsia="ja-JP"/>
        </w:rPr>
        <w:t>(</w:t>
      </w:r>
      <w:proofErr w:type="gramEnd"/>
      <w:r w:rsidRPr="00E07B38">
        <w:rPr>
          <w:lang w:eastAsia="ja-JP"/>
        </w:rPr>
        <w:t xml:space="preserve">158) = -2.631, </w:t>
      </w:r>
      <w:r w:rsidRPr="00E07B38">
        <w:rPr>
          <w:i/>
          <w:lang w:eastAsia="ja-JP"/>
        </w:rPr>
        <w:t>p</w:t>
      </w:r>
      <w:r w:rsidRPr="00E07B38">
        <w:rPr>
          <w:lang w:eastAsia="ja-JP"/>
        </w:rPr>
        <w:t xml:space="preserve"> = 0.009; PD </w:t>
      </w:r>
      <w:r w:rsidRPr="00E07B38">
        <w:rPr>
          <w:i/>
          <w:lang w:eastAsia="ja-JP"/>
        </w:rPr>
        <w:t>M</w:t>
      </w:r>
      <w:r w:rsidRPr="00E07B38">
        <w:rPr>
          <w:lang w:eastAsia="ja-JP"/>
        </w:rPr>
        <w:t xml:space="preserve"> = 4.29, </w:t>
      </w:r>
      <w:r w:rsidRPr="00E07B38">
        <w:rPr>
          <w:i/>
          <w:lang w:eastAsia="ja-JP"/>
        </w:rPr>
        <w:t>SD</w:t>
      </w:r>
      <w:r w:rsidRPr="00E07B38">
        <w:rPr>
          <w:lang w:eastAsia="ja-JP"/>
        </w:rPr>
        <w:t xml:space="preserve"> = 1.77, TD </w:t>
      </w:r>
      <w:r w:rsidRPr="00E07B38">
        <w:rPr>
          <w:i/>
          <w:lang w:eastAsia="ja-JP"/>
        </w:rPr>
        <w:t>M</w:t>
      </w:r>
      <w:r w:rsidRPr="00E07B38">
        <w:rPr>
          <w:lang w:eastAsia="ja-JP"/>
        </w:rPr>
        <w:t xml:space="preserve"> = 3.60, </w:t>
      </w:r>
      <w:r w:rsidRPr="00E07B38">
        <w:rPr>
          <w:i/>
          <w:lang w:eastAsia="ja-JP"/>
        </w:rPr>
        <w:t>SD</w:t>
      </w:r>
      <w:r w:rsidRPr="00E07B38">
        <w:rPr>
          <w:lang w:eastAsia="ja-JP"/>
        </w:rPr>
        <w:t xml:space="preserve"> = 1.53).</w:t>
      </w:r>
    </w:p>
    <w:p w:rsidRPr="00E07B38" w:rsidR="009F3992" w:rsidP="009F3992" w:rsidRDefault="009F3992" w14:paraId="7922C9D2" w14:textId="7A2FA11E">
      <w:pPr>
        <w:spacing w:line="480" w:lineRule="auto"/>
        <w:rPr>
          <w:b/>
          <w:i/>
          <w:lang w:eastAsia="ja-JP"/>
        </w:rPr>
      </w:pPr>
      <w:r w:rsidRPr="00E07B38">
        <w:rPr>
          <w:b/>
          <w:i/>
          <w:lang w:eastAsia="ja-JP"/>
        </w:rPr>
        <w:t>Anxiety</w:t>
      </w:r>
      <w:r w:rsidRPr="00E07B38" w:rsidR="006D7E26">
        <w:rPr>
          <w:b/>
          <w:i/>
          <w:lang w:eastAsia="ja-JP"/>
        </w:rPr>
        <w:t xml:space="preserve">, </w:t>
      </w:r>
      <w:r w:rsidRPr="00E07B38" w:rsidR="0004257D">
        <w:rPr>
          <w:b/>
          <w:i/>
          <w:lang w:eastAsia="ja-JP"/>
        </w:rPr>
        <w:t>Excitement</w:t>
      </w:r>
      <w:r w:rsidRPr="00E07B38" w:rsidR="006D7E26">
        <w:rPr>
          <w:b/>
          <w:i/>
          <w:lang w:eastAsia="ja-JP"/>
        </w:rPr>
        <w:t xml:space="preserve"> and Boredom</w:t>
      </w:r>
    </w:p>
    <w:p w:rsidRPr="00E07B38" w:rsidR="0004257D" w:rsidP="0004257D" w:rsidRDefault="0004257D" w14:paraId="5EB3F315" w14:textId="3030F872">
      <w:pPr>
        <w:spacing w:line="480" w:lineRule="auto"/>
        <w:ind w:firstLine="720"/>
        <w:rPr>
          <w:lang w:eastAsia="ja-JP"/>
        </w:rPr>
      </w:pPr>
      <w:r w:rsidRPr="00E07B38">
        <w:rPr>
          <w:lang w:eastAsia="ja-JP"/>
        </w:rPr>
        <w:t>There were no significant state or dominance main effects or interactions for anxiety</w:t>
      </w:r>
      <w:r w:rsidRPr="00E07B38" w:rsidR="006D7E26">
        <w:rPr>
          <w:lang w:eastAsia="ja-JP"/>
        </w:rPr>
        <w:t xml:space="preserve">, </w:t>
      </w:r>
      <w:r w:rsidRPr="00E07B38">
        <w:rPr>
          <w:lang w:eastAsia="ja-JP"/>
        </w:rPr>
        <w:t>excitement</w:t>
      </w:r>
      <w:r w:rsidRPr="00E07B38" w:rsidR="006D7E26">
        <w:rPr>
          <w:lang w:eastAsia="ja-JP"/>
        </w:rPr>
        <w:t xml:space="preserve"> or boredom</w:t>
      </w:r>
      <w:r w:rsidRPr="00E07B38">
        <w:rPr>
          <w:lang w:eastAsia="ja-JP"/>
        </w:rPr>
        <w:t>.</w:t>
      </w:r>
    </w:p>
    <w:p w:rsidRPr="00E07B38" w:rsidR="009F3992" w:rsidP="009F3992" w:rsidRDefault="009F3992" w14:paraId="3C6EFF59" w14:textId="77777777">
      <w:pPr>
        <w:spacing w:line="480" w:lineRule="auto"/>
      </w:pPr>
      <w:r w:rsidRPr="00E07B38">
        <w:rPr>
          <w:b/>
          <w:i/>
        </w:rPr>
        <w:t>Stress</w:t>
      </w:r>
    </w:p>
    <w:p w:rsidRPr="00E07B38" w:rsidR="003B4DE4" w:rsidP="003B4DE4" w:rsidRDefault="003B4DE4" w14:paraId="5A511756" w14:textId="3264583F">
      <w:pPr>
        <w:spacing w:line="480" w:lineRule="auto"/>
        <w:ind w:firstLine="720"/>
        <w:rPr>
          <w:lang w:eastAsia="ja-JP"/>
        </w:rPr>
      </w:pPr>
      <w:r w:rsidRPr="00E07B38">
        <w:rPr>
          <w:lang w:eastAsia="ja-JP"/>
        </w:rPr>
        <w:lastRenderedPageBreak/>
        <w:t xml:space="preserve">There were no significant state or dominance main effects or interactions for any of the stress measures. </w:t>
      </w:r>
    </w:p>
    <w:p w:rsidRPr="00E07B38" w:rsidR="004D4AD4" w:rsidP="004D4AD4" w:rsidRDefault="002F7C28" w14:paraId="26A3D005" w14:textId="77777777">
      <w:pPr>
        <w:spacing w:line="480" w:lineRule="auto"/>
        <w:rPr>
          <w:b/>
        </w:rPr>
      </w:pPr>
      <w:r w:rsidRPr="00E07B38">
        <w:rPr>
          <w:b/>
          <w:lang w:eastAsia="ja-JP"/>
        </w:rPr>
        <w:t>Effects of s</w:t>
      </w:r>
      <w:r w:rsidRPr="00E07B38" w:rsidR="0063799D">
        <w:rPr>
          <w:b/>
          <w:lang w:eastAsia="ja-JP"/>
        </w:rPr>
        <w:t xml:space="preserve">tate manipulation and </w:t>
      </w:r>
      <w:r w:rsidRPr="00E07B38">
        <w:rPr>
          <w:b/>
          <w:lang w:eastAsia="ja-JP"/>
        </w:rPr>
        <w:t>state dom</w:t>
      </w:r>
      <w:r w:rsidRPr="00E07B38" w:rsidR="003F7A00">
        <w:rPr>
          <w:b/>
          <w:lang w:eastAsia="ja-JP"/>
        </w:rPr>
        <w:t>ina</w:t>
      </w:r>
      <w:r w:rsidRPr="00E07B38">
        <w:rPr>
          <w:b/>
          <w:lang w:eastAsia="ja-JP"/>
        </w:rPr>
        <w:t>n</w:t>
      </w:r>
      <w:r w:rsidRPr="00E07B38" w:rsidR="003F7A00">
        <w:rPr>
          <w:b/>
          <w:lang w:eastAsia="ja-JP"/>
        </w:rPr>
        <w:t xml:space="preserve">ce </w:t>
      </w:r>
      <w:r w:rsidRPr="00E07B38">
        <w:rPr>
          <w:b/>
          <w:lang w:eastAsia="ja-JP"/>
        </w:rPr>
        <w:t>on p</w:t>
      </w:r>
      <w:r w:rsidRPr="00E07B38" w:rsidR="001A25C8">
        <w:rPr>
          <w:b/>
          <w:lang w:eastAsia="ja-JP"/>
        </w:rPr>
        <w:t>erformance</w:t>
      </w:r>
      <w:r w:rsidRPr="00E07B38">
        <w:rPr>
          <w:b/>
          <w:lang w:eastAsia="ja-JP"/>
        </w:rPr>
        <w:t xml:space="preserve"> (time to exhaustion)</w:t>
      </w:r>
    </w:p>
    <w:p w:rsidRPr="00E07B38" w:rsidR="00B86A51" w:rsidP="00FA5FE0" w:rsidRDefault="00B86A51" w14:paraId="757009F5" w14:textId="5124AF47">
      <w:pPr>
        <w:spacing w:line="480" w:lineRule="auto"/>
        <w:ind w:firstLine="720"/>
      </w:pPr>
      <w:r w:rsidRPr="00E07B38">
        <w:t xml:space="preserve">There were no significant effects </w:t>
      </w:r>
      <w:r w:rsidRPr="00E07B38" w:rsidR="002F7C28">
        <w:t xml:space="preserve">upon </w:t>
      </w:r>
      <w:r w:rsidRPr="00E07B38">
        <w:t>time to exhaustion (</w:t>
      </w:r>
      <w:r w:rsidRPr="00E07B38">
        <w:rPr>
          <w:rFonts w:eastAsia="MS Mincho"/>
        </w:rPr>
        <w:t>dominance</w:t>
      </w:r>
      <w:r w:rsidRPr="00E07B38" w:rsidR="002F7C28">
        <w:rPr>
          <w:rFonts w:eastAsia="MS Mincho"/>
        </w:rPr>
        <w:t>:</w:t>
      </w:r>
      <w:r w:rsidRPr="00E07B38" w:rsidR="00F5496E">
        <w:rPr>
          <w:rFonts w:eastAsia="MS Mincho"/>
        </w:rPr>
        <w:t xml:space="preserve"> </w:t>
      </w:r>
      <w:proofErr w:type="gramStart"/>
      <w:r w:rsidRPr="00E07B38" w:rsidR="000E0215">
        <w:rPr>
          <w:rFonts w:eastAsia="MS Mincho"/>
          <w:i/>
        </w:rPr>
        <w:t>F</w:t>
      </w:r>
      <w:r w:rsidRPr="00E07B38">
        <w:rPr>
          <w:rFonts w:eastAsia="MS Mincho"/>
        </w:rPr>
        <w:t>(</w:t>
      </w:r>
      <w:proofErr w:type="gramEnd"/>
      <w:r w:rsidRPr="00E07B38">
        <w:rPr>
          <w:rFonts w:eastAsia="MS Mincho"/>
        </w:rPr>
        <w:t xml:space="preserve">1, 18) = 0.375, </w:t>
      </w:r>
      <w:r w:rsidRPr="00E07B38">
        <w:rPr>
          <w:rFonts w:eastAsia="MS Mincho"/>
          <w:i/>
        </w:rPr>
        <w:t>p</w:t>
      </w:r>
      <w:r w:rsidRPr="00E07B38">
        <w:rPr>
          <w:rFonts w:eastAsia="MS Mincho"/>
        </w:rPr>
        <w:t xml:space="preserve"> = 0.548; </w:t>
      </w:r>
      <w:r w:rsidRPr="00E07B38">
        <w:t xml:space="preserve">partial </w:t>
      </w:r>
      <w:r w:rsidRPr="00E07B38">
        <w:rPr>
          <w:i/>
        </w:rPr>
        <w:t>η²</w:t>
      </w:r>
      <w:r w:rsidRPr="00E07B38">
        <w:t xml:space="preserve"> = 0.020</w:t>
      </w:r>
      <w:r w:rsidRPr="00E07B38">
        <w:rPr>
          <w:rFonts w:eastAsia="MS Mincho"/>
        </w:rPr>
        <w:t>; state</w:t>
      </w:r>
      <w:r w:rsidRPr="00E07B38" w:rsidR="000E0215">
        <w:rPr>
          <w:rFonts w:eastAsia="MS Mincho"/>
        </w:rPr>
        <w:t xml:space="preserve">: </w:t>
      </w:r>
      <w:r w:rsidRPr="00E07B38" w:rsidR="000E0215">
        <w:rPr>
          <w:rFonts w:eastAsia="MS Mincho"/>
          <w:i/>
        </w:rPr>
        <w:t>F</w:t>
      </w:r>
      <w:r w:rsidRPr="00E07B38">
        <w:rPr>
          <w:rFonts w:eastAsia="MS Mincho"/>
        </w:rPr>
        <w:t xml:space="preserve">(1, 18) = 0.345, </w:t>
      </w:r>
      <w:r w:rsidRPr="00E07B38">
        <w:rPr>
          <w:rFonts w:eastAsia="MS Mincho"/>
          <w:i/>
        </w:rPr>
        <w:t>p</w:t>
      </w:r>
      <w:r w:rsidRPr="00E07B38">
        <w:rPr>
          <w:rFonts w:eastAsia="MS Mincho"/>
        </w:rPr>
        <w:t xml:space="preserve"> = 0.564; </w:t>
      </w:r>
      <w:r w:rsidRPr="00E07B38">
        <w:t xml:space="preserve">partial </w:t>
      </w:r>
      <w:r w:rsidRPr="00E07B38">
        <w:rPr>
          <w:i/>
        </w:rPr>
        <w:t>η²</w:t>
      </w:r>
      <w:r w:rsidRPr="00E07B38">
        <w:t xml:space="preserve"> = 0.019; state * dominance: </w:t>
      </w:r>
      <w:r w:rsidRPr="00E07B38" w:rsidR="000E0215">
        <w:rPr>
          <w:rFonts w:eastAsia="MS Mincho"/>
          <w:i/>
        </w:rPr>
        <w:t>F</w:t>
      </w:r>
      <w:r w:rsidRPr="00E07B38">
        <w:rPr>
          <w:rFonts w:eastAsia="MS Mincho"/>
        </w:rPr>
        <w:t xml:space="preserve">(1, 18) = 2.282, </w:t>
      </w:r>
      <w:r w:rsidRPr="00E07B38">
        <w:rPr>
          <w:rFonts w:eastAsia="MS Mincho"/>
          <w:i/>
        </w:rPr>
        <w:t>p</w:t>
      </w:r>
      <w:r w:rsidRPr="00E07B38">
        <w:rPr>
          <w:rFonts w:eastAsia="MS Mincho"/>
        </w:rPr>
        <w:t xml:space="preserve"> = 0.148; </w:t>
      </w:r>
      <w:r w:rsidRPr="00E07B38">
        <w:t xml:space="preserve">partial </w:t>
      </w:r>
      <w:r w:rsidRPr="00E07B38">
        <w:rPr>
          <w:i/>
        </w:rPr>
        <w:t>η²</w:t>
      </w:r>
      <w:r w:rsidRPr="00E07B38">
        <w:t xml:space="preserve"> = 0.113</w:t>
      </w:r>
      <w:r w:rsidRPr="00E07B38" w:rsidR="0081534F">
        <w:rPr>
          <w:rFonts w:eastAsia="MS Mincho"/>
        </w:rPr>
        <w:t xml:space="preserve">). </w:t>
      </w:r>
    </w:p>
    <w:p w:rsidRPr="00E07B38" w:rsidR="00B87D1D" w:rsidP="001A5227" w:rsidRDefault="00CE4DCE" w14:paraId="663AFA68" w14:textId="316FA057">
      <w:pPr>
        <w:spacing w:line="480" w:lineRule="auto"/>
        <w:rPr>
          <w:rFonts w:eastAsia="MS Mincho"/>
          <w:b/>
          <w:lang w:eastAsia="ja-JP"/>
        </w:rPr>
      </w:pPr>
      <w:r w:rsidRPr="00E07B38">
        <w:rPr>
          <w:rFonts w:hint="eastAsia" w:eastAsia="MS Mincho"/>
          <w:b/>
          <w:lang w:eastAsia="ja-JP"/>
        </w:rPr>
        <w:t>INSERT TABLE 4</w:t>
      </w:r>
      <w:r w:rsidRPr="00E07B38" w:rsidR="001A5227">
        <w:rPr>
          <w:rFonts w:hint="eastAsia" w:eastAsia="MS Mincho"/>
          <w:b/>
          <w:lang w:eastAsia="ja-JP"/>
        </w:rPr>
        <w:t xml:space="preserve"> HERE</w:t>
      </w:r>
    </w:p>
    <w:p w:rsidRPr="00E07B38" w:rsidR="00C1554E" w:rsidP="001A5227" w:rsidRDefault="00CE4DCE" w14:paraId="7FA5521A" w14:textId="12B8269C">
      <w:pPr>
        <w:spacing w:line="480" w:lineRule="auto"/>
        <w:rPr>
          <w:rFonts w:eastAsia="MS Mincho"/>
          <w:b/>
          <w:lang w:eastAsia="ja-JP"/>
        </w:rPr>
      </w:pPr>
      <w:r w:rsidRPr="00E07B38">
        <w:rPr>
          <w:rFonts w:eastAsia="MS Mincho"/>
          <w:b/>
          <w:lang w:eastAsia="ja-JP"/>
        </w:rPr>
        <w:t>INSERT TABLE 5</w:t>
      </w:r>
      <w:r w:rsidRPr="00E07B38" w:rsidR="00B87D1D">
        <w:rPr>
          <w:rFonts w:eastAsia="MS Mincho"/>
          <w:b/>
          <w:lang w:eastAsia="ja-JP"/>
        </w:rPr>
        <w:t xml:space="preserve"> HERE</w:t>
      </w:r>
    </w:p>
    <w:p w:rsidRPr="00E07B38" w:rsidR="001A5227" w:rsidP="001A5227" w:rsidRDefault="00CE4DCE" w14:paraId="044BA5FC" w14:textId="04B4DB18">
      <w:pPr>
        <w:spacing w:line="480" w:lineRule="auto"/>
        <w:rPr>
          <w:rFonts w:eastAsia="MS Mincho"/>
          <w:b/>
          <w:lang w:eastAsia="ja-JP"/>
        </w:rPr>
      </w:pPr>
      <w:r w:rsidRPr="00E07B38">
        <w:rPr>
          <w:rFonts w:eastAsia="MS Mincho"/>
          <w:b/>
          <w:lang w:eastAsia="ja-JP"/>
        </w:rPr>
        <w:t>INSERT TABLE 6</w:t>
      </w:r>
      <w:r w:rsidRPr="00E07B38" w:rsidR="00C1554E">
        <w:rPr>
          <w:rFonts w:eastAsia="MS Mincho"/>
          <w:b/>
          <w:lang w:eastAsia="ja-JP"/>
        </w:rPr>
        <w:t xml:space="preserve"> HERE</w:t>
      </w:r>
    </w:p>
    <w:p w:rsidRPr="00E07B38" w:rsidR="00DF787F" w:rsidP="00FA5FE0" w:rsidRDefault="00F651F9" w14:paraId="652B75CF" w14:textId="77777777">
      <w:pPr>
        <w:spacing w:line="480" w:lineRule="auto"/>
        <w:outlineLvl w:val="0"/>
        <w:rPr>
          <w:rFonts w:eastAsia="MS Mincho"/>
          <w:lang w:eastAsia="ja-JP"/>
        </w:rPr>
      </w:pPr>
      <w:r w:rsidRPr="00E07B38">
        <w:rPr>
          <w:rFonts w:eastAsia="MS Mincho"/>
          <w:b/>
          <w:lang w:val="en-US" w:eastAsia="ja-JP"/>
        </w:rPr>
        <w:t>Cardiac Data</w:t>
      </w:r>
    </w:p>
    <w:p w:rsidRPr="00E07B38" w:rsidR="00DF787F" w:rsidP="00DF787F" w:rsidRDefault="00510CDE" w14:paraId="4F53680E" w14:textId="77777777">
      <w:pPr>
        <w:spacing w:line="480" w:lineRule="auto"/>
        <w:rPr>
          <w:b/>
          <w:i/>
          <w:lang w:eastAsia="ja-JP"/>
        </w:rPr>
      </w:pPr>
      <w:r w:rsidRPr="00E07B38">
        <w:rPr>
          <w:b/>
          <w:i/>
          <w:lang w:eastAsia="ja-JP"/>
        </w:rPr>
        <w:t xml:space="preserve">Heart Rate </w:t>
      </w:r>
    </w:p>
    <w:p w:rsidRPr="00E07B38" w:rsidR="00DF787F" w:rsidP="00DF787F" w:rsidRDefault="00DF787F" w14:paraId="4DCBC377" w14:textId="68CE9BA5">
      <w:pPr>
        <w:spacing w:line="480" w:lineRule="auto"/>
        <w:ind w:firstLine="720"/>
        <w:rPr>
          <w:lang w:eastAsia="ja-JP"/>
        </w:rPr>
      </w:pPr>
      <w:r w:rsidRPr="00E07B38">
        <w:rPr>
          <w:lang w:eastAsia="ja-JP"/>
        </w:rPr>
        <w:t xml:space="preserve">For mean HR, </w:t>
      </w:r>
      <w:r w:rsidRPr="00E07B38" w:rsidR="003B4DE4">
        <w:rPr>
          <w:lang w:eastAsia="ja-JP"/>
        </w:rPr>
        <w:t>the</w:t>
      </w:r>
      <w:r w:rsidRPr="00E07B38">
        <w:rPr>
          <w:lang w:eastAsia="ja-JP"/>
        </w:rPr>
        <w:t xml:space="preserve"> main effect </w:t>
      </w:r>
      <w:r w:rsidRPr="00E07B38" w:rsidR="00F651F9">
        <w:rPr>
          <w:lang w:eastAsia="ja-JP"/>
        </w:rPr>
        <w:t xml:space="preserve">of </w:t>
      </w:r>
      <w:r w:rsidRPr="00E07B38" w:rsidR="004A5789">
        <w:rPr>
          <w:lang w:eastAsia="ja-JP"/>
        </w:rPr>
        <w:t xml:space="preserve">dominance </w:t>
      </w:r>
      <w:r w:rsidRPr="00E07B38" w:rsidR="003B4DE4">
        <w:rPr>
          <w:lang w:eastAsia="ja-JP"/>
        </w:rPr>
        <w:t xml:space="preserve">was significant </w:t>
      </w:r>
      <w:r w:rsidRPr="00E07B38" w:rsidR="004A5789">
        <w:rPr>
          <w:lang w:eastAsia="ja-JP"/>
        </w:rPr>
        <w:t>(</w:t>
      </w:r>
      <w:r w:rsidRPr="00E07B38">
        <w:rPr>
          <w:lang w:eastAsia="ja-JP"/>
        </w:rPr>
        <w:t xml:space="preserve">partial </w:t>
      </w:r>
      <w:r w:rsidRPr="00E07B38">
        <w:rPr>
          <w:i/>
          <w:lang w:eastAsia="ja-JP"/>
        </w:rPr>
        <w:t>η²</w:t>
      </w:r>
      <w:r w:rsidRPr="00E07B38">
        <w:rPr>
          <w:lang w:eastAsia="ja-JP"/>
        </w:rPr>
        <w:t xml:space="preserve"> = 0.297; Table </w:t>
      </w:r>
      <w:r w:rsidRPr="00E07B38">
        <w:rPr>
          <w:rFonts w:eastAsia="MS Mincho"/>
          <w:lang w:eastAsia="ja-JP"/>
        </w:rPr>
        <w:t>5</w:t>
      </w:r>
      <w:r w:rsidRPr="00E07B38">
        <w:rPr>
          <w:lang w:eastAsia="ja-JP"/>
        </w:rPr>
        <w:t xml:space="preserve">). Mean HR </w:t>
      </w:r>
      <w:r w:rsidRPr="00E07B38" w:rsidR="0002794F">
        <w:rPr>
          <w:rFonts w:hint="eastAsia" w:eastAsiaTheme="minorEastAsia"/>
          <w:lang w:eastAsia="ja-JP"/>
        </w:rPr>
        <w:t xml:space="preserve">(bpm) </w:t>
      </w:r>
      <w:r w:rsidRPr="00E07B38">
        <w:rPr>
          <w:lang w:eastAsia="ja-JP"/>
        </w:rPr>
        <w:t>was higher in the PD group than the TD group (</w:t>
      </w:r>
      <w:proofErr w:type="gramStart"/>
      <w:r w:rsidRPr="00E07B38" w:rsidR="000E0215">
        <w:rPr>
          <w:i/>
          <w:lang w:eastAsia="ja-JP"/>
        </w:rPr>
        <w:t>t</w:t>
      </w:r>
      <w:r w:rsidRPr="00E07B38">
        <w:rPr>
          <w:lang w:eastAsia="ja-JP"/>
        </w:rPr>
        <w:t>(</w:t>
      </w:r>
      <w:proofErr w:type="gramEnd"/>
      <w:r w:rsidRPr="00E07B38">
        <w:rPr>
          <w:lang w:eastAsia="ja-JP"/>
        </w:rPr>
        <w:t xml:space="preserve">118) = -3.889, </w:t>
      </w:r>
      <w:r w:rsidRPr="00E07B38">
        <w:rPr>
          <w:i/>
          <w:lang w:eastAsia="ja-JP"/>
        </w:rPr>
        <w:t>p</w:t>
      </w:r>
      <w:r w:rsidRPr="00E07B38" w:rsidR="0002794F">
        <w:rPr>
          <w:lang w:eastAsia="ja-JP"/>
        </w:rPr>
        <w:t xml:space="preserve"> &lt; 0.001; TD </w:t>
      </w:r>
      <w:r w:rsidRPr="00E07B38" w:rsidR="0002794F">
        <w:rPr>
          <w:rFonts w:hint="eastAsia" w:eastAsiaTheme="minorEastAsia"/>
          <w:i/>
          <w:lang w:eastAsia="ja-JP"/>
        </w:rPr>
        <w:t>M</w:t>
      </w:r>
      <w:r w:rsidRPr="00E07B38">
        <w:rPr>
          <w:lang w:eastAsia="ja-JP"/>
        </w:rPr>
        <w:t xml:space="preserve"> = 74</w:t>
      </w:r>
      <w:r w:rsidRPr="00E07B38" w:rsidR="000B4425">
        <w:rPr>
          <w:rFonts w:hint="eastAsia" w:eastAsiaTheme="minorEastAsia"/>
          <w:lang w:eastAsia="ja-JP"/>
        </w:rPr>
        <w:t xml:space="preserve">, </w:t>
      </w:r>
      <w:r w:rsidRPr="00E07B38" w:rsidR="000B4425">
        <w:rPr>
          <w:rFonts w:hint="eastAsia" w:eastAsiaTheme="minorEastAsia"/>
          <w:i/>
          <w:lang w:eastAsia="ja-JP"/>
        </w:rPr>
        <w:t>SD</w:t>
      </w:r>
      <w:r w:rsidRPr="00E07B38" w:rsidR="000B4425">
        <w:rPr>
          <w:rFonts w:hint="eastAsia" w:eastAsiaTheme="minorEastAsia"/>
          <w:lang w:eastAsia="ja-JP"/>
        </w:rPr>
        <w:t xml:space="preserve"> =</w:t>
      </w:r>
      <w:r w:rsidRPr="00E07B38">
        <w:rPr>
          <w:lang w:eastAsia="ja-JP"/>
        </w:rPr>
        <w:t xml:space="preserve"> 13</w:t>
      </w:r>
      <w:r w:rsidRPr="00E07B38" w:rsidR="000B4425">
        <w:rPr>
          <w:lang w:eastAsia="ja-JP"/>
        </w:rPr>
        <w:t xml:space="preserve">, PD </w:t>
      </w:r>
      <w:r w:rsidRPr="00E07B38" w:rsidR="000B4425">
        <w:rPr>
          <w:rFonts w:hint="eastAsia" w:eastAsiaTheme="minorEastAsia"/>
          <w:i/>
          <w:lang w:eastAsia="ja-JP"/>
        </w:rPr>
        <w:t>M</w:t>
      </w:r>
      <w:r w:rsidRPr="00E07B38">
        <w:rPr>
          <w:lang w:eastAsia="ja-JP"/>
        </w:rPr>
        <w:t xml:space="preserve"> = 84</w:t>
      </w:r>
      <w:r w:rsidRPr="00E07B38" w:rsidR="000B4425">
        <w:rPr>
          <w:rFonts w:hint="eastAsia" w:eastAsiaTheme="minorEastAsia"/>
          <w:lang w:eastAsia="ja-JP"/>
        </w:rPr>
        <w:t>,</w:t>
      </w:r>
      <w:r w:rsidRPr="00E07B38">
        <w:rPr>
          <w:lang w:eastAsia="ja-JP"/>
        </w:rPr>
        <w:t xml:space="preserve"> </w:t>
      </w:r>
      <w:r w:rsidRPr="00E07B38" w:rsidR="000B4425">
        <w:rPr>
          <w:rFonts w:hint="eastAsia" w:eastAsiaTheme="minorEastAsia"/>
          <w:i/>
          <w:lang w:eastAsia="ja-JP"/>
        </w:rPr>
        <w:t>SD</w:t>
      </w:r>
      <w:r w:rsidRPr="00E07B38" w:rsidR="000B4425">
        <w:rPr>
          <w:rFonts w:hint="eastAsia" w:eastAsiaTheme="minorEastAsia"/>
          <w:lang w:eastAsia="ja-JP"/>
        </w:rPr>
        <w:t xml:space="preserve"> =</w:t>
      </w:r>
      <w:r w:rsidRPr="00E07B38">
        <w:rPr>
          <w:lang w:eastAsia="ja-JP"/>
        </w:rPr>
        <w:t xml:space="preserve"> 14). </w:t>
      </w:r>
    </w:p>
    <w:p w:rsidRPr="00E07B38" w:rsidR="00DF787F" w:rsidP="00DF787F" w:rsidRDefault="00510CDE" w14:paraId="1D169907" w14:textId="77777777">
      <w:pPr>
        <w:spacing w:line="480" w:lineRule="auto"/>
        <w:outlineLvl w:val="0"/>
        <w:rPr>
          <w:b/>
          <w:i/>
        </w:rPr>
      </w:pPr>
      <w:r w:rsidRPr="00E07B38">
        <w:rPr>
          <w:b/>
          <w:i/>
        </w:rPr>
        <w:t xml:space="preserve">Heart Rate Variability </w:t>
      </w:r>
    </w:p>
    <w:p w:rsidRPr="00E07B38" w:rsidR="00DF787F" w:rsidP="00E514AE" w:rsidRDefault="00CE4DCE" w14:paraId="06F9717F" w14:textId="1891FA7F">
      <w:pPr>
        <w:spacing w:line="480" w:lineRule="auto"/>
        <w:ind w:firstLine="720"/>
        <w:outlineLvl w:val="0"/>
      </w:pPr>
      <w:r w:rsidRPr="00E07B38">
        <w:t xml:space="preserve">Descriptive data for all </w:t>
      </w:r>
      <w:r w:rsidRPr="00E07B38" w:rsidR="00E514AE">
        <w:t xml:space="preserve">HRV </w:t>
      </w:r>
      <w:r w:rsidRPr="00E07B38">
        <w:t>variables are presented in Tables 4</w:t>
      </w:r>
      <w:r w:rsidRPr="00E07B38" w:rsidR="00E514AE">
        <w:t xml:space="preserve"> and</w:t>
      </w:r>
      <w:r w:rsidRPr="00E07B38">
        <w:t xml:space="preserve"> 5</w:t>
      </w:r>
      <w:r w:rsidRPr="00E07B38" w:rsidR="00DF787F">
        <w:t xml:space="preserve"> </w:t>
      </w:r>
      <w:r w:rsidRPr="00E07B38" w:rsidR="00D77E41">
        <w:t xml:space="preserve">with a summary of all </w:t>
      </w:r>
      <w:r w:rsidRPr="00E07B38" w:rsidR="00D77E41">
        <w:rPr>
          <w:i/>
        </w:rPr>
        <w:t>F</w:t>
      </w:r>
      <w:r w:rsidRPr="00E07B38" w:rsidR="00D77E41">
        <w:t xml:space="preserve"> ratio</w:t>
      </w:r>
      <w:r w:rsidRPr="00E07B38" w:rsidR="00DF787F">
        <w:t xml:space="preserve">s for the three-way repeated </w:t>
      </w:r>
      <w:r w:rsidRPr="00E07B38" w:rsidR="004B2EB7">
        <w:t xml:space="preserve">measures </w:t>
      </w:r>
      <w:r w:rsidRPr="00E07B38">
        <w:t>ANOVAs in Table 6</w:t>
      </w:r>
      <w:r w:rsidRPr="00E07B38" w:rsidR="00E514AE">
        <w:t>.</w:t>
      </w:r>
    </w:p>
    <w:p w:rsidRPr="00E07B38" w:rsidR="00E514AE" w:rsidP="00215D29" w:rsidRDefault="00510CDE" w14:paraId="2A83C159" w14:textId="77777777">
      <w:pPr>
        <w:spacing w:line="480" w:lineRule="auto"/>
        <w:rPr>
          <w:b/>
          <w:i/>
          <w:lang w:eastAsia="ja-JP"/>
        </w:rPr>
      </w:pPr>
      <w:r w:rsidRPr="00E07B38">
        <w:rPr>
          <w:b/>
          <w:i/>
          <w:lang w:eastAsia="ja-JP"/>
        </w:rPr>
        <w:t>RMSSD</w:t>
      </w:r>
    </w:p>
    <w:p w:rsidRPr="00E07B38" w:rsidR="00DF787F" w:rsidP="00DF787F" w:rsidRDefault="00DF787F" w14:paraId="1B9D2D41" w14:textId="3FD67726">
      <w:pPr>
        <w:spacing w:line="480" w:lineRule="auto"/>
        <w:ind w:firstLine="720"/>
        <w:rPr>
          <w:lang w:eastAsia="ja-JP"/>
        </w:rPr>
      </w:pPr>
      <w:r w:rsidRPr="00E07B38">
        <w:rPr>
          <w:lang w:eastAsia="ja-JP"/>
        </w:rPr>
        <w:t>There w</w:t>
      </w:r>
      <w:r w:rsidRPr="00E07B38" w:rsidR="003B4DE4">
        <w:rPr>
          <w:lang w:eastAsia="ja-JP"/>
        </w:rPr>
        <w:t>as a</w:t>
      </w:r>
      <w:r w:rsidRPr="00E07B38">
        <w:rPr>
          <w:lang w:eastAsia="ja-JP"/>
        </w:rPr>
        <w:t xml:space="preserve"> significant </w:t>
      </w:r>
      <w:r w:rsidRPr="00E07B38" w:rsidR="00F651F9">
        <w:rPr>
          <w:lang w:eastAsia="ja-JP"/>
        </w:rPr>
        <w:t xml:space="preserve">main effect of </w:t>
      </w:r>
      <w:r w:rsidRPr="00E07B38">
        <w:rPr>
          <w:lang w:eastAsia="ja-JP"/>
        </w:rPr>
        <w:t xml:space="preserve">dominance </w:t>
      </w:r>
      <w:r w:rsidRPr="00E07B38" w:rsidR="00F651F9">
        <w:rPr>
          <w:lang w:eastAsia="ja-JP"/>
        </w:rPr>
        <w:t>on</w:t>
      </w:r>
      <w:r w:rsidRPr="00E07B38">
        <w:rPr>
          <w:lang w:eastAsia="ja-JP"/>
        </w:rPr>
        <w:t xml:space="preserve"> RMSSD (dominance: partial </w:t>
      </w:r>
      <w:r w:rsidRPr="00E07B38">
        <w:rPr>
          <w:i/>
          <w:lang w:eastAsia="ja-JP"/>
        </w:rPr>
        <w:t>η²</w:t>
      </w:r>
      <w:r w:rsidRPr="00E07B38">
        <w:rPr>
          <w:lang w:eastAsia="ja-JP"/>
        </w:rPr>
        <w:t xml:space="preserve"> = 0.285; Table </w:t>
      </w:r>
      <w:r w:rsidRPr="00E07B38" w:rsidR="00CE4DCE">
        <w:rPr>
          <w:rFonts w:eastAsia="MS Mincho"/>
          <w:lang w:eastAsia="ja-JP"/>
        </w:rPr>
        <w:t>6</w:t>
      </w:r>
      <w:r w:rsidRPr="00E07B38">
        <w:rPr>
          <w:rFonts w:eastAsia="MS Mincho"/>
          <w:lang w:eastAsia="ja-JP"/>
        </w:rPr>
        <w:t>)</w:t>
      </w:r>
      <w:r w:rsidRPr="00E07B38" w:rsidR="00E514AE">
        <w:rPr>
          <w:lang w:eastAsia="ja-JP"/>
        </w:rPr>
        <w:t xml:space="preserve"> resulting from</w:t>
      </w:r>
      <w:r w:rsidRPr="00E07B38">
        <w:rPr>
          <w:lang w:eastAsia="ja-JP"/>
        </w:rPr>
        <w:t xml:space="preserve"> higher RMSSD </w:t>
      </w:r>
      <w:r w:rsidRPr="00E07B38" w:rsidR="00E514AE">
        <w:rPr>
          <w:lang w:eastAsia="ja-JP"/>
        </w:rPr>
        <w:t xml:space="preserve">in the TD </w:t>
      </w:r>
      <w:r w:rsidRPr="00E07B38" w:rsidR="000E0215">
        <w:rPr>
          <w:lang w:eastAsia="ja-JP"/>
        </w:rPr>
        <w:t>than the PD group (</w:t>
      </w:r>
      <w:proofErr w:type="gramStart"/>
      <w:r w:rsidRPr="00E07B38" w:rsidR="000E0215">
        <w:rPr>
          <w:i/>
          <w:lang w:eastAsia="ja-JP"/>
        </w:rPr>
        <w:t>t</w:t>
      </w:r>
      <w:r w:rsidRPr="00E07B38">
        <w:rPr>
          <w:lang w:eastAsia="ja-JP"/>
        </w:rPr>
        <w:t>(</w:t>
      </w:r>
      <w:proofErr w:type="gramEnd"/>
      <w:r w:rsidRPr="00E07B38">
        <w:rPr>
          <w:lang w:eastAsia="ja-JP"/>
        </w:rPr>
        <w:t xml:space="preserve">118) = 4.435, </w:t>
      </w:r>
      <w:r w:rsidRPr="00E07B38">
        <w:rPr>
          <w:i/>
          <w:lang w:eastAsia="ja-JP"/>
        </w:rPr>
        <w:t>p</w:t>
      </w:r>
      <w:r w:rsidRPr="00E07B38">
        <w:rPr>
          <w:lang w:eastAsia="ja-JP"/>
        </w:rPr>
        <w:t xml:space="preserve"> &lt; 0.001; </w:t>
      </w:r>
      <w:r w:rsidRPr="00E07B38" w:rsidR="000B4425">
        <w:rPr>
          <w:lang w:eastAsia="ja-JP"/>
        </w:rPr>
        <w:t xml:space="preserve">TD </w:t>
      </w:r>
      <w:r w:rsidRPr="00E07B38" w:rsidR="000B4425">
        <w:rPr>
          <w:rFonts w:hint="eastAsia" w:eastAsiaTheme="minorEastAsia"/>
          <w:i/>
          <w:lang w:eastAsia="ja-JP"/>
        </w:rPr>
        <w:t>M</w:t>
      </w:r>
      <w:r w:rsidRPr="00E07B38">
        <w:rPr>
          <w:lang w:eastAsia="ja-JP"/>
        </w:rPr>
        <w:t xml:space="preserve"> = 53.14</w:t>
      </w:r>
      <w:r w:rsidRPr="00E07B38" w:rsidR="000B4425">
        <w:rPr>
          <w:rFonts w:hint="eastAsia" w:eastAsiaTheme="minorEastAsia"/>
          <w:lang w:eastAsia="ja-JP"/>
        </w:rPr>
        <w:t xml:space="preserve">, </w:t>
      </w:r>
      <w:r w:rsidRPr="00E07B38" w:rsidR="000B4425">
        <w:rPr>
          <w:rFonts w:hint="eastAsia" w:eastAsiaTheme="minorEastAsia"/>
          <w:i/>
          <w:lang w:eastAsia="ja-JP"/>
        </w:rPr>
        <w:t>SD</w:t>
      </w:r>
      <w:r w:rsidRPr="00E07B38">
        <w:rPr>
          <w:lang w:eastAsia="ja-JP"/>
        </w:rPr>
        <w:t xml:space="preserve"> </w:t>
      </w:r>
      <w:r w:rsidRPr="00E07B38" w:rsidR="000B4425">
        <w:rPr>
          <w:rFonts w:hint="eastAsia" w:eastAsiaTheme="minorEastAsia"/>
          <w:lang w:eastAsia="ja-JP"/>
        </w:rPr>
        <w:t>=</w:t>
      </w:r>
      <w:r w:rsidRPr="00E07B38">
        <w:rPr>
          <w:lang w:eastAsia="ja-JP"/>
        </w:rPr>
        <w:t xml:space="preserve"> 31.15</w:t>
      </w:r>
      <w:r w:rsidRPr="00E07B38" w:rsidR="000B4425">
        <w:rPr>
          <w:lang w:eastAsia="ja-JP"/>
        </w:rPr>
        <w:t xml:space="preserve">, PD </w:t>
      </w:r>
      <w:r w:rsidRPr="00E07B38" w:rsidR="000B4425">
        <w:rPr>
          <w:rFonts w:hint="eastAsia" w:eastAsiaTheme="minorEastAsia"/>
          <w:i/>
          <w:lang w:eastAsia="ja-JP"/>
        </w:rPr>
        <w:t>M</w:t>
      </w:r>
      <w:r w:rsidRPr="00E07B38">
        <w:rPr>
          <w:lang w:eastAsia="ja-JP"/>
        </w:rPr>
        <w:t xml:space="preserve"> = 31.81</w:t>
      </w:r>
      <w:r w:rsidRPr="00E07B38" w:rsidR="000B4425">
        <w:rPr>
          <w:rFonts w:hint="eastAsia" w:eastAsiaTheme="minorEastAsia"/>
          <w:lang w:eastAsia="ja-JP"/>
        </w:rPr>
        <w:t xml:space="preserve">, </w:t>
      </w:r>
      <w:r w:rsidRPr="00E07B38" w:rsidR="000B4425">
        <w:rPr>
          <w:rFonts w:hint="eastAsia" w:eastAsiaTheme="minorEastAsia"/>
          <w:i/>
          <w:lang w:eastAsia="ja-JP"/>
        </w:rPr>
        <w:t>SD</w:t>
      </w:r>
      <w:r w:rsidRPr="00E07B38">
        <w:rPr>
          <w:lang w:eastAsia="ja-JP"/>
        </w:rPr>
        <w:t xml:space="preserve"> </w:t>
      </w:r>
      <w:r w:rsidRPr="00E07B38" w:rsidR="000B4425">
        <w:rPr>
          <w:rFonts w:hint="eastAsia" w:eastAsiaTheme="minorEastAsia"/>
          <w:lang w:eastAsia="ja-JP"/>
        </w:rPr>
        <w:t>=</w:t>
      </w:r>
      <w:r w:rsidRPr="00E07B38">
        <w:rPr>
          <w:lang w:eastAsia="ja-JP"/>
        </w:rPr>
        <w:t xml:space="preserve"> 20.46). </w:t>
      </w:r>
    </w:p>
    <w:p w:rsidRPr="00E07B38" w:rsidR="00DF787F" w:rsidP="00DF787F" w:rsidRDefault="00510CDE" w14:paraId="77DDD9BF" w14:textId="77777777">
      <w:pPr>
        <w:spacing w:line="480" w:lineRule="auto"/>
        <w:rPr>
          <w:b/>
          <w:lang w:eastAsia="ja-JP"/>
        </w:rPr>
      </w:pPr>
      <w:r w:rsidRPr="00E07B38">
        <w:rPr>
          <w:b/>
          <w:i/>
          <w:lang w:eastAsia="ja-JP"/>
        </w:rPr>
        <w:t>HF</w:t>
      </w:r>
      <w:r w:rsidRPr="00E07B38">
        <w:rPr>
          <w:b/>
          <w:lang w:eastAsia="ja-JP"/>
        </w:rPr>
        <w:t xml:space="preserve"> </w:t>
      </w:r>
    </w:p>
    <w:p w:rsidRPr="00E07B38" w:rsidR="00507B9B" w:rsidP="00507B9B" w:rsidRDefault="00DF787F" w14:paraId="2A506C72" w14:textId="2DB35B71">
      <w:pPr>
        <w:spacing w:line="480" w:lineRule="auto"/>
        <w:ind w:firstLine="720"/>
        <w:rPr>
          <w:lang w:eastAsia="ja-JP"/>
        </w:rPr>
      </w:pPr>
      <w:r w:rsidRPr="00E07B38">
        <w:rPr>
          <w:lang w:eastAsia="ja-JP"/>
        </w:rPr>
        <w:lastRenderedPageBreak/>
        <w:t>There</w:t>
      </w:r>
      <w:r w:rsidRPr="00E07B38" w:rsidR="003B4DE4">
        <w:rPr>
          <w:lang w:eastAsia="ja-JP"/>
        </w:rPr>
        <w:t xml:space="preserve"> </w:t>
      </w:r>
      <w:r w:rsidRPr="00E07B38">
        <w:rPr>
          <w:lang w:eastAsia="ja-JP"/>
        </w:rPr>
        <w:t>w</w:t>
      </w:r>
      <w:r w:rsidRPr="00E07B38" w:rsidR="003B4DE4">
        <w:rPr>
          <w:lang w:eastAsia="ja-JP"/>
        </w:rPr>
        <w:t>as a</w:t>
      </w:r>
      <w:r w:rsidRPr="00E07B38">
        <w:rPr>
          <w:lang w:eastAsia="ja-JP"/>
        </w:rPr>
        <w:t xml:space="preserve"> significant </w:t>
      </w:r>
      <w:r w:rsidRPr="00E07B38" w:rsidR="00F651F9">
        <w:rPr>
          <w:lang w:eastAsia="ja-JP"/>
        </w:rPr>
        <w:t xml:space="preserve">main effect of </w:t>
      </w:r>
      <w:r w:rsidRPr="00E07B38">
        <w:rPr>
          <w:lang w:eastAsia="ja-JP"/>
        </w:rPr>
        <w:t xml:space="preserve">dominance </w:t>
      </w:r>
      <w:r w:rsidRPr="00E07B38" w:rsidR="00F651F9">
        <w:rPr>
          <w:lang w:eastAsia="ja-JP"/>
        </w:rPr>
        <w:t>upon</w:t>
      </w:r>
      <w:r w:rsidRPr="00E07B38">
        <w:rPr>
          <w:lang w:eastAsia="ja-JP"/>
        </w:rPr>
        <w:t xml:space="preserve"> HF (dominance: partial </w:t>
      </w:r>
      <w:r w:rsidRPr="00E07B38">
        <w:rPr>
          <w:i/>
          <w:lang w:eastAsia="ja-JP"/>
        </w:rPr>
        <w:t>η²</w:t>
      </w:r>
      <w:r w:rsidRPr="00E07B38">
        <w:rPr>
          <w:lang w:eastAsia="ja-JP"/>
        </w:rPr>
        <w:t xml:space="preserve"> = 0.215; Table </w:t>
      </w:r>
      <w:r w:rsidRPr="00E07B38" w:rsidR="00CE4DCE">
        <w:rPr>
          <w:rFonts w:eastAsia="MS Mincho"/>
          <w:lang w:eastAsia="ja-JP"/>
        </w:rPr>
        <w:t>6</w:t>
      </w:r>
      <w:r w:rsidRPr="00E07B38">
        <w:rPr>
          <w:lang w:eastAsia="ja-JP"/>
        </w:rPr>
        <w:t xml:space="preserve">), as HF </w:t>
      </w:r>
      <w:r w:rsidRPr="00E07B38" w:rsidR="00141995">
        <w:rPr>
          <w:rFonts w:hint="eastAsia" w:eastAsiaTheme="minorEastAsia"/>
          <w:lang w:eastAsia="ja-JP"/>
        </w:rPr>
        <w:t>(</w:t>
      </w:r>
      <w:r w:rsidRPr="00E07B38" w:rsidR="00141995">
        <w:rPr>
          <w:lang w:eastAsia="ja-JP"/>
        </w:rPr>
        <w:t>ms²</w:t>
      </w:r>
      <w:r w:rsidRPr="00E07B38" w:rsidR="00141995">
        <w:rPr>
          <w:rFonts w:hint="eastAsia" w:eastAsiaTheme="minorEastAsia"/>
          <w:lang w:eastAsia="ja-JP"/>
        </w:rPr>
        <w:t xml:space="preserve">) </w:t>
      </w:r>
      <w:r w:rsidRPr="00E07B38">
        <w:rPr>
          <w:lang w:eastAsia="ja-JP"/>
        </w:rPr>
        <w:t>was higher in the TD group than the PD group (</w:t>
      </w:r>
      <w:proofErr w:type="gramStart"/>
      <w:r w:rsidRPr="00E07B38" w:rsidR="000E0215">
        <w:rPr>
          <w:i/>
          <w:lang w:eastAsia="ja-JP"/>
        </w:rPr>
        <w:t>t</w:t>
      </w:r>
      <w:r w:rsidRPr="00E07B38">
        <w:rPr>
          <w:lang w:eastAsia="ja-JP"/>
        </w:rPr>
        <w:t>(</w:t>
      </w:r>
      <w:proofErr w:type="gramEnd"/>
      <w:r w:rsidRPr="00E07B38">
        <w:rPr>
          <w:lang w:eastAsia="ja-JP"/>
        </w:rPr>
        <w:t xml:space="preserve">118) = 3.703, </w:t>
      </w:r>
      <w:r w:rsidRPr="00E07B38">
        <w:rPr>
          <w:i/>
          <w:lang w:eastAsia="ja-JP"/>
        </w:rPr>
        <w:t>p</w:t>
      </w:r>
      <w:r w:rsidRPr="00E07B38">
        <w:rPr>
          <w:lang w:eastAsia="ja-JP"/>
        </w:rPr>
        <w:t xml:space="preserve"> &lt; 0.001; </w:t>
      </w:r>
      <w:r w:rsidRPr="00E07B38" w:rsidR="00141995">
        <w:rPr>
          <w:lang w:eastAsia="ja-JP"/>
        </w:rPr>
        <w:t xml:space="preserve">TD </w:t>
      </w:r>
      <w:r w:rsidRPr="00E07B38" w:rsidR="00141995">
        <w:rPr>
          <w:rFonts w:hint="eastAsia" w:eastAsiaTheme="minorEastAsia"/>
          <w:i/>
          <w:lang w:eastAsia="ja-JP"/>
        </w:rPr>
        <w:t>M</w:t>
      </w:r>
      <w:r w:rsidRPr="00E07B38" w:rsidR="00141995">
        <w:rPr>
          <w:lang w:eastAsia="ja-JP"/>
        </w:rPr>
        <w:t xml:space="preserve"> = 1224.88</w:t>
      </w:r>
      <w:r w:rsidRPr="00E07B38" w:rsidR="00141995">
        <w:rPr>
          <w:rFonts w:hint="eastAsia" w:eastAsiaTheme="minorEastAsia"/>
          <w:lang w:eastAsia="ja-JP"/>
        </w:rPr>
        <w:t xml:space="preserve">, </w:t>
      </w:r>
      <w:r w:rsidRPr="00E07B38" w:rsidR="00141995">
        <w:rPr>
          <w:rFonts w:hint="eastAsia" w:eastAsiaTheme="minorEastAsia"/>
          <w:i/>
          <w:lang w:eastAsia="ja-JP"/>
        </w:rPr>
        <w:t>SD</w:t>
      </w:r>
      <w:r w:rsidRPr="00E07B38" w:rsidR="00141995">
        <w:rPr>
          <w:rFonts w:hint="eastAsia" w:eastAsiaTheme="minorEastAsia"/>
          <w:lang w:eastAsia="ja-JP"/>
        </w:rPr>
        <w:t xml:space="preserve"> =</w:t>
      </w:r>
      <w:r w:rsidRPr="00E07B38">
        <w:rPr>
          <w:lang w:eastAsia="ja-JP"/>
        </w:rPr>
        <w:t xml:space="preserve"> 1319.47</w:t>
      </w:r>
      <w:r w:rsidRPr="00E07B38" w:rsidR="00141995">
        <w:rPr>
          <w:lang w:eastAsia="ja-JP"/>
        </w:rPr>
        <w:t xml:space="preserve">, PD </w:t>
      </w:r>
      <w:r w:rsidRPr="00E07B38" w:rsidR="00141995">
        <w:rPr>
          <w:rFonts w:hint="eastAsia" w:eastAsiaTheme="minorEastAsia"/>
          <w:i/>
          <w:lang w:eastAsia="ja-JP"/>
        </w:rPr>
        <w:t>M</w:t>
      </w:r>
      <w:r w:rsidRPr="00E07B38">
        <w:rPr>
          <w:lang w:eastAsia="ja-JP"/>
        </w:rPr>
        <w:t xml:space="preserve"> = 511.19</w:t>
      </w:r>
      <w:r w:rsidRPr="00E07B38" w:rsidR="00141995">
        <w:rPr>
          <w:rFonts w:hint="eastAsia" w:eastAsiaTheme="minorEastAsia"/>
          <w:lang w:eastAsia="ja-JP"/>
        </w:rPr>
        <w:t xml:space="preserve">, </w:t>
      </w:r>
      <w:r w:rsidRPr="00E07B38" w:rsidR="00141995">
        <w:rPr>
          <w:rFonts w:hint="eastAsia" w:eastAsiaTheme="minorEastAsia"/>
          <w:i/>
          <w:lang w:eastAsia="ja-JP"/>
        </w:rPr>
        <w:t>SD</w:t>
      </w:r>
      <w:r w:rsidRPr="00E07B38" w:rsidR="00141995">
        <w:rPr>
          <w:rFonts w:hint="eastAsia" w:eastAsiaTheme="minorEastAsia"/>
          <w:lang w:eastAsia="ja-JP"/>
        </w:rPr>
        <w:t xml:space="preserve"> = </w:t>
      </w:r>
      <w:r w:rsidRPr="00E07B38">
        <w:rPr>
          <w:lang w:eastAsia="ja-JP"/>
        </w:rPr>
        <w:t xml:space="preserve">698.39). </w:t>
      </w:r>
    </w:p>
    <w:p w:rsidRPr="00E07B38" w:rsidR="006B657E" w:rsidP="006B657E" w:rsidRDefault="00510CDE" w14:paraId="72D0A727" w14:textId="77777777">
      <w:pPr>
        <w:spacing w:line="480" w:lineRule="auto"/>
        <w:rPr>
          <w:i/>
        </w:rPr>
      </w:pPr>
      <w:r w:rsidRPr="00E07B38">
        <w:rPr>
          <w:b/>
          <w:i/>
        </w:rPr>
        <w:t>HF: nu</w:t>
      </w:r>
      <w:r w:rsidRPr="00E07B38" w:rsidR="006B657E">
        <w:rPr>
          <w:i/>
        </w:rPr>
        <w:t xml:space="preserve"> </w:t>
      </w:r>
    </w:p>
    <w:p w:rsidRPr="00E07B38" w:rsidR="006B657E" w:rsidP="006B657E" w:rsidRDefault="006B657E" w14:paraId="49A9804C" w14:textId="3E447A23">
      <w:pPr>
        <w:spacing w:line="480" w:lineRule="auto"/>
        <w:ind w:firstLine="720"/>
        <w:rPr>
          <w:lang w:eastAsia="ja-JP"/>
        </w:rPr>
      </w:pPr>
      <w:r w:rsidRPr="00E07B38">
        <w:t>There w</w:t>
      </w:r>
      <w:r w:rsidRPr="00E07B38" w:rsidR="003B4DE4">
        <w:t>as a</w:t>
      </w:r>
      <w:r w:rsidRPr="00E07B38">
        <w:t xml:space="preserve"> significant dominance effect </w:t>
      </w:r>
      <w:r w:rsidRPr="00E07B38">
        <w:rPr>
          <w:lang w:eastAsia="ja-JP"/>
        </w:rPr>
        <w:t xml:space="preserve">(partial </w:t>
      </w:r>
      <w:r w:rsidRPr="00E07B38">
        <w:rPr>
          <w:i/>
          <w:lang w:eastAsia="ja-JP"/>
        </w:rPr>
        <w:t>η²</w:t>
      </w:r>
      <w:r w:rsidR="004B2A63">
        <w:rPr>
          <w:lang w:eastAsia="ja-JP"/>
        </w:rPr>
        <w:t xml:space="preserve"> = 0.243</w:t>
      </w:r>
      <w:r w:rsidRPr="00E07B38">
        <w:rPr>
          <w:lang w:eastAsia="ja-JP"/>
        </w:rPr>
        <w:t xml:space="preserve">). The TD group had significantly higher HF: nu than the PD group (TD </w:t>
      </w:r>
      <w:r w:rsidRPr="00E07B38">
        <w:rPr>
          <w:i/>
          <w:lang w:eastAsia="ja-JP"/>
        </w:rPr>
        <w:t>M</w:t>
      </w:r>
      <w:r w:rsidRPr="00E07B38">
        <w:rPr>
          <w:lang w:eastAsia="ja-JP"/>
        </w:rPr>
        <w:t xml:space="preserve"> = 32.45, </w:t>
      </w:r>
      <w:r w:rsidRPr="00E07B38">
        <w:rPr>
          <w:i/>
          <w:lang w:eastAsia="ja-JP"/>
        </w:rPr>
        <w:t>SD</w:t>
      </w:r>
      <w:r w:rsidRPr="00E07B38">
        <w:rPr>
          <w:lang w:eastAsia="ja-JP"/>
        </w:rPr>
        <w:t xml:space="preserve"> = 14.89; PD </w:t>
      </w:r>
      <w:r w:rsidRPr="00E07B38">
        <w:rPr>
          <w:i/>
          <w:lang w:eastAsia="ja-JP"/>
        </w:rPr>
        <w:t>M</w:t>
      </w:r>
      <w:r w:rsidRPr="00E07B38">
        <w:rPr>
          <w:lang w:eastAsia="ja-JP"/>
        </w:rPr>
        <w:t xml:space="preserve"> = 22.97, </w:t>
      </w:r>
      <w:r w:rsidRPr="00E07B38">
        <w:rPr>
          <w:i/>
          <w:lang w:eastAsia="ja-JP"/>
        </w:rPr>
        <w:t>SD</w:t>
      </w:r>
      <w:r w:rsidRPr="00E07B38">
        <w:rPr>
          <w:lang w:eastAsia="ja-JP"/>
        </w:rPr>
        <w:t xml:space="preserve"> = 13.62). </w:t>
      </w:r>
    </w:p>
    <w:p w:rsidRPr="004B2A63" w:rsidR="0029498C" w:rsidP="0029498C" w:rsidRDefault="0029498C" w14:paraId="06ABCAA4" w14:textId="2CDDB04D">
      <w:pPr>
        <w:spacing w:line="480" w:lineRule="auto"/>
        <w:rPr>
          <w:b/>
          <w:i/>
          <w:lang w:eastAsia="ja-JP"/>
        </w:rPr>
      </w:pPr>
      <w:r w:rsidRPr="004B2A63">
        <w:rPr>
          <w:b/>
          <w:i/>
          <w:lang w:eastAsia="ja-JP"/>
        </w:rPr>
        <w:t xml:space="preserve">HF  % </w:t>
      </w:r>
    </w:p>
    <w:p w:rsidRPr="00E07B38" w:rsidR="003B4DE4" w:rsidP="003B4DE4" w:rsidRDefault="003B4DE4" w14:paraId="3A556793" w14:textId="24244D8A">
      <w:pPr>
        <w:spacing w:line="480" w:lineRule="auto"/>
        <w:ind w:firstLine="720"/>
        <w:rPr>
          <w:lang w:eastAsia="ja-JP"/>
        </w:rPr>
      </w:pPr>
      <w:r w:rsidRPr="00E07B38">
        <w:rPr>
          <w:lang w:eastAsia="ja-JP"/>
        </w:rPr>
        <w:t xml:space="preserve">There were no significant state or dominance main effects or interactions for </w:t>
      </w:r>
      <w:r w:rsidRPr="00E07B38">
        <w:rPr>
          <w:i/>
          <w:lang w:eastAsia="ja-JP"/>
        </w:rPr>
        <w:t>HF %</w:t>
      </w:r>
      <w:r w:rsidRPr="00E07B38">
        <w:rPr>
          <w:lang w:eastAsia="ja-JP"/>
        </w:rPr>
        <w:t xml:space="preserve">. </w:t>
      </w:r>
    </w:p>
    <w:p w:rsidRPr="00E07B38" w:rsidR="00DF787F" w:rsidP="00DF787F" w:rsidRDefault="00510CDE" w14:paraId="45BFFFEC" w14:textId="47CF9659">
      <w:pPr>
        <w:spacing w:line="480" w:lineRule="auto"/>
        <w:rPr>
          <w:b/>
          <w:i/>
          <w:lang w:eastAsia="ja-JP"/>
        </w:rPr>
      </w:pPr>
      <w:r w:rsidRPr="00E07B38">
        <w:rPr>
          <w:b/>
          <w:i/>
          <w:lang w:eastAsia="ja-JP"/>
        </w:rPr>
        <w:t xml:space="preserve">LF </w:t>
      </w:r>
      <w:r w:rsidRPr="00E07B38" w:rsidR="0041283C">
        <w:rPr>
          <w:b/>
          <w:i/>
          <w:lang w:eastAsia="ja-JP"/>
        </w:rPr>
        <w:t>%</w:t>
      </w:r>
      <w:r w:rsidRPr="00E07B38">
        <w:rPr>
          <w:b/>
          <w:i/>
          <w:lang w:eastAsia="ja-JP"/>
        </w:rPr>
        <w:t xml:space="preserve"> </w:t>
      </w:r>
    </w:p>
    <w:p w:rsidRPr="00E07B38" w:rsidR="00DB79B0" w:rsidP="00C32C60" w:rsidRDefault="00DF787F" w14:paraId="36862B39" w14:textId="62C64C3B">
      <w:pPr>
        <w:spacing w:line="480" w:lineRule="auto"/>
        <w:ind w:firstLine="720"/>
        <w:rPr>
          <w:rFonts w:eastAsia="MS Mincho"/>
          <w:lang w:eastAsia="ja-JP"/>
        </w:rPr>
      </w:pPr>
      <w:r w:rsidRPr="00E07B38">
        <w:rPr>
          <w:rFonts w:eastAsia="MS Mincho"/>
          <w:lang w:eastAsia="ja-JP"/>
        </w:rPr>
        <w:t xml:space="preserve">There </w:t>
      </w:r>
      <w:r w:rsidRPr="00E07B38" w:rsidR="0029498C">
        <w:rPr>
          <w:rFonts w:eastAsia="MS Mincho"/>
          <w:lang w:eastAsia="ja-JP"/>
        </w:rPr>
        <w:t>w</w:t>
      </w:r>
      <w:r w:rsidRPr="00E07B38" w:rsidR="00C32C60">
        <w:rPr>
          <w:rFonts w:eastAsia="MS Mincho"/>
          <w:lang w:eastAsia="ja-JP"/>
        </w:rPr>
        <w:t>ere</w:t>
      </w:r>
      <w:r w:rsidRPr="00E07B38" w:rsidR="0029498C">
        <w:rPr>
          <w:rFonts w:eastAsia="MS Mincho"/>
          <w:lang w:eastAsia="ja-JP"/>
        </w:rPr>
        <w:t xml:space="preserve"> </w:t>
      </w:r>
      <w:r w:rsidRPr="00E07B38">
        <w:rPr>
          <w:rFonts w:eastAsia="MS Mincho"/>
          <w:lang w:eastAsia="ja-JP"/>
        </w:rPr>
        <w:t xml:space="preserve">significant state * dominance and state * time * dominance interactions </w:t>
      </w:r>
      <w:r w:rsidRPr="00E07B38">
        <w:rPr>
          <w:lang w:eastAsia="ja-JP"/>
        </w:rPr>
        <w:t>(</w:t>
      </w:r>
      <w:r w:rsidRPr="00E07B38" w:rsidR="0029498C">
        <w:rPr>
          <w:lang w:eastAsia="ja-JP"/>
        </w:rPr>
        <w:t xml:space="preserve">with </w:t>
      </w:r>
      <w:r w:rsidRPr="00E07B38">
        <w:rPr>
          <w:lang w:eastAsia="ja-JP"/>
        </w:rPr>
        <w:t xml:space="preserve">partial </w:t>
      </w:r>
      <w:r w:rsidRPr="00E07B38">
        <w:rPr>
          <w:i/>
          <w:lang w:eastAsia="ja-JP"/>
        </w:rPr>
        <w:t>η²</w:t>
      </w:r>
      <w:r w:rsidRPr="00E07B38">
        <w:rPr>
          <w:lang w:eastAsia="ja-JP"/>
        </w:rPr>
        <w:t xml:space="preserve"> = 0.396; </w:t>
      </w:r>
      <w:r w:rsidRPr="00E07B38" w:rsidR="0029498C">
        <w:rPr>
          <w:rFonts w:eastAsia="MS Mincho"/>
          <w:lang w:eastAsia="ja-JP"/>
        </w:rPr>
        <w:t>and</w:t>
      </w:r>
      <w:r w:rsidRPr="00E07B38">
        <w:rPr>
          <w:rFonts w:eastAsia="MS Mincho"/>
          <w:lang w:eastAsia="ja-JP"/>
        </w:rPr>
        <w:t xml:space="preserve"> </w:t>
      </w:r>
      <w:r w:rsidRPr="00E07B38">
        <w:rPr>
          <w:lang w:eastAsia="ja-JP"/>
        </w:rPr>
        <w:t xml:space="preserve">partial </w:t>
      </w:r>
      <w:r w:rsidRPr="00E07B38">
        <w:rPr>
          <w:i/>
          <w:lang w:eastAsia="ja-JP"/>
        </w:rPr>
        <w:t>η²</w:t>
      </w:r>
      <w:r w:rsidRPr="00E07B38">
        <w:rPr>
          <w:lang w:eastAsia="ja-JP"/>
        </w:rPr>
        <w:t xml:space="preserve"> = 0.264</w:t>
      </w:r>
      <w:r w:rsidRPr="00E07B38" w:rsidR="0029498C">
        <w:rPr>
          <w:lang w:eastAsia="ja-JP"/>
        </w:rPr>
        <w:t>, respectively</w:t>
      </w:r>
      <w:r w:rsidRPr="00E07B38">
        <w:rPr>
          <w:lang w:eastAsia="ja-JP"/>
        </w:rPr>
        <w:t xml:space="preserve">) </w:t>
      </w:r>
      <w:r w:rsidRPr="00E07B38" w:rsidR="0029498C">
        <w:rPr>
          <w:rFonts w:eastAsia="MS Mincho"/>
          <w:lang w:eastAsia="ja-JP"/>
        </w:rPr>
        <w:t xml:space="preserve">on </w:t>
      </w:r>
      <w:r w:rsidRPr="00E07B38">
        <w:rPr>
          <w:rFonts w:eastAsia="MS Mincho"/>
          <w:lang w:eastAsia="ja-JP"/>
        </w:rPr>
        <w:t>LF</w:t>
      </w:r>
      <w:r w:rsidRPr="00E07B38" w:rsidR="00EE21A7">
        <w:rPr>
          <w:rFonts w:eastAsia="MS Mincho"/>
          <w:lang w:eastAsia="ja-JP"/>
        </w:rPr>
        <w:t xml:space="preserve"> %</w:t>
      </w:r>
      <w:r w:rsidRPr="00E07B38">
        <w:rPr>
          <w:rFonts w:eastAsia="MS Mincho"/>
          <w:lang w:eastAsia="ja-JP"/>
        </w:rPr>
        <w:t xml:space="preserve"> (Table </w:t>
      </w:r>
      <w:r w:rsidRPr="00E07B38" w:rsidR="00CE4DCE">
        <w:rPr>
          <w:rFonts w:eastAsia="MS Mincho"/>
          <w:lang w:eastAsia="ja-JP"/>
        </w:rPr>
        <w:t>6</w:t>
      </w:r>
      <w:r w:rsidRPr="00E07B38" w:rsidR="0083486E">
        <w:rPr>
          <w:rFonts w:eastAsia="MS Mincho"/>
          <w:lang w:eastAsia="ja-JP"/>
        </w:rPr>
        <w:t>)</w:t>
      </w:r>
      <w:r w:rsidRPr="00E07B38" w:rsidR="00CE4DCE">
        <w:rPr>
          <w:rFonts w:eastAsia="MS Mincho"/>
          <w:lang w:eastAsia="ja-JP"/>
        </w:rPr>
        <w:t>.</w:t>
      </w:r>
      <w:r w:rsidRPr="00E07B38" w:rsidR="00C32C60">
        <w:rPr>
          <w:rFonts w:eastAsia="MS Mincho"/>
          <w:lang w:eastAsia="ja-JP"/>
        </w:rPr>
        <w:t xml:space="preserve"> </w:t>
      </w:r>
      <w:r w:rsidRPr="00E07B38" w:rsidR="00DB79B0">
        <w:rPr>
          <w:rFonts w:eastAsia="MS Mincho"/>
          <w:lang w:eastAsia="ja-JP"/>
        </w:rPr>
        <w:t xml:space="preserve">LF </w:t>
      </w:r>
      <w:r w:rsidRPr="00E07B38" w:rsidR="00EC4B95">
        <w:rPr>
          <w:rFonts w:eastAsia="MS Mincho"/>
          <w:lang w:eastAsia="ja-JP"/>
        </w:rPr>
        <w:t>%</w:t>
      </w:r>
      <w:r w:rsidRPr="00E07B38" w:rsidR="00DB79B0">
        <w:rPr>
          <w:rFonts w:eastAsia="MS Mincho"/>
          <w:lang w:eastAsia="ja-JP"/>
        </w:rPr>
        <w:t xml:space="preserve"> was higher in the </w:t>
      </w:r>
      <w:r w:rsidRPr="00E07B38" w:rsidR="00C3696F">
        <w:rPr>
          <w:rFonts w:eastAsia="MS Mincho"/>
          <w:lang w:eastAsia="ja-JP"/>
        </w:rPr>
        <w:t>TS condition than the PS condition for the TD group (</w:t>
      </w:r>
      <w:proofErr w:type="gramStart"/>
      <w:r w:rsidRPr="00E07B38" w:rsidR="00C3696F">
        <w:rPr>
          <w:rFonts w:eastAsia="MS Mincho"/>
          <w:i/>
          <w:lang w:eastAsia="ja-JP"/>
        </w:rPr>
        <w:t>t</w:t>
      </w:r>
      <w:r w:rsidRPr="00E07B38" w:rsidR="00C3696F">
        <w:rPr>
          <w:rFonts w:eastAsia="MS Mincho"/>
          <w:lang w:eastAsia="ja-JP"/>
        </w:rPr>
        <w:t>(</w:t>
      </w:r>
      <w:proofErr w:type="gramEnd"/>
      <w:r w:rsidRPr="00E07B38" w:rsidR="00C3696F">
        <w:rPr>
          <w:rFonts w:eastAsia="MS Mincho"/>
          <w:lang w:eastAsia="ja-JP"/>
        </w:rPr>
        <w:t xml:space="preserve">29) = 2.078, </w:t>
      </w:r>
      <w:r w:rsidRPr="00E07B38" w:rsidR="00C3696F">
        <w:rPr>
          <w:rFonts w:eastAsia="MS Mincho"/>
          <w:i/>
          <w:lang w:eastAsia="ja-JP"/>
        </w:rPr>
        <w:t>p</w:t>
      </w:r>
      <w:r w:rsidRPr="00E07B38" w:rsidR="00C3696F">
        <w:rPr>
          <w:rFonts w:eastAsia="MS Mincho"/>
          <w:lang w:eastAsia="ja-JP"/>
        </w:rPr>
        <w:t xml:space="preserve"> = 0.047; TS </w:t>
      </w:r>
      <w:r w:rsidRPr="00E07B38" w:rsidR="00C3696F">
        <w:rPr>
          <w:rFonts w:hint="eastAsia" w:eastAsia="MS Mincho"/>
          <w:i/>
          <w:lang w:eastAsia="ja-JP"/>
        </w:rPr>
        <w:t>M</w:t>
      </w:r>
      <w:r w:rsidRPr="00E07B38" w:rsidR="00C3696F">
        <w:rPr>
          <w:rFonts w:eastAsia="MS Mincho"/>
          <w:lang w:eastAsia="ja-JP"/>
        </w:rPr>
        <w:t xml:space="preserve"> = 83.44</w:t>
      </w:r>
      <w:r w:rsidRPr="00E07B38" w:rsidR="00C3696F">
        <w:rPr>
          <w:rFonts w:hint="eastAsia" w:eastAsia="MS Mincho"/>
          <w:lang w:eastAsia="ja-JP"/>
        </w:rPr>
        <w:t xml:space="preserve">, </w:t>
      </w:r>
      <w:r w:rsidRPr="00E07B38" w:rsidR="00C3696F">
        <w:rPr>
          <w:rFonts w:hint="eastAsia" w:eastAsia="MS Mincho"/>
          <w:i/>
          <w:lang w:eastAsia="ja-JP"/>
        </w:rPr>
        <w:t>SD</w:t>
      </w:r>
      <w:r w:rsidRPr="00E07B38" w:rsidR="00C3696F">
        <w:rPr>
          <w:rFonts w:eastAsia="MS Mincho"/>
          <w:lang w:eastAsia="ja-JP"/>
        </w:rPr>
        <w:t xml:space="preserve"> </w:t>
      </w:r>
      <w:r w:rsidRPr="00E07B38" w:rsidR="00C3696F">
        <w:rPr>
          <w:rFonts w:hint="eastAsia" w:eastAsia="MS Mincho"/>
          <w:lang w:eastAsia="ja-JP"/>
        </w:rPr>
        <w:t>=</w:t>
      </w:r>
      <w:r w:rsidRPr="00E07B38" w:rsidR="00C3696F">
        <w:rPr>
          <w:lang w:eastAsia="ja-JP"/>
        </w:rPr>
        <w:t xml:space="preserve"> 42.78</w:t>
      </w:r>
      <w:r w:rsidRPr="00E07B38" w:rsidR="00C3696F">
        <w:rPr>
          <w:rFonts w:hint="eastAsia" w:eastAsiaTheme="minorEastAsia"/>
          <w:lang w:eastAsia="ja-JP"/>
        </w:rPr>
        <w:t>,</w:t>
      </w:r>
      <w:r w:rsidRPr="00E07B38" w:rsidR="00C3696F">
        <w:rPr>
          <w:rFonts w:eastAsia="MS Mincho"/>
          <w:lang w:eastAsia="ja-JP"/>
        </w:rPr>
        <w:t xml:space="preserve"> PS </w:t>
      </w:r>
      <w:r w:rsidRPr="00E07B38" w:rsidR="00C3696F">
        <w:rPr>
          <w:rFonts w:hint="eastAsia" w:eastAsia="MS Mincho"/>
          <w:i/>
          <w:lang w:eastAsia="ja-JP"/>
        </w:rPr>
        <w:t>M</w:t>
      </w:r>
      <w:r w:rsidRPr="00E07B38" w:rsidR="00C3696F">
        <w:rPr>
          <w:rFonts w:eastAsia="MS Mincho"/>
          <w:lang w:eastAsia="ja-JP"/>
        </w:rPr>
        <w:t xml:space="preserve"> = 71.19</w:t>
      </w:r>
      <w:r w:rsidRPr="00E07B38" w:rsidR="00C3696F">
        <w:rPr>
          <w:rFonts w:hint="eastAsia" w:eastAsia="MS Mincho"/>
          <w:lang w:eastAsia="ja-JP"/>
        </w:rPr>
        <w:t xml:space="preserve">, </w:t>
      </w:r>
      <w:r w:rsidRPr="00E07B38" w:rsidR="00C3696F">
        <w:rPr>
          <w:rFonts w:hint="eastAsia" w:eastAsia="MS Mincho"/>
          <w:i/>
          <w:lang w:eastAsia="ja-JP"/>
        </w:rPr>
        <w:t>SD</w:t>
      </w:r>
      <w:r w:rsidRPr="00E07B38" w:rsidR="00C3696F">
        <w:rPr>
          <w:rFonts w:hint="eastAsia" w:eastAsia="MS Mincho"/>
          <w:lang w:eastAsia="ja-JP"/>
        </w:rPr>
        <w:t xml:space="preserve"> =</w:t>
      </w:r>
      <w:r w:rsidRPr="00E07B38" w:rsidR="00C3696F">
        <w:rPr>
          <w:lang w:eastAsia="ja-JP"/>
        </w:rPr>
        <w:t xml:space="preserve"> 32.94</w:t>
      </w:r>
      <w:r w:rsidRPr="00E07B38" w:rsidR="00C3696F">
        <w:rPr>
          <w:rFonts w:eastAsia="MS Mincho"/>
          <w:lang w:eastAsia="ja-JP"/>
        </w:rPr>
        <w:t xml:space="preserve">), but for the PD group, the value was higher in the </w:t>
      </w:r>
      <w:r w:rsidRPr="00E07B38" w:rsidR="00DB79B0">
        <w:rPr>
          <w:rFonts w:eastAsia="MS Mincho"/>
          <w:lang w:eastAsia="ja-JP"/>
        </w:rPr>
        <w:t>PS condition than the TS condition (</w:t>
      </w:r>
      <w:r w:rsidRPr="00E07B38" w:rsidR="00DB79B0">
        <w:rPr>
          <w:rFonts w:eastAsia="MS Mincho"/>
          <w:i/>
          <w:lang w:eastAsia="ja-JP"/>
        </w:rPr>
        <w:t>t</w:t>
      </w:r>
      <w:r w:rsidRPr="00E07B38" w:rsidR="00DB79B0">
        <w:rPr>
          <w:rFonts w:eastAsia="MS Mincho"/>
          <w:lang w:eastAsia="ja-JP"/>
        </w:rPr>
        <w:t xml:space="preserve">(29) = -2.357, </w:t>
      </w:r>
      <w:r w:rsidRPr="00E07B38" w:rsidR="00DB79B0">
        <w:rPr>
          <w:rFonts w:eastAsia="MS Mincho"/>
          <w:i/>
          <w:lang w:eastAsia="ja-JP"/>
        </w:rPr>
        <w:t>p</w:t>
      </w:r>
      <w:r w:rsidRPr="00E07B38" w:rsidR="00DB79B0">
        <w:rPr>
          <w:rFonts w:eastAsia="MS Mincho"/>
          <w:lang w:eastAsia="ja-JP"/>
        </w:rPr>
        <w:t xml:space="preserve"> = 0.025; TS </w:t>
      </w:r>
      <w:r w:rsidRPr="00E07B38" w:rsidR="00DB79B0">
        <w:rPr>
          <w:rFonts w:hint="eastAsia" w:eastAsia="MS Mincho"/>
          <w:i/>
          <w:lang w:eastAsia="ja-JP"/>
        </w:rPr>
        <w:t>M</w:t>
      </w:r>
      <w:r w:rsidRPr="00E07B38" w:rsidR="00DB79B0">
        <w:rPr>
          <w:rFonts w:eastAsia="MS Mincho"/>
          <w:lang w:eastAsia="ja-JP"/>
        </w:rPr>
        <w:t xml:space="preserve"> = 65.48</w:t>
      </w:r>
      <w:r w:rsidRPr="00E07B38" w:rsidR="00DB79B0">
        <w:rPr>
          <w:rFonts w:hint="eastAsia" w:eastAsia="MS Mincho"/>
          <w:lang w:eastAsia="ja-JP"/>
        </w:rPr>
        <w:t xml:space="preserve">, </w:t>
      </w:r>
      <w:r w:rsidRPr="00E07B38" w:rsidR="00DB79B0">
        <w:rPr>
          <w:rFonts w:hint="eastAsia" w:eastAsia="MS Mincho"/>
          <w:i/>
          <w:lang w:eastAsia="ja-JP"/>
        </w:rPr>
        <w:t>SD</w:t>
      </w:r>
      <w:r w:rsidRPr="00E07B38" w:rsidR="00DB79B0">
        <w:rPr>
          <w:rFonts w:eastAsia="MS Mincho"/>
          <w:lang w:eastAsia="ja-JP"/>
        </w:rPr>
        <w:t xml:space="preserve"> </w:t>
      </w:r>
      <w:r w:rsidRPr="00E07B38" w:rsidR="00DB79B0">
        <w:rPr>
          <w:rFonts w:hint="eastAsia" w:eastAsia="MS Mincho"/>
          <w:lang w:eastAsia="ja-JP"/>
        </w:rPr>
        <w:t>=</w:t>
      </w:r>
      <w:r w:rsidRPr="00E07B38" w:rsidR="00DB79B0">
        <w:rPr>
          <w:lang w:eastAsia="ja-JP"/>
        </w:rPr>
        <w:t xml:space="preserve"> 35.60</w:t>
      </w:r>
      <w:r w:rsidRPr="00E07B38" w:rsidR="00DB79B0">
        <w:rPr>
          <w:rFonts w:hint="eastAsia" w:eastAsiaTheme="minorEastAsia"/>
          <w:lang w:eastAsia="ja-JP"/>
        </w:rPr>
        <w:t>,</w:t>
      </w:r>
      <w:r w:rsidRPr="00E07B38" w:rsidR="00DB79B0">
        <w:rPr>
          <w:rFonts w:eastAsia="MS Mincho"/>
          <w:lang w:eastAsia="ja-JP"/>
        </w:rPr>
        <w:t xml:space="preserve"> PS </w:t>
      </w:r>
      <w:r w:rsidRPr="00E07B38" w:rsidR="00DB79B0">
        <w:rPr>
          <w:rFonts w:hint="eastAsia" w:eastAsia="MS Mincho"/>
          <w:i/>
          <w:lang w:eastAsia="ja-JP"/>
        </w:rPr>
        <w:t>M</w:t>
      </w:r>
      <w:r w:rsidRPr="00E07B38" w:rsidR="00DB79B0">
        <w:rPr>
          <w:rFonts w:eastAsia="MS Mincho"/>
          <w:lang w:eastAsia="ja-JP"/>
        </w:rPr>
        <w:t xml:space="preserve"> = 81.48</w:t>
      </w:r>
      <w:r w:rsidRPr="00E07B38" w:rsidR="00DB79B0">
        <w:rPr>
          <w:rFonts w:hint="eastAsia" w:eastAsia="MS Mincho"/>
          <w:lang w:eastAsia="ja-JP"/>
        </w:rPr>
        <w:t xml:space="preserve">, </w:t>
      </w:r>
      <w:r w:rsidRPr="00E07B38" w:rsidR="00DB79B0">
        <w:rPr>
          <w:rFonts w:hint="eastAsia" w:eastAsia="MS Mincho"/>
          <w:i/>
          <w:lang w:eastAsia="ja-JP"/>
        </w:rPr>
        <w:t>SD</w:t>
      </w:r>
      <w:r w:rsidRPr="00E07B38" w:rsidR="00DB79B0">
        <w:rPr>
          <w:rFonts w:hint="eastAsia" w:eastAsia="MS Mincho"/>
          <w:lang w:eastAsia="ja-JP"/>
        </w:rPr>
        <w:t xml:space="preserve"> =</w:t>
      </w:r>
      <w:r w:rsidRPr="00E07B38" w:rsidR="00DB79B0">
        <w:rPr>
          <w:lang w:eastAsia="ja-JP"/>
        </w:rPr>
        <w:t xml:space="preserve"> 53.26</w:t>
      </w:r>
      <w:r w:rsidRPr="00E07B38" w:rsidR="00DB79B0">
        <w:rPr>
          <w:rFonts w:eastAsia="MS Mincho"/>
          <w:lang w:eastAsia="ja-JP"/>
        </w:rPr>
        <w:t>).</w:t>
      </w:r>
    </w:p>
    <w:p w:rsidRPr="00E07B38" w:rsidR="00DF787F" w:rsidP="00DF787F" w:rsidRDefault="00370439" w14:paraId="6A374F87" w14:textId="60757A23">
      <w:pPr>
        <w:spacing w:line="480" w:lineRule="auto"/>
        <w:ind w:firstLine="720"/>
        <w:rPr>
          <w:lang w:eastAsia="ja-JP"/>
        </w:rPr>
      </w:pPr>
      <w:r w:rsidRPr="00E07B38">
        <w:rPr>
          <w:rFonts w:eastAsia="MS Mincho"/>
          <w:lang w:eastAsia="ja-JP"/>
        </w:rPr>
        <w:t>In</w:t>
      </w:r>
      <w:r w:rsidRPr="00E07B38" w:rsidR="00DF787F">
        <w:rPr>
          <w:rFonts w:eastAsia="MS Mincho"/>
          <w:lang w:eastAsia="ja-JP"/>
        </w:rPr>
        <w:t xml:space="preserve"> the TD </w:t>
      </w:r>
      <w:r w:rsidRPr="00E07B38" w:rsidR="007B47F9">
        <w:rPr>
          <w:rFonts w:eastAsia="MS Mincho"/>
          <w:lang w:eastAsia="ja-JP"/>
        </w:rPr>
        <w:t>group,</w:t>
      </w:r>
      <w:r w:rsidRPr="00E07B38">
        <w:rPr>
          <w:rFonts w:eastAsia="MS Mincho"/>
          <w:lang w:eastAsia="ja-JP"/>
        </w:rPr>
        <w:t xml:space="preserve"> LF </w:t>
      </w:r>
      <w:r w:rsidRPr="00E07B38" w:rsidR="007B47F9">
        <w:rPr>
          <w:rFonts w:eastAsia="MS Mincho"/>
          <w:lang w:eastAsia="ja-JP"/>
        </w:rPr>
        <w:t xml:space="preserve">% </w:t>
      </w:r>
      <w:r w:rsidRPr="00E07B38">
        <w:rPr>
          <w:rFonts w:eastAsia="MS Mincho"/>
          <w:lang w:eastAsia="ja-JP"/>
        </w:rPr>
        <w:t>decreased</w:t>
      </w:r>
      <w:r w:rsidRPr="00E07B38" w:rsidR="00DF787F">
        <w:rPr>
          <w:rFonts w:eastAsia="MS Mincho"/>
          <w:lang w:eastAsia="ja-JP"/>
        </w:rPr>
        <w:t xml:space="preserve"> from </w:t>
      </w:r>
      <w:r w:rsidRPr="00E07B38" w:rsidR="00507B9B">
        <w:rPr>
          <w:rFonts w:eastAsia="MS Mincho"/>
          <w:lang w:eastAsia="ja-JP"/>
        </w:rPr>
        <w:t xml:space="preserve">baseline to pre-exercise in the PS condition only </w:t>
      </w:r>
      <w:r w:rsidRPr="00E07B38" w:rsidR="00507B9B">
        <w:rPr>
          <w:lang w:eastAsia="ja-JP"/>
        </w:rPr>
        <w:t>(</w:t>
      </w:r>
      <w:r w:rsidRPr="00E07B38" w:rsidR="00507B9B">
        <w:rPr>
          <w:i/>
          <w:lang w:eastAsia="ja-JP"/>
        </w:rPr>
        <w:t>t</w:t>
      </w:r>
      <w:r w:rsidRPr="00E07B38" w:rsidR="00507B9B">
        <w:rPr>
          <w:lang w:eastAsia="ja-JP"/>
        </w:rPr>
        <w:t xml:space="preserve">(9) = 2.693, </w:t>
      </w:r>
      <w:r w:rsidRPr="00E07B38" w:rsidR="00507B9B">
        <w:rPr>
          <w:i/>
          <w:lang w:eastAsia="ja-JP"/>
        </w:rPr>
        <w:t>p</w:t>
      </w:r>
      <w:r w:rsidRPr="00E07B38" w:rsidR="00507B9B">
        <w:rPr>
          <w:lang w:eastAsia="ja-JP"/>
        </w:rPr>
        <w:t xml:space="preserve"> = 0.025)</w:t>
      </w:r>
      <w:r w:rsidRPr="00E07B38" w:rsidR="00507B9B">
        <w:rPr>
          <w:rFonts w:eastAsia="MS Mincho"/>
          <w:lang w:eastAsia="ja-JP"/>
        </w:rPr>
        <w:t xml:space="preserve">, but decreases from </w:t>
      </w:r>
      <w:r w:rsidRPr="00E07B38" w:rsidR="00DF787F">
        <w:rPr>
          <w:rFonts w:eastAsia="MS Mincho"/>
          <w:lang w:eastAsia="ja-JP"/>
        </w:rPr>
        <w:t xml:space="preserve">baseline to 15 min post-exercise </w:t>
      </w:r>
      <w:r w:rsidRPr="00E07B38">
        <w:rPr>
          <w:lang w:eastAsia="ja-JP"/>
        </w:rPr>
        <w:t xml:space="preserve">(TS: </w:t>
      </w:r>
      <w:r w:rsidRPr="00E07B38" w:rsidR="000E0215">
        <w:rPr>
          <w:i/>
          <w:lang w:eastAsia="ja-JP"/>
        </w:rPr>
        <w:t>t</w:t>
      </w:r>
      <w:r w:rsidRPr="00E07B38">
        <w:rPr>
          <w:lang w:eastAsia="ja-JP"/>
        </w:rPr>
        <w:t xml:space="preserve">(9) = 6.925, </w:t>
      </w:r>
      <w:r w:rsidRPr="00E07B38">
        <w:rPr>
          <w:i/>
          <w:lang w:eastAsia="ja-JP"/>
        </w:rPr>
        <w:t>p</w:t>
      </w:r>
      <w:r w:rsidRPr="00E07B38">
        <w:rPr>
          <w:lang w:eastAsia="ja-JP"/>
        </w:rPr>
        <w:t xml:space="preserve"> &lt; 0.001; PS:</w:t>
      </w:r>
      <w:r w:rsidRPr="00E07B38" w:rsidR="000E0215">
        <w:rPr>
          <w:lang w:eastAsia="ja-JP"/>
        </w:rPr>
        <w:t xml:space="preserve"> </w:t>
      </w:r>
      <w:r w:rsidRPr="00E07B38" w:rsidR="000E0215">
        <w:rPr>
          <w:i/>
          <w:lang w:eastAsia="ja-JP"/>
        </w:rPr>
        <w:t>t</w:t>
      </w:r>
      <w:r w:rsidRPr="00E07B38" w:rsidR="00DF787F">
        <w:rPr>
          <w:lang w:eastAsia="ja-JP"/>
        </w:rPr>
        <w:t xml:space="preserve">(9) = 9.831, </w:t>
      </w:r>
      <w:r w:rsidRPr="00E07B38" w:rsidR="00DF787F">
        <w:rPr>
          <w:i/>
          <w:lang w:eastAsia="ja-JP"/>
        </w:rPr>
        <w:t>p</w:t>
      </w:r>
      <w:r w:rsidRPr="00E07B38" w:rsidR="00DF787F">
        <w:rPr>
          <w:lang w:eastAsia="ja-JP"/>
        </w:rPr>
        <w:t xml:space="preserve"> &lt; 0.001) and p</w:t>
      </w:r>
      <w:r w:rsidRPr="00E07B38">
        <w:rPr>
          <w:lang w:eastAsia="ja-JP"/>
        </w:rPr>
        <w:t>re</w:t>
      </w:r>
      <w:r w:rsidRPr="00E07B38" w:rsidR="000E0215">
        <w:rPr>
          <w:lang w:eastAsia="ja-JP"/>
        </w:rPr>
        <w:t xml:space="preserve"> to 15 min post-exercise (TS: </w:t>
      </w:r>
      <w:r w:rsidRPr="00E07B38" w:rsidR="000E0215">
        <w:rPr>
          <w:i/>
          <w:lang w:eastAsia="ja-JP"/>
        </w:rPr>
        <w:t>t</w:t>
      </w:r>
      <w:r w:rsidRPr="00E07B38">
        <w:rPr>
          <w:lang w:eastAsia="ja-JP"/>
        </w:rPr>
        <w:t xml:space="preserve">(9) = 3.876, </w:t>
      </w:r>
      <w:r w:rsidRPr="00E07B38">
        <w:rPr>
          <w:i/>
          <w:lang w:eastAsia="ja-JP"/>
        </w:rPr>
        <w:t>p</w:t>
      </w:r>
      <w:r w:rsidRPr="00E07B38">
        <w:rPr>
          <w:lang w:eastAsia="ja-JP"/>
        </w:rPr>
        <w:t xml:space="preserve"> </w:t>
      </w:r>
      <w:r w:rsidRPr="00E07B38" w:rsidR="004E3298">
        <w:rPr>
          <w:lang w:eastAsia="ja-JP"/>
        </w:rPr>
        <w:t>=</w:t>
      </w:r>
      <w:r w:rsidRPr="00E07B38">
        <w:rPr>
          <w:lang w:eastAsia="ja-JP"/>
        </w:rPr>
        <w:t xml:space="preserve"> 0.004; PS:</w:t>
      </w:r>
      <w:r w:rsidRPr="00E07B38" w:rsidR="000E0215">
        <w:rPr>
          <w:lang w:eastAsia="ja-JP"/>
        </w:rPr>
        <w:t xml:space="preserve"> </w:t>
      </w:r>
      <w:r w:rsidRPr="00E07B38" w:rsidR="000E0215">
        <w:rPr>
          <w:i/>
          <w:lang w:eastAsia="ja-JP"/>
        </w:rPr>
        <w:t>t</w:t>
      </w:r>
      <w:r w:rsidRPr="00E07B38" w:rsidR="00DF787F">
        <w:rPr>
          <w:lang w:eastAsia="ja-JP"/>
        </w:rPr>
        <w:t xml:space="preserve">(9) = 3.636, </w:t>
      </w:r>
      <w:r w:rsidRPr="00E07B38" w:rsidR="00DF787F">
        <w:rPr>
          <w:i/>
          <w:lang w:eastAsia="ja-JP"/>
        </w:rPr>
        <w:t>p</w:t>
      </w:r>
      <w:r w:rsidRPr="00E07B38" w:rsidR="00DF787F">
        <w:rPr>
          <w:lang w:eastAsia="ja-JP"/>
        </w:rPr>
        <w:t xml:space="preserve"> </w:t>
      </w:r>
      <w:r w:rsidRPr="00E07B38" w:rsidR="004E3298">
        <w:rPr>
          <w:lang w:eastAsia="ja-JP"/>
        </w:rPr>
        <w:t>=</w:t>
      </w:r>
      <w:r w:rsidRPr="00E07B38" w:rsidR="00DF787F">
        <w:rPr>
          <w:lang w:eastAsia="ja-JP"/>
        </w:rPr>
        <w:t xml:space="preserve"> 0.004) </w:t>
      </w:r>
      <w:r w:rsidRPr="00E07B38" w:rsidR="00507B9B">
        <w:rPr>
          <w:lang w:eastAsia="ja-JP"/>
        </w:rPr>
        <w:t xml:space="preserve">were observed </w:t>
      </w:r>
      <w:r w:rsidRPr="00E07B38" w:rsidR="00DF787F">
        <w:rPr>
          <w:lang w:eastAsia="ja-JP"/>
        </w:rPr>
        <w:t xml:space="preserve">in both </w:t>
      </w:r>
      <w:r w:rsidRPr="00E07B38">
        <w:rPr>
          <w:lang w:eastAsia="ja-JP"/>
        </w:rPr>
        <w:t xml:space="preserve">state </w:t>
      </w:r>
      <w:r w:rsidRPr="00E07B38" w:rsidR="00DF787F">
        <w:rPr>
          <w:lang w:eastAsia="ja-JP"/>
        </w:rPr>
        <w:t>conditions (</w:t>
      </w:r>
      <w:r w:rsidRPr="00E07B38" w:rsidR="00CE4DCE">
        <w:rPr>
          <w:lang w:eastAsia="ja-JP"/>
        </w:rPr>
        <w:t>Table 6</w:t>
      </w:r>
      <w:r w:rsidRPr="00E07B38" w:rsidR="0083486E">
        <w:rPr>
          <w:lang w:eastAsia="ja-JP"/>
        </w:rPr>
        <w:t>, Figure 1</w:t>
      </w:r>
      <w:r w:rsidRPr="00E07B38" w:rsidR="00DF787F">
        <w:rPr>
          <w:lang w:eastAsia="ja-JP"/>
        </w:rPr>
        <w:t>).</w:t>
      </w:r>
    </w:p>
    <w:p w:rsidRPr="00E07B38" w:rsidR="00DF787F" w:rsidP="00DF787F" w:rsidRDefault="00DF787F" w14:paraId="66F2CC13" w14:textId="6F554637">
      <w:pPr>
        <w:spacing w:line="480" w:lineRule="auto"/>
        <w:ind w:firstLine="720"/>
        <w:rPr>
          <w:lang w:eastAsia="ja-JP"/>
        </w:rPr>
      </w:pPr>
      <w:r w:rsidRPr="00E07B38">
        <w:rPr>
          <w:lang w:eastAsia="ja-JP"/>
        </w:rPr>
        <w:lastRenderedPageBreak/>
        <w:t xml:space="preserve">For the PD group, </w:t>
      </w:r>
      <w:r w:rsidRPr="00E07B38" w:rsidR="00370439">
        <w:rPr>
          <w:lang w:eastAsia="ja-JP"/>
        </w:rPr>
        <w:t xml:space="preserve">LF </w:t>
      </w:r>
      <w:r w:rsidRPr="00E07B38" w:rsidR="007B47F9">
        <w:rPr>
          <w:lang w:eastAsia="ja-JP"/>
        </w:rPr>
        <w:t xml:space="preserve">% </w:t>
      </w:r>
      <w:r w:rsidRPr="00E07B38">
        <w:rPr>
          <w:lang w:eastAsia="ja-JP"/>
        </w:rPr>
        <w:t>decr</w:t>
      </w:r>
      <w:r w:rsidRPr="00E07B38" w:rsidR="00370439">
        <w:rPr>
          <w:lang w:eastAsia="ja-JP"/>
        </w:rPr>
        <w:t>eased</w:t>
      </w:r>
      <w:r w:rsidRPr="00E07B38">
        <w:rPr>
          <w:lang w:eastAsia="ja-JP"/>
        </w:rPr>
        <w:t xml:space="preserve"> from baseline to pre-exercise (</w:t>
      </w:r>
      <w:proofErr w:type="gramStart"/>
      <w:r w:rsidRPr="00E07B38">
        <w:rPr>
          <w:i/>
          <w:lang w:eastAsia="ja-JP"/>
        </w:rPr>
        <w:t>t</w:t>
      </w:r>
      <w:r w:rsidRPr="00E07B38">
        <w:rPr>
          <w:lang w:eastAsia="ja-JP"/>
        </w:rPr>
        <w:t>(</w:t>
      </w:r>
      <w:proofErr w:type="gramEnd"/>
      <w:r w:rsidRPr="00E07B38">
        <w:rPr>
          <w:lang w:eastAsia="ja-JP"/>
        </w:rPr>
        <w:t xml:space="preserve">9) = 3.913, </w:t>
      </w:r>
      <w:r w:rsidRPr="00E07B38" w:rsidR="00370439">
        <w:rPr>
          <w:i/>
          <w:lang w:eastAsia="ja-JP"/>
        </w:rPr>
        <w:t>p</w:t>
      </w:r>
      <w:r w:rsidRPr="00E07B38" w:rsidR="00370439">
        <w:rPr>
          <w:lang w:eastAsia="ja-JP"/>
        </w:rPr>
        <w:t xml:space="preserve"> </w:t>
      </w:r>
      <w:r w:rsidRPr="00E07B38" w:rsidR="004E3298">
        <w:rPr>
          <w:lang w:eastAsia="ja-JP"/>
        </w:rPr>
        <w:t>=</w:t>
      </w:r>
      <w:r w:rsidRPr="00E07B38" w:rsidR="00370439">
        <w:rPr>
          <w:lang w:eastAsia="ja-JP"/>
        </w:rPr>
        <w:t xml:space="preserve"> 0.004)</w:t>
      </w:r>
      <w:r w:rsidRPr="00E07B38" w:rsidR="00962BC1">
        <w:rPr>
          <w:lang w:eastAsia="ja-JP"/>
        </w:rPr>
        <w:t xml:space="preserve"> and post-exercise (</w:t>
      </w:r>
      <w:r w:rsidRPr="00E07B38" w:rsidR="00962BC1">
        <w:rPr>
          <w:i/>
          <w:lang w:eastAsia="ja-JP"/>
        </w:rPr>
        <w:t>t</w:t>
      </w:r>
      <w:r w:rsidRPr="00E07B38" w:rsidR="00962BC1">
        <w:rPr>
          <w:lang w:eastAsia="ja-JP"/>
        </w:rPr>
        <w:t xml:space="preserve">(9) = 10.174, </w:t>
      </w:r>
      <w:r w:rsidRPr="00E07B38" w:rsidR="00962BC1">
        <w:rPr>
          <w:i/>
          <w:lang w:eastAsia="ja-JP"/>
        </w:rPr>
        <w:t>p</w:t>
      </w:r>
      <w:r w:rsidRPr="00E07B38" w:rsidR="00962BC1">
        <w:rPr>
          <w:lang w:eastAsia="ja-JP"/>
        </w:rPr>
        <w:t xml:space="preserve"> &lt; 0.001) and from pre to post-exercise (</w:t>
      </w:r>
      <w:r w:rsidRPr="00E07B38" w:rsidR="00962BC1">
        <w:rPr>
          <w:i/>
          <w:lang w:eastAsia="ja-JP"/>
        </w:rPr>
        <w:t>t</w:t>
      </w:r>
      <w:r w:rsidRPr="00E07B38" w:rsidR="00962BC1">
        <w:rPr>
          <w:lang w:eastAsia="ja-JP"/>
        </w:rPr>
        <w:t xml:space="preserve">(9) = 3.659, </w:t>
      </w:r>
      <w:r w:rsidRPr="00E07B38" w:rsidR="00962BC1">
        <w:rPr>
          <w:i/>
          <w:lang w:eastAsia="ja-JP"/>
        </w:rPr>
        <w:t>p</w:t>
      </w:r>
      <w:r w:rsidRPr="00E07B38" w:rsidR="00962BC1">
        <w:rPr>
          <w:lang w:eastAsia="ja-JP"/>
        </w:rPr>
        <w:t xml:space="preserve"> = 0.005) in the TS condition. In the PS condition, there were decrease</w:t>
      </w:r>
      <w:r w:rsidR="004B2A63">
        <w:rPr>
          <w:lang w:eastAsia="ja-JP"/>
        </w:rPr>
        <w:t>s</w:t>
      </w:r>
      <w:r w:rsidRPr="00E07B38" w:rsidR="00962BC1">
        <w:rPr>
          <w:lang w:eastAsia="ja-JP"/>
        </w:rPr>
        <w:t xml:space="preserve"> from baseline to post-exercise (</w:t>
      </w:r>
      <w:proofErr w:type="gramStart"/>
      <w:r w:rsidRPr="00E07B38" w:rsidR="00962BC1">
        <w:rPr>
          <w:i/>
          <w:lang w:eastAsia="ja-JP"/>
        </w:rPr>
        <w:t>t</w:t>
      </w:r>
      <w:r w:rsidRPr="00E07B38" w:rsidR="00962BC1">
        <w:rPr>
          <w:lang w:eastAsia="ja-JP"/>
        </w:rPr>
        <w:t>(</w:t>
      </w:r>
      <w:proofErr w:type="gramEnd"/>
      <w:r w:rsidRPr="00E07B38" w:rsidR="00962BC1">
        <w:rPr>
          <w:lang w:eastAsia="ja-JP"/>
        </w:rPr>
        <w:t xml:space="preserve">9) = 4.932, </w:t>
      </w:r>
      <w:r w:rsidRPr="00E07B38" w:rsidR="00962BC1">
        <w:rPr>
          <w:i/>
          <w:lang w:eastAsia="ja-JP"/>
        </w:rPr>
        <w:t>p</w:t>
      </w:r>
      <w:r w:rsidRPr="00E07B38" w:rsidR="00962BC1">
        <w:rPr>
          <w:lang w:eastAsia="ja-JP"/>
        </w:rPr>
        <w:t xml:space="preserve"> &lt; 0.001) and from pre to post-exercise (</w:t>
      </w:r>
      <w:r w:rsidRPr="00E07B38" w:rsidR="000E0215">
        <w:rPr>
          <w:i/>
          <w:lang w:eastAsia="ja-JP"/>
        </w:rPr>
        <w:t>t</w:t>
      </w:r>
      <w:r w:rsidRPr="00E07B38">
        <w:rPr>
          <w:lang w:eastAsia="ja-JP"/>
        </w:rPr>
        <w:t xml:space="preserve">(9) = 2.916, </w:t>
      </w:r>
      <w:r w:rsidRPr="00E07B38">
        <w:rPr>
          <w:i/>
          <w:lang w:eastAsia="ja-JP"/>
        </w:rPr>
        <w:t>p</w:t>
      </w:r>
      <w:r w:rsidRPr="00E07B38">
        <w:rPr>
          <w:lang w:eastAsia="ja-JP"/>
        </w:rPr>
        <w:t xml:space="preserve"> </w:t>
      </w:r>
      <w:r w:rsidRPr="00E07B38" w:rsidR="004E3298">
        <w:rPr>
          <w:lang w:eastAsia="ja-JP"/>
        </w:rPr>
        <w:t>=</w:t>
      </w:r>
      <w:r w:rsidRPr="00E07B38">
        <w:rPr>
          <w:lang w:eastAsia="ja-JP"/>
        </w:rPr>
        <w:t xml:space="preserve"> 0.017</w:t>
      </w:r>
      <w:r w:rsidRPr="00E07B38" w:rsidR="00EC43B4">
        <w:rPr>
          <w:lang w:eastAsia="ja-JP"/>
        </w:rPr>
        <w:t xml:space="preserve">; </w:t>
      </w:r>
      <w:r w:rsidRPr="00E07B38">
        <w:rPr>
          <w:lang w:eastAsia="ja-JP"/>
        </w:rPr>
        <w:t xml:space="preserve">Table </w:t>
      </w:r>
      <w:r w:rsidRPr="00E07B38" w:rsidR="00CE4DCE">
        <w:rPr>
          <w:lang w:eastAsia="ja-JP"/>
        </w:rPr>
        <w:t>6</w:t>
      </w:r>
      <w:r w:rsidRPr="00E07B38" w:rsidR="00C32C60">
        <w:rPr>
          <w:lang w:eastAsia="ja-JP"/>
        </w:rPr>
        <w:t>, Figure 1</w:t>
      </w:r>
      <w:r w:rsidRPr="00E07B38">
        <w:rPr>
          <w:lang w:eastAsia="ja-JP"/>
        </w:rPr>
        <w:t>).</w:t>
      </w:r>
    </w:p>
    <w:p w:rsidRPr="00E07B38" w:rsidR="004B2EB7" w:rsidP="0070333E" w:rsidRDefault="004B2EB7" w14:paraId="0B8BF389" w14:textId="77777777">
      <w:pPr>
        <w:spacing w:line="480" w:lineRule="auto"/>
        <w:rPr>
          <w:rFonts w:eastAsia="MS Mincho"/>
          <w:b/>
          <w:lang w:eastAsia="ja-JP"/>
        </w:rPr>
      </w:pPr>
      <w:r w:rsidRPr="00E07B38">
        <w:rPr>
          <w:rFonts w:eastAsia="MS Mincho"/>
          <w:b/>
          <w:lang w:eastAsia="ja-JP"/>
        </w:rPr>
        <w:t>INSERT FIGURE 1 HERE</w:t>
      </w:r>
    </w:p>
    <w:p w:rsidRPr="00E07B38" w:rsidR="0070333E" w:rsidP="0070333E" w:rsidRDefault="00EC4B95" w14:paraId="130A8133" w14:textId="0FEC1AC8">
      <w:pPr>
        <w:spacing w:line="480" w:lineRule="auto"/>
        <w:rPr>
          <w:i/>
          <w:lang w:eastAsia="ja-JP"/>
        </w:rPr>
      </w:pPr>
      <w:r w:rsidRPr="00E07B38">
        <w:rPr>
          <w:i/>
          <w:lang w:eastAsia="ja-JP"/>
        </w:rPr>
        <w:t xml:space="preserve">LF/HF </w:t>
      </w:r>
      <w:r w:rsidRPr="00E07B38" w:rsidR="0070333E">
        <w:rPr>
          <w:i/>
          <w:lang w:eastAsia="ja-JP"/>
        </w:rPr>
        <w:t>%.</w:t>
      </w:r>
    </w:p>
    <w:p w:rsidRPr="00E07B38" w:rsidR="00E233E1" w:rsidP="00DF787F" w:rsidRDefault="00DF787F" w14:paraId="150B3E5F" w14:textId="3711DCF4">
      <w:pPr>
        <w:spacing w:line="480" w:lineRule="auto"/>
        <w:ind w:firstLine="720"/>
        <w:rPr>
          <w:rFonts w:eastAsia="MS Mincho"/>
          <w:lang w:eastAsia="ja-JP"/>
        </w:rPr>
      </w:pPr>
      <w:r w:rsidRPr="00E07B38">
        <w:rPr>
          <w:rFonts w:eastAsia="MS Mincho"/>
          <w:lang w:eastAsia="ja-JP"/>
        </w:rPr>
        <w:t xml:space="preserve">There </w:t>
      </w:r>
      <w:r w:rsidRPr="00E07B38" w:rsidR="007B47F9">
        <w:rPr>
          <w:rFonts w:eastAsia="MS Mincho"/>
          <w:lang w:eastAsia="ja-JP"/>
        </w:rPr>
        <w:t xml:space="preserve">were </w:t>
      </w:r>
      <w:r w:rsidRPr="00E07B38">
        <w:rPr>
          <w:rFonts w:eastAsia="MS Mincho"/>
          <w:lang w:eastAsia="ja-JP"/>
        </w:rPr>
        <w:t xml:space="preserve">significant state * dominance </w:t>
      </w:r>
      <w:r w:rsidRPr="00E07B38">
        <w:rPr>
          <w:lang w:eastAsia="ja-JP"/>
        </w:rPr>
        <w:t xml:space="preserve">(partial </w:t>
      </w:r>
      <w:r w:rsidRPr="00E07B38">
        <w:rPr>
          <w:i/>
          <w:lang w:eastAsia="ja-JP"/>
        </w:rPr>
        <w:t>η²</w:t>
      </w:r>
      <w:r w:rsidRPr="00E07B38">
        <w:rPr>
          <w:lang w:eastAsia="ja-JP"/>
        </w:rPr>
        <w:t xml:space="preserve"> = 0.200) and state * time * dominance interactions (partial </w:t>
      </w:r>
      <w:r w:rsidRPr="00E07B38">
        <w:rPr>
          <w:i/>
          <w:lang w:eastAsia="ja-JP"/>
        </w:rPr>
        <w:t>η²</w:t>
      </w:r>
      <w:r w:rsidRPr="00E07B38">
        <w:rPr>
          <w:lang w:eastAsia="ja-JP"/>
        </w:rPr>
        <w:t xml:space="preserve"> = 0.189) </w:t>
      </w:r>
      <w:r w:rsidRPr="00E07B38">
        <w:rPr>
          <w:rFonts w:eastAsia="MS Mincho"/>
          <w:lang w:eastAsia="ja-JP"/>
        </w:rPr>
        <w:t xml:space="preserve">for </w:t>
      </w:r>
      <w:r w:rsidRPr="00E07B38" w:rsidR="00C94DDC">
        <w:rPr>
          <w:rFonts w:eastAsia="MS Mincho"/>
          <w:lang w:eastAsia="ja-JP"/>
        </w:rPr>
        <w:t xml:space="preserve">the </w:t>
      </w:r>
      <w:r w:rsidRPr="00E07B38">
        <w:rPr>
          <w:rFonts w:eastAsia="MS Mincho"/>
          <w:lang w:eastAsia="ja-JP"/>
        </w:rPr>
        <w:t>LF/HF</w:t>
      </w:r>
      <w:r w:rsidRPr="00E07B38" w:rsidR="00EE21A7">
        <w:rPr>
          <w:rFonts w:eastAsia="MS Mincho"/>
          <w:lang w:eastAsia="ja-JP"/>
        </w:rPr>
        <w:t xml:space="preserve"> %</w:t>
      </w:r>
      <w:r w:rsidRPr="00E07B38">
        <w:rPr>
          <w:rFonts w:eastAsia="MS Mincho"/>
          <w:lang w:eastAsia="ja-JP"/>
        </w:rPr>
        <w:t xml:space="preserve"> (Table </w:t>
      </w:r>
      <w:r w:rsidRPr="00E07B38" w:rsidR="00CE4DCE">
        <w:rPr>
          <w:rFonts w:eastAsia="MS Mincho"/>
          <w:lang w:eastAsia="ja-JP"/>
        </w:rPr>
        <w:t>6</w:t>
      </w:r>
      <w:r w:rsidRPr="00E07B38" w:rsidR="00C32C60">
        <w:rPr>
          <w:rFonts w:eastAsia="MS Mincho"/>
          <w:lang w:eastAsia="ja-JP"/>
        </w:rPr>
        <w:t>, Figure 2</w:t>
      </w:r>
      <w:r w:rsidRPr="00E07B38">
        <w:rPr>
          <w:rFonts w:eastAsia="MS Mincho"/>
          <w:lang w:eastAsia="ja-JP"/>
        </w:rPr>
        <w:t xml:space="preserve">). </w:t>
      </w:r>
    </w:p>
    <w:p w:rsidRPr="00E07B38" w:rsidR="007E243B" w:rsidP="00C32C60" w:rsidRDefault="0027472B" w14:paraId="0AE39BFF" w14:textId="320B1114">
      <w:pPr>
        <w:spacing w:line="480" w:lineRule="auto"/>
        <w:ind w:firstLine="720"/>
        <w:rPr>
          <w:rFonts w:eastAsia="MS Mincho"/>
          <w:lang w:eastAsia="ja-JP"/>
        </w:rPr>
      </w:pPr>
      <w:r w:rsidRPr="00E07B38">
        <w:rPr>
          <w:rFonts w:eastAsia="MS Mincho"/>
          <w:lang w:eastAsia="ja-JP"/>
        </w:rPr>
        <w:t>LF/HF</w:t>
      </w:r>
      <w:r w:rsidRPr="00E07B38" w:rsidR="00EC4B95">
        <w:rPr>
          <w:rFonts w:eastAsia="MS Mincho"/>
          <w:lang w:eastAsia="ja-JP"/>
        </w:rPr>
        <w:t xml:space="preserve"> </w:t>
      </w:r>
      <w:r w:rsidRPr="00E07B38">
        <w:rPr>
          <w:rFonts w:eastAsia="MS Mincho"/>
          <w:lang w:eastAsia="ja-JP"/>
        </w:rPr>
        <w:t>% was higher in the TS condition than the PS condition for the TD group (</w:t>
      </w:r>
      <w:proofErr w:type="gramStart"/>
      <w:r w:rsidRPr="00E07B38">
        <w:rPr>
          <w:rFonts w:eastAsia="MS Mincho"/>
          <w:i/>
          <w:lang w:eastAsia="ja-JP"/>
        </w:rPr>
        <w:t>t</w:t>
      </w:r>
      <w:r w:rsidRPr="00E07B38">
        <w:rPr>
          <w:rFonts w:eastAsia="MS Mincho"/>
          <w:lang w:eastAsia="ja-JP"/>
        </w:rPr>
        <w:t>(</w:t>
      </w:r>
      <w:proofErr w:type="gramEnd"/>
      <w:r w:rsidRPr="00E07B38">
        <w:rPr>
          <w:rFonts w:eastAsia="MS Mincho"/>
          <w:lang w:eastAsia="ja-JP"/>
        </w:rPr>
        <w:t xml:space="preserve">29) = 2.275, </w:t>
      </w:r>
      <w:r w:rsidRPr="00E07B38">
        <w:rPr>
          <w:rFonts w:eastAsia="MS Mincho"/>
          <w:i/>
          <w:lang w:eastAsia="ja-JP"/>
        </w:rPr>
        <w:t>p</w:t>
      </w:r>
      <w:r w:rsidRPr="00E07B38">
        <w:rPr>
          <w:rFonts w:eastAsia="MS Mincho"/>
          <w:lang w:eastAsia="ja-JP"/>
        </w:rPr>
        <w:t xml:space="preserve"> = 0.030; TS </w:t>
      </w:r>
      <w:r w:rsidRPr="00E07B38">
        <w:rPr>
          <w:rFonts w:hint="eastAsia" w:eastAsia="MS Mincho"/>
          <w:i/>
          <w:lang w:eastAsia="ja-JP"/>
        </w:rPr>
        <w:t>M</w:t>
      </w:r>
      <w:r w:rsidRPr="00E07B38">
        <w:rPr>
          <w:rFonts w:eastAsia="MS Mincho"/>
          <w:lang w:eastAsia="ja-JP"/>
        </w:rPr>
        <w:t xml:space="preserve"> = 250.33</w:t>
      </w:r>
      <w:r w:rsidRPr="00E07B38">
        <w:rPr>
          <w:rFonts w:hint="eastAsia" w:eastAsia="MS Mincho"/>
          <w:lang w:eastAsia="ja-JP"/>
        </w:rPr>
        <w:t xml:space="preserve">, </w:t>
      </w:r>
      <w:r w:rsidRPr="00E07B38">
        <w:rPr>
          <w:rFonts w:hint="eastAsia" w:eastAsia="MS Mincho"/>
          <w:i/>
          <w:lang w:eastAsia="ja-JP"/>
        </w:rPr>
        <w:t>SD</w:t>
      </w:r>
      <w:r w:rsidRPr="00E07B38">
        <w:rPr>
          <w:rFonts w:eastAsia="MS Mincho"/>
          <w:lang w:eastAsia="ja-JP"/>
        </w:rPr>
        <w:t xml:space="preserve"> </w:t>
      </w:r>
      <w:r w:rsidRPr="00E07B38">
        <w:rPr>
          <w:rFonts w:hint="eastAsia" w:eastAsia="MS Mincho"/>
          <w:lang w:eastAsia="ja-JP"/>
        </w:rPr>
        <w:t>=</w:t>
      </w:r>
      <w:r w:rsidRPr="00E07B38">
        <w:rPr>
          <w:lang w:eastAsia="ja-JP"/>
        </w:rPr>
        <w:t xml:space="preserve"> 357.18</w:t>
      </w:r>
      <w:r w:rsidRPr="00E07B38">
        <w:rPr>
          <w:rFonts w:hint="eastAsia" w:eastAsiaTheme="minorEastAsia"/>
          <w:lang w:eastAsia="ja-JP"/>
        </w:rPr>
        <w:t>,</w:t>
      </w:r>
      <w:r w:rsidRPr="00E07B38">
        <w:rPr>
          <w:rFonts w:eastAsia="MS Mincho"/>
          <w:lang w:eastAsia="ja-JP"/>
        </w:rPr>
        <w:t xml:space="preserve"> PS </w:t>
      </w:r>
      <w:r w:rsidRPr="00E07B38">
        <w:rPr>
          <w:rFonts w:hint="eastAsia" w:eastAsia="MS Mincho"/>
          <w:i/>
          <w:lang w:eastAsia="ja-JP"/>
        </w:rPr>
        <w:t>M</w:t>
      </w:r>
      <w:r w:rsidRPr="00E07B38">
        <w:rPr>
          <w:rFonts w:eastAsia="MS Mincho"/>
          <w:lang w:eastAsia="ja-JP"/>
        </w:rPr>
        <w:t xml:space="preserve"> = 162.19</w:t>
      </w:r>
      <w:r w:rsidRPr="00E07B38">
        <w:rPr>
          <w:rFonts w:hint="eastAsia" w:eastAsia="MS Mincho"/>
          <w:lang w:eastAsia="ja-JP"/>
        </w:rPr>
        <w:t xml:space="preserve">, </w:t>
      </w:r>
      <w:r w:rsidRPr="00E07B38">
        <w:rPr>
          <w:rFonts w:hint="eastAsia" w:eastAsia="MS Mincho"/>
          <w:i/>
          <w:lang w:eastAsia="ja-JP"/>
        </w:rPr>
        <w:t>SD</w:t>
      </w:r>
      <w:r w:rsidRPr="00E07B38">
        <w:rPr>
          <w:rFonts w:hint="eastAsia" w:eastAsia="MS Mincho"/>
          <w:lang w:eastAsia="ja-JP"/>
        </w:rPr>
        <w:t xml:space="preserve"> =</w:t>
      </w:r>
      <w:r w:rsidRPr="00E07B38">
        <w:rPr>
          <w:lang w:eastAsia="ja-JP"/>
        </w:rPr>
        <w:t xml:space="preserve"> 170.38</w:t>
      </w:r>
      <w:r w:rsidRPr="00E07B38">
        <w:rPr>
          <w:rFonts w:eastAsia="MS Mincho"/>
          <w:lang w:eastAsia="ja-JP"/>
        </w:rPr>
        <w:t>)</w:t>
      </w:r>
      <w:r w:rsidRPr="00E07B38" w:rsidR="00C32C60">
        <w:rPr>
          <w:rFonts w:eastAsia="MS Mincho"/>
          <w:lang w:eastAsia="ja-JP"/>
        </w:rPr>
        <w:t xml:space="preserve">. </w:t>
      </w:r>
      <w:r w:rsidRPr="00E07B38" w:rsidR="007E243B">
        <w:rPr>
          <w:rFonts w:eastAsia="MS Mincho"/>
          <w:lang w:eastAsia="ja-JP"/>
        </w:rPr>
        <w:t xml:space="preserve">There were significant increases from baseline to 15 min post-exercise </w:t>
      </w:r>
      <w:r w:rsidRPr="00E07B38" w:rsidR="007E243B">
        <w:rPr>
          <w:lang w:eastAsia="ja-JP"/>
        </w:rPr>
        <w:t xml:space="preserve">(TS, </w:t>
      </w:r>
      <w:proofErr w:type="gramStart"/>
      <w:r w:rsidRPr="00E07B38" w:rsidR="007E243B">
        <w:rPr>
          <w:i/>
          <w:lang w:eastAsia="ja-JP"/>
        </w:rPr>
        <w:t>t</w:t>
      </w:r>
      <w:r w:rsidRPr="00E07B38" w:rsidR="007E243B">
        <w:rPr>
          <w:lang w:eastAsia="ja-JP"/>
        </w:rPr>
        <w:t>(</w:t>
      </w:r>
      <w:proofErr w:type="gramEnd"/>
      <w:r w:rsidRPr="00E07B38" w:rsidR="007E243B">
        <w:rPr>
          <w:lang w:eastAsia="ja-JP"/>
        </w:rPr>
        <w:t>9) = -2.73</w:t>
      </w:r>
      <w:r w:rsidRPr="00E07B38" w:rsidR="002635E9">
        <w:rPr>
          <w:lang w:eastAsia="ja-JP"/>
        </w:rPr>
        <w:t>4</w:t>
      </w:r>
      <w:r w:rsidRPr="00E07B38" w:rsidR="007E243B">
        <w:rPr>
          <w:lang w:eastAsia="ja-JP"/>
        </w:rPr>
        <w:t xml:space="preserve">, </w:t>
      </w:r>
      <w:r w:rsidRPr="00E07B38" w:rsidR="007E243B">
        <w:rPr>
          <w:i/>
          <w:lang w:eastAsia="ja-JP"/>
        </w:rPr>
        <w:t>p</w:t>
      </w:r>
      <w:r w:rsidRPr="00E07B38" w:rsidR="007E243B">
        <w:rPr>
          <w:lang w:eastAsia="ja-JP"/>
        </w:rPr>
        <w:t xml:space="preserve"> </w:t>
      </w:r>
      <w:r w:rsidRPr="00E07B38" w:rsidR="002635E9">
        <w:rPr>
          <w:lang w:eastAsia="ja-JP"/>
        </w:rPr>
        <w:t>=</w:t>
      </w:r>
      <w:r w:rsidRPr="00E07B38" w:rsidR="007E243B">
        <w:rPr>
          <w:lang w:eastAsia="ja-JP"/>
        </w:rPr>
        <w:t xml:space="preserve"> 0.</w:t>
      </w:r>
      <w:r w:rsidRPr="00E07B38" w:rsidR="002635E9">
        <w:rPr>
          <w:lang w:eastAsia="ja-JP"/>
        </w:rPr>
        <w:t>23</w:t>
      </w:r>
      <w:r w:rsidRPr="00E07B38" w:rsidR="007E243B">
        <w:rPr>
          <w:lang w:eastAsia="ja-JP"/>
        </w:rPr>
        <w:t xml:space="preserve">; PS, </w:t>
      </w:r>
      <w:r w:rsidRPr="00E07B38" w:rsidR="007E243B">
        <w:rPr>
          <w:i/>
          <w:lang w:eastAsia="ja-JP"/>
        </w:rPr>
        <w:t>t</w:t>
      </w:r>
      <w:r w:rsidRPr="00E07B38" w:rsidR="007E243B">
        <w:rPr>
          <w:lang w:eastAsia="ja-JP"/>
        </w:rPr>
        <w:t xml:space="preserve">(9) = -2.409, </w:t>
      </w:r>
      <w:r w:rsidRPr="00E07B38" w:rsidR="007E243B">
        <w:rPr>
          <w:i/>
          <w:lang w:eastAsia="ja-JP"/>
        </w:rPr>
        <w:t>p</w:t>
      </w:r>
      <w:r w:rsidRPr="00E07B38" w:rsidR="007E243B">
        <w:rPr>
          <w:lang w:eastAsia="ja-JP"/>
        </w:rPr>
        <w:t xml:space="preserve"> </w:t>
      </w:r>
      <w:r w:rsidRPr="00E07B38" w:rsidR="002635E9">
        <w:rPr>
          <w:lang w:eastAsia="ja-JP"/>
        </w:rPr>
        <w:t>=</w:t>
      </w:r>
      <w:r w:rsidRPr="00E07B38" w:rsidR="007E243B">
        <w:rPr>
          <w:lang w:eastAsia="ja-JP"/>
        </w:rPr>
        <w:t xml:space="preserve"> 0.0</w:t>
      </w:r>
      <w:r w:rsidRPr="00E07B38" w:rsidR="002635E9">
        <w:rPr>
          <w:lang w:eastAsia="ja-JP"/>
        </w:rPr>
        <w:t>39</w:t>
      </w:r>
      <w:r w:rsidRPr="00E07B38" w:rsidR="007E243B">
        <w:rPr>
          <w:lang w:eastAsia="ja-JP"/>
        </w:rPr>
        <w:t xml:space="preserve">) and from pre to 15 min post-exercise (TS, </w:t>
      </w:r>
      <w:r w:rsidRPr="00E07B38" w:rsidR="007E243B">
        <w:rPr>
          <w:i/>
          <w:lang w:eastAsia="ja-JP"/>
        </w:rPr>
        <w:t>t</w:t>
      </w:r>
      <w:r w:rsidRPr="00E07B38" w:rsidR="007E243B">
        <w:rPr>
          <w:lang w:eastAsia="ja-JP"/>
        </w:rPr>
        <w:t>(9) = -2.79</w:t>
      </w:r>
      <w:r w:rsidRPr="00E07B38" w:rsidR="002635E9">
        <w:rPr>
          <w:lang w:eastAsia="ja-JP"/>
        </w:rPr>
        <w:t>1</w:t>
      </w:r>
      <w:r w:rsidRPr="00E07B38" w:rsidR="007E243B">
        <w:rPr>
          <w:lang w:eastAsia="ja-JP"/>
        </w:rPr>
        <w:t xml:space="preserve">, </w:t>
      </w:r>
      <w:r w:rsidRPr="00E07B38" w:rsidR="007E243B">
        <w:rPr>
          <w:i/>
          <w:lang w:eastAsia="ja-JP"/>
        </w:rPr>
        <w:t>p</w:t>
      </w:r>
      <w:r w:rsidRPr="00E07B38" w:rsidR="007E243B">
        <w:rPr>
          <w:lang w:eastAsia="ja-JP"/>
        </w:rPr>
        <w:t xml:space="preserve"> </w:t>
      </w:r>
      <w:r w:rsidRPr="00E07B38" w:rsidR="002635E9">
        <w:rPr>
          <w:lang w:eastAsia="ja-JP"/>
        </w:rPr>
        <w:t>=</w:t>
      </w:r>
      <w:r w:rsidRPr="00E07B38" w:rsidR="007E243B">
        <w:rPr>
          <w:lang w:eastAsia="ja-JP"/>
        </w:rPr>
        <w:t xml:space="preserve"> 0.0</w:t>
      </w:r>
      <w:r w:rsidRPr="00E07B38" w:rsidR="002635E9">
        <w:rPr>
          <w:lang w:eastAsia="ja-JP"/>
        </w:rPr>
        <w:t>21</w:t>
      </w:r>
      <w:r w:rsidRPr="00E07B38" w:rsidR="007E243B">
        <w:rPr>
          <w:lang w:eastAsia="ja-JP"/>
        </w:rPr>
        <w:t xml:space="preserve">; PS, </w:t>
      </w:r>
      <w:r w:rsidRPr="00E07B38" w:rsidR="007E243B">
        <w:rPr>
          <w:i/>
          <w:lang w:eastAsia="ja-JP"/>
        </w:rPr>
        <w:t>t</w:t>
      </w:r>
      <w:r w:rsidRPr="00E07B38" w:rsidR="007E243B">
        <w:rPr>
          <w:lang w:eastAsia="ja-JP"/>
        </w:rPr>
        <w:t xml:space="preserve">(9) = -2.394, </w:t>
      </w:r>
      <w:r w:rsidRPr="00E07B38" w:rsidR="007E243B">
        <w:rPr>
          <w:i/>
          <w:lang w:eastAsia="ja-JP"/>
        </w:rPr>
        <w:t>p</w:t>
      </w:r>
      <w:r w:rsidRPr="00E07B38" w:rsidR="007E243B">
        <w:rPr>
          <w:lang w:eastAsia="ja-JP"/>
        </w:rPr>
        <w:t xml:space="preserve"> </w:t>
      </w:r>
      <w:r w:rsidRPr="00E07B38" w:rsidR="002635E9">
        <w:rPr>
          <w:lang w:eastAsia="ja-JP"/>
        </w:rPr>
        <w:t>=</w:t>
      </w:r>
      <w:r w:rsidRPr="00E07B38" w:rsidR="007E243B">
        <w:rPr>
          <w:lang w:eastAsia="ja-JP"/>
        </w:rPr>
        <w:t xml:space="preserve"> 0.0</w:t>
      </w:r>
      <w:r w:rsidRPr="00E07B38" w:rsidR="002635E9">
        <w:rPr>
          <w:lang w:eastAsia="ja-JP"/>
        </w:rPr>
        <w:t>40</w:t>
      </w:r>
      <w:r w:rsidRPr="00E07B38" w:rsidR="007E243B">
        <w:rPr>
          <w:lang w:eastAsia="ja-JP"/>
        </w:rPr>
        <w:t>) in both conditions for the TD group (</w:t>
      </w:r>
      <w:r w:rsidRPr="00E07B38" w:rsidR="00A2752C">
        <w:rPr>
          <w:lang w:eastAsia="ja-JP"/>
        </w:rPr>
        <w:t>Table 3</w:t>
      </w:r>
      <w:r w:rsidRPr="00E07B38" w:rsidR="007E243B">
        <w:rPr>
          <w:lang w:eastAsia="ja-JP"/>
        </w:rPr>
        <w:t>). For the PD group there was a significant decrease from baseline to pre-exercise (</w:t>
      </w:r>
      <w:proofErr w:type="gramStart"/>
      <w:r w:rsidRPr="00E07B38" w:rsidR="007E243B">
        <w:rPr>
          <w:i/>
          <w:lang w:eastAsia="ja-JP"/>
        </w:rPr>
        <w:t>t</w:t>
      </w:r>
      <w:r w:rsidRPr="00E07B38" w:rsidR="007E243B">
        <w:rPr>
          <w:lang w:eastAsia="ja-JP"/>
        </w:rPr>
        <w:t>(</w:t>
      </w:r>
      <w:proofErr w:type="gramEnd"/>
      <w:r w:rsidRPr="00E07B38" w:rsidR="007E243B">
        <w:rPr>
          <w:lang w:eastAsia="ja-JP"/>
        </w:rPr>
        <w:t>9) = 3.85</w:t>
      </w:r>
      <w:r w:rsidRPr="00E07B38" w:rsidR="002635E9">
        <w:rPr>
          <w:lang w:eastAsia="ja-JP"/>
        </w:rPr>
        <w:t>1</w:t>
      </w:r>
      <w:r w:rsidRPr="00E07B38" w:rsidR="007E243B">
        <w:rPr>
          <w:lang w:eastAsia="ja-JP"/>
        </w:rPr>
        <w:t xml:space="preserve">, </w:t>
      </w:r>
      <w:r w:rsidRPr="00E07B38" w:rsidR="007E243B">
        <w:rPr>
          <w:i/>
          <w:lang w:eastAsia="ja-JP"/>
        </w:rPr>
        <w:t>p</w:t>
      </w:r>
      <w:r w:rsidRPr="00E07B38" w:rsidR="007E243B">
        <w:rPr>
          <w:lang w:eastAsia="ja-JP"/>
        </w:rPr>
        <w:t xml:space="preserve"> </w:t>
      </w:r>
      <w:r w:rsidRPr="00E07B38" w:rsidR="002635E9">
        <w:rPr>
          <w:lang w:eastAsia="ja-JP"/>
        </w:rPr>
        <w:t>=</w:t>
      </w:r>
      <w:r w:rsidRPr="00E07B38" w:rsidR="007E243B">
        <w:rPr>
          <w:lang w:eastAsia="ja-JP"/>
        </w:rPr>
        <w:t xml:space="preserve"> 0.0</w:t>
      </w:r>
      <w:r w:rsidRPr="00E07B38" w:rsidR="002635E9">
        <w:rPr>
          <w:lang w:eastAsia="ja-JP"/>
        </w:rPr>
        <w:t>04</w:t>
      </w:r>
      <w:r w:rsidRPr="00E07B38" w:rsidR="007E243B">
        <w:rPr>
          <w:lang w:eastAsia="ja-JP"/>
        </w:rPr>
        <w:t>) and a significant increase from pre to 15 min post-exercise (</w:t>
      </w:r>
      <w:r w:rsidRPr="00E07B38" w:rsidR="007E243B">
        <w:rPr>
          <w:i/>
          <w:lang w:eastAsia="ja-JP"/>
        </w:rPr>
        <w:t>t</w:t>
      </w:r>
      <w:r w:rsidRPr="00E07B38" w:rsidR="007E243B">
        <w:rPr>
          <w:lang w:eastAsia="ja-JP"/>
        </w:rPr>
        <w:t>(9) = -3.</w:t>
      </w:r>
      <w:r w:rsidRPr="00E07B38" w:rsidR="002635E9">
        <w:rPr>
          <w:lang w:eastAsia="ja-JP"/>
        </w:rPr>
        <w:t>017</w:t>
      </w:r>
      <w:r w:rsidRPr="00E07B38" w:rsidR="007E243B">
        <w:rPr>
          <w:lang w:eastAsia="ja-JP"/>
        </w:rPr>
        <w:t xml:space="preserve">, </w:t>
      </w:r>
      <w:r w:rsidRPr="00E07B38" w:rsidR="007E243B">
        <w:rPr>
          <w:i/>
          <w:lang w:eastAsia="ja-JP"/>
        </w:rPr>
        <w:t>p</w:t>
      </w:r>
      <w:r w:rsidRPr="00E07B38" w:rsidR="007E243B">
        <w:rPr>
          <w:lang w:eastAsia="ja-JP"/>
        </w:rPr>
        <w:t xml:space="preserve"> </w:t>
      </w:r>
      <w:r w:rsidRPr="00E07B38" w:rsidR="002635E9">
        <w:rPr>
          <w:lang w:eastAsia="ja-JP"/>
        </w:rPr>
        <w:t>=</w:t>
      </w:r>
      <w:r w:rsidRPr="00E07B38" w:rsidR="007E243B">
        <w:rPr>
          <w:lang w:eastAsia="ja-JP"/>
        </w:rPr>
        <w:t xml:space="preserve"> 0.0</w:t>
      </w:r>
      <w:r w:rsidRPr="00E07B38" w:rsidR="002635E9">
        <w:rPr>
          <w:lang w:eastAsia="ja-JP"/>
        </w:rPr>
        <w:t>1</w:t>
      </w:r>
      <w:r w:rsidRPr="00E07B38" w:rsidR="007E243B">
        <w:rPr>
          <w:lang w:eastAsia="ja-JP"/>
        </w:rPr>
        <w:t>5) in the TS condition (</w:t>
      </w:r>
      <w:r w:rsidRPr="00E07B38" w:rsidR="00CE4DCE">
        <w:rPr>
          <w:lang w:eastAsia="ja-JP"/>
        </w:rPr>
        <w:t>Table 6</w:t>
      </w:r>
      <w:r w:rsidRPr="00E07B38" w:rsidR="007E243B">
        <w:rPr>
          <w:lang w:eastAsia="ja-JP"/>
        </w:rPr>
        <w:t>).</w:t>
      </w:r>
    </w:p>
    <w:p w:rsidRPr="00E07B38" w:rsidR="0056293C" w:rsidP="00E233E1" w:rsidRDefault="00B8192B" w14:paraId="58E4361D" w14:textId="77777777">
      <w:pPr>
        <w:spacing w:line="480" w:lineRule="auto"/>
        <w:jc w:val="center"/>
        <w:rPr>
          <w:rFonts w:eastAsia="MS Mincho"/>
          <w:lang w:eastAsia="ja-JP"/>
        </w:rPr>
      </w:pPr>
      <w:r w:rsidRPr="00E07B38">
        <w:rPr>
          <w:rFonts w:eastAsia="MS Mincho"/>
          <w:b/>
          <w:lang w:eastAsia="ja-JP"/>
        </w:rPr>
        <w:t>Discussion</w:t>
      </w:r>
    </w:p>
    <w:p w:rsidRPr="00E07B38" w:rsidR="008D0F68" w:rsidP="00273D61" w:rsidRDefault="008A5512" w14:paraId="51B9F70A" w14:textId="0E2BB8EC">
      <w:pPr>
        <w:spacing w:line="480" w:lineRule="auto"/>
        <w:ind w:firstLine="720"/>
      </w:pPr>
      <w:r w:rsidRPr="00E07B38">
        <w:rPr>
          <w:lang w:eastAsia="ja-JP"/>
        </w:rPr>
        <w:t xml:space="preserve">The purpose of this study was to </w:t>
      </w:r>
      <w:r w:rsidRPr="00E07B38">
        <w:rPr>
          <w:rFonts w:eastAsia="MS Mincho"/>
          <w:lang w:eastAsia="ja-JP"/>
        </w:rPr>
        <w:t>examine emotion, stress</w:t>
      </w:r>
      <w:r w:rsidR="004315F4">
        <w:rPr>
          <w:rFonts w:eastAsia="MS Mincho"/>
          <w:lang w:eastAsia="ja-JP"/>
        </w:rPr>
        <w:t>,</w:t>
      </w:r>
      <w:r w:rsidRPr="00E07B38">
        <w:rPr>
          <w:rFonts w:eastAsia="MS Mincho"/>
          <w:lang w:eastAsia="ja-JP"/>
        </w:rPr>
        <w:t xml:space="preserve"> and performance during aerobic exercise performed in the telic and </w:t>
      </w:r>
      <w:proofErr w:type="spellStart"/>
      <w:r w:rsidRPr="00E07B38">
        <w:rPr>
          <w:rFonts w:eastAsia="MS Mincho"/>
          <w:lang w:eastAsia="ja-JP"/>
        </w:rPr>
        <w:t>paratelic</w:t>
      </w:r>
      <w:proofErr w:type="spellEnd"/>
      <w:r w:rsidRPr="00E07B38">
        <w:rPr>
          <w:rFonts w:eastAsia="MS Mincho"/>
          <w:lang w:eastAsia="ja-JP"/>
        </w:rPr>
        <w:t xml:space="preserve"> states</w:t>
      </w:r>
      <w:r w:rsidRPr="00E07B38" w:rsidR="00621382">
        <w:rPr>
          <w:rFonts w:eastAsia="MS Mincho"/>
          <w:lang w:eastAsia="ja-JP"/>
        </w:rPr>
        <w:t>,</w:t>
      </w:r>
      <w:r w:rsidRPr="00E07B38">
        <w:rPr>
          <w:rFonts w:eastAsia="MS Mincho"/>
          <w:lang w:eastAsia="ja-JP"/>
        </w:rPr>
        <w:t xml:space="preserve"> in relation to telic and </w:t>
      </w:r>
      <w:proofErr w:type="spellStart"/>
      <w:r w:rsidRPr="00E07B38">
        <w:rPr>
          <w:rFonts w:eastAsia="MS Mincho"/>
          <w:lang w:eastAsia="ja-JP"/>
        </w:rPr>
        <w:t>paratelic</w:t>
      </w:r>
      <w:proofErr w:type="spellEnd"/>
      <w:r w:rsidRPr="00E07B38">
        <w:rPr>
          <w:rFonts w:eastAsia="MS Mincho"/>
          <w:lang w:eastAsia="ja-JP"/>
        </w:rPr>
        <w:t xml:space="preserve"> dominance</w:t>
      </w:r>
      <w:r w:rsidRPr="00E07B38" w:rsidR="00A16E65">
        <w:rPr>
          <w:rFonts w:eastAsia="MS Mincho"/>
          <w:lang w:eastAsia="ja-JP"/>
        </w:rPr>
        <w:t>. I</w:t>
      </w:r>
      <w:r w:rsidRPr="00E07B38">
        <w:rPr>
          <w:rFonts w:eastAsia="MS Mincho"/>
          <w:lang w:eastAsia="ja-JP"/>
        </w:rPr>
        <w:t xml:space="preserve">n doing so, </w:t>
      </w:r>
      <w:r w:rsidRPr="00E07B38" w:rsidR="00A16E65">
        <w:rPr>
          <w:rFonts w:eastAsia="MS Mincho"/>
          <w:lang w:eastAsia="ja-JP"/>
        </w:rPr>
        <w:t xml:space="preserve">we </w:t>
      </w:r>
      <w:r w:rsidRPr="00E07B38">
        <w:rPr>
          <w:rFonts w:eastAsia="MS Mincho"/>
          <w:lang w:eastAsia="ja-JP"/>
        </w:rPr>
        <w:t>test</w:t>
      </w:r>
      <w:r w:rsidRPr="00E07B38" w:rsidR="00A16E65">
        <w:rPr>
          <w:rFonts w:eastAsia="MS Mincho"/>
          <w:lang w:eastAsia="ja-JP"/>
        </w:rPr>
        <w:t>ed</w:t>
      </w:r>
      <w:r w:rsidRPr="00E07B38">
        <w:rPr>
          <w:rFonts w:eastAsia="MS Mincho"/>
          <w:lang w:eastAsia="ja-JP"/>
        </w:rPr>
        <w:t xml:space="preserve"> the misfit effect in an exercise context.</w:t>
      </w:r>
      <w:r w:rsidRPr="00E07B38">
        <w:t xml:space="preserve"> The first hypothesis stated that </w:t>
      </w:r>
      <w:proofErr w:type="spellStart"/>
      <w:r w:rsidRPr="00E07B38">
        <w:t>paratelic</w:t>
      </w:r>
      <w:proofErr w:type="spellEnd"/>
      <w:r w:rsidRPr="00E07B38">
        <w:t xml:space="preserve"> dominant individuals will report more stress and </w:t>
      </w:r>
      <w:r w:rsidRPr="00E07B38" w:rsidR="00621382">
        <w:t xml:space="preserve">more negative </w:t>
      </w:r>
      <w:r w:rsidRPr="00E07B38">
        <w:t>emotion</w:t>
      </w:r>
      <w:r w:rsidRPr="00E07B38" w:rsidR="00621382">
        <w:t>s</w:t>
      </w:r>
      <w:r w:rsidRPr="00E07B38" w:rsidR="0070333E">
        <w:t xml:space="preserve"> </w:t>
      </w:r>
      <w:r w:rsidRPr="00E07B38" w:rsidR="00A16E65">
        <w:t>during aerobic exercise</w:t>
      </w:r>
      <w:r w:rsidRPr="00E07B38">
        <w:t xml:space="preserve"> in the telic </w:t>
      </w:r>
      <w:r w:rsidRPr="00E07B38" w:rsidR="00A16E65">
        <w:t xml:space="preserve">state </w:t>
      </w:r>
      <w:r w:rsidRPr="00E07B38">
        <w:t xml:space="preserve">compared to the </w:t>
      </w:r>
      <w:proofErr w:type="spellStart"/>
      <w:r w:rsidRPr="00E07B38">
        <w:t>paratelic</w:t>
      </w:r>
      <w:proofErr w:type="spellEnd"/>
      <w:r w:rsidRPr="00E07B38">
        <w:t xml:space="preserve"> state</w:t>
      </w:r>
      <w:r w:rsidRPr="00E07B38" w:rsidR="00712CF1">
        <w:t>,</w:t>
      </w:r>
      <w:r w:rsidRPr="00E07B38">
        <w:t xml:space="preserve"> and vice versa for telic dominant individuals. Th</w:t>
      </w:r>
      <w:r w:rsidRPr="00E07B38" w:rsidR="00263399">
        <w:t>is hypothesis was not supported</w:t>
      </w:r>
      <w:r w:rsidRPr="00E07B38" w:rsidR="004D387B">
        <w:t>,</w:t>
      </w:r>
      <w:r w:rsidRPr="00E07B38" w:rsidR="00263399">
        <w:t xml:space="preserve"> as the anticipated </w:t>
      </w:r>
      <w:proofErr w:type="spellStart"/>
      <w:r w:rsidRPr="00E07B38" w:rsidR="00263399">
        <w:t>metamotivational</w:t>
      </w:r>
      <w:proofErr w:type="spellEnd"/>
      <w:r w:rsidRPr="00E07B38" w:rsidR="00263399">
        <w:t xml:space="preserve"> state by dominance interactions were </w:t>
      </w:r>
      <w:r w:rsidRPr="00E07B38" w:rsidR="00263399">
        <w:lastRenderedPageBreak/>
        <w:t xml:space="preserve">not observed. </w:t>
      </w:r>
      <w:r w:rsidRPr="00E07B38" w:rsidR="00273D61">
        <w:rPr>
          <w:rFonts w:eastAsia="MS Mincho"/>
          <w:lang w:eastAsia="ja-JP"/>
        </w:rPr>
        <w:t xml:space="preserve">The exercise test required participants to exercise to volitional fatigue and it is possible that compared to exercise at lower intensities, contextual and motivational factors exert a limited influence on the individual’s responses. This effect has been described in the </w:t>
      </w:r>
      <w:r w:rsidRPr="00E07B38" w:rsidR="00273D61">
        <w:t>dual-mode theory (</w:t>
      </w:r>
      <w:proofErr w:type="spellStart"/>
      <w:r w:rsidRPr="00E07B38" w:rsidR="00273D61">
        <w:t>Ekkekakis</w:t>
      </w:r>
      <w:proofErr w:type="spellEnd"/>
      <w:r w:rsidRPr="00E07B38" w:rsidR="00273D61">
        <w:t xml:space="preserve"> &amp; Acevedo, 2006) </w:t>
      </w:r>
      <w:r w:rsidRPr="00E07B38" w:rsidR="00273D61">
        <w:rPr>
          <w:rFonts w:eastAsia="MS Mincho"/>
          <w:lang w:eastAsia="ja-JP"/>
        </w:rPr>
        <w:t xml:space="preserve">and has been demonstrated in previous reversal theory studies (e.g., Legrand, </w:t>
      </w:r>
      <w:proofErr w:type="spellStart"/>
      <w:r w:rsidRPr="00E07B38" w:rsidR="00273D61">
        <w:rPr>
          <w:rFonts w:eastAsia="MS Mincho"/>
          <w:lang w:eastAsia="ja-JP"/>
        </w:rPr>
        <w:t>Bertucci</w:t>
      </w:r>
      <w:proofErr w:type="spellEnd"/>
      <w:r w:rsidRPr="00E07B38" w:rsidR="00273D61">
        <w:rPr>
          <w:rFonts w:eastAsia="MS Mincho"/>
          <w:lang w:eastAsia="ja-JP"/>
        </w:rPr>
        <w:t xml:space="preserve">, &amp; Thatcher, 2009). Although not fundamental to testing the study’s hypotheses, Table 6 reports </w:t>
      </w:r>
      <w:r w:rsidR="000079EA">
        <w:rPr>
          <w:rFonts w:eastAsia="MS Mincho"/>
          <w:lang w:eastAsia="ja-JP"/>
        </w:rPr>
        <w:t xml:space="preserve">increases over time </w:t>
      </w:r>
      <w:r w:rsidRPr="00E07B38" w:rsidR="00273D61">
        <w:rPr>
          <w:rFonts w:eastAsia="MS Mincho"/>
          <w:lang w:eastAsia="ja-JP"/>
        </w:rPr>
        <w:t>in all measures of perceived stress. These increases support the suggestion that this was a challenging test for participant</w:t>
      </w:r>
      <w:r w:rsidRPr="00E07B38" w:rsidR="0027278C">
        <w:rPr>
          <w:rFonts w:eastAsia="MS Mincho"/>
          <w:lang w:eastAsia="ja-JP"/>
        </w:rPr>
        <w:t>s</w:t>
      </w:r>
      <w:r w:rsidR="000079EA">
        <w:rPr>
          <w:rFonts w:eastAsia="MS Mincho"/>
          <w:lang w:eastAsia="ja-JP"/>
        </w:rPr>
        <w:t xml:space="preserve"> and psychologically </w:t>
      </w:r>
      <w:r w:rsidRPr="00E07B38" w:rsidR="00273D61">
        <w:rPr>
          <w:rFonts w:eastAsia="MS Mincho"/>
          <w:lang w:eastAsia="ja-JP"/>
        </w:rPr>
        <w:t xml:space="preserve">stressful as it required them to work to volitional fatigue. Therefore the exercise may have overridden many of the potential effects of state manipulation on the performance and psychological measures. </w:t>
      </w:r>
      <w:r w:rsidRPr="00E07B38" w:rsidR="00A51C53">
        <w:rPr>
          <w:rFonts w:eastAsia="MS Mincho"/>
          <w:lang w:eastAsia="ja-JP"/>
        </w:rPr>
        <w:t xml:space="preserve">The exception was felt arousal, </w:t>
      </w:r>
      <w:r w:rsidRPr="00E07B38" w:rsidR="00273D61">
        <w:rPr>
          <w:rFonts w:eastAsia="MS Mincho"/>
          <w:lang w:eastAsia="ja-JP"/>
        </w:rPr>
        <w:t>which was significantly higher when participants exercised in the telic state.</w:t>
      </w:r>
      <w:r w:rsidRPr="00E07B38" w:rsidR="00A51C53">
        <w:rPr>
          <w:rFonts w:eastAsia="MS Mincho"/>
          <w:lang w:eastAsia="ja-JP"/>
        </w:rPr>
        <w:t xml:space="preserve"> Given the wording of this item on the TSM (see Appendix)</w:t>
      </w:r>
      <w:r w:rsidRPr="00E07B38" w:rsidR="0027278C">
        <w:rPr>
          <w:rFonts w:eastAsia="MS Mincho"/>
          <w:lang w:eastAsia="ja-JP"/>
        </w:rPr>
        <w:t xml:space="preserve"> this appears to be in line with previous findings by</w:t>
      </w:r>
      <w:r w:rsidRPr="00E07B38" w:rsidR="00273D61">
        <w:rPr>
          <w:rFonts w:eastAsia="MS Mincho"/>
          <w:lang w:eastAsia="ja-JP"/>
        </w:rPr>
        <w:t xml:space="preserve"> </w:t>
      </w:r>
      <w:r w:rsidRPr="00E07B38" w:rsidR="0027278C">
        <w:rPr>
          <w:rFonts w:eastAsia="MS Mincho"/>
          <w:lang w:eastAsia="ja-JP"/>
        </w:rPr>
        <w:t>Thatcher, Kuroda, Thatcher, and Legrand (</w:t>
      </w:r>
      <w:r w:rsidRPr="00E07B38" w:rsidR="00A51C53">
        <w:rPr>
          <w:rFonts w:eastAsia="MS Mincho"/>
          <w:lang w:eastAsia="ja-JP"/>
        </w:rPr>
        <w:t>2010)</w:t>
      </w:r>
      <w:r w:rsidRPr="00E07B38" w:rsidR="0027278C">
        <w:rPr>
          <w:rFonts w:eastAsia="MS Mincho"/>
          <w:lang w:eastAsia="ja-JP"/>
        </w:rPr>
        <w:t xml:space="preserve"> that R</w:t>
      </w:r>
      <w:r w:rsidR="000079EA">
        <w:rPr>
          <w:rFonts w:eastAsia="MS Mincho"/>
          <w:lang w:eastAsia="ja-JP"/>
        </w:rPr>
        <w:t xml:space="preserve">ating of </w:t>
      </w:r>
      <w:r w:rsidRPr="00E07B38" w:rsidR="0027278C">
        <w:rPr>
          <w:rFonts w:eastAsia="MS Mincho"/>
          <w:lang w:eastAsia="ja-JP"/>
        </w:rPr>
        <w:t>P</w:t>
      </w:r>
      <w:r w:rsidR="000079EA">
        <w:rPr>
          <w:rFonts w:eastAsia="MS Mincho"/>
          <w:lang w:eastAsia="ja-JP"/>
        </w:rPr>
        <w:t xml:space="preserve">erceived </w:t>
      </w:r>
      <w:r w:rsidRPr="00E07B38" w:rsidR="0027278C">
        <w:rPr>
          <w:rFonts w:eastAsia="MS Mincho"/>
          <w:lang w:eastAsia="ja-JP"/>
        </w:rPr>
        <w:t>E</w:t>
      </w:r>
      <w:r w:rsidR="000079EA">
        <w:rPr>
          <w:rFonts w:eastAsia="MS Mincho"/>
          <w:lang w:eastAsia="ja-JP"/>
        </w:rPr>
        <w:t>xertion</w:t>
      </w:r>
      <w:r w:rsidRPr="00E07B38" w:rsidR="0027278C">
        <w:rPr>
          <w:rFonts w:eastAsia="MS Mincho"/>
          <w:lang w:eastAsia="ja-JP"/>
        </w:rPr>
        <w:t xml:space="preserve"> and HR (reflecting greater work-related arousal) were both elevated at the later stages of aerobic treadmill exercise performed in a self-reported, but not manipulated, telic state. Future studies c</w:t>
      </w:r>
      <w:r w:rsidRPr="00E07B38" w:rsidR="00273D61">
        <w:rPr>
          <w:rFonts w:eastAsia="MS Mincho"/>
          <w:lang w:eastAsia="ja-JP"/>
        </w:rPr>
        <w:t>ould</w:t>
      </w:r>
      <w:r w:rsidRPr="00E07B38" w:rsidR="0027278C">
        <w:rPr>
          <w:rFonts w:eastAsia="MS Mincho"/>
          <w:lang w:eastAsia="ja-JP"/>
        </w:rPr>
        <w:t>,</w:t>
      </w:r>
      <w:r w:rsidRPr="00E07B38" w:rsidR="00273D61">
        <w:rPr>
          <w:rFonts w:eastAsia="MS Mincho"/>
          <w:lang w:eastAsia="ja-JP"/>
        </w:rPr>
        <w:t xml:space="preserve"> </w:t>
      </w:r>
      <w:r w:rsidRPr="00E07B38" w:rsidR="0027278C">
        <w:rPr>
          <w:rFonts w:eastAsia="MS Mincho"/>
          <w:lang w:eastAsia="ja-JP"/>
        </w:rPr>
        <w:t>nevertheless, c</w:t>
      </w:r>
      <w:r w:rsidRPr="00E07B38" w:rsidR="00273D61">
        <w:rPr>
          <w:rFonts w:eastAsia="MS Mincho"/>
          <w:lang w:eastAsia="ja-JP"/>
        </w:rPr>
        <w:t xml:space="preserve">onsider exercise intensity as a </w:t>
      </w:r>
      <w:r w:rsidRPr="00E07B38" w:rsidR="0027278C">
        <w:rPr>
          <w:rFonts w:eastAsia="MS Mincho"/>
          <w:lang w:eastAsia="ja-JP"/>
        </w:rPr>
        <w:t xml:space="preserve">potential </w:t>
      </w:r>
      <w:r w:rsidRPr="00E07B38" w:rsidR="00273D61">
        <w:rPr>
          <w:rFonts w:eastAsia="MS Mincho"/>
          <w:lang w:eastAsia="ja-JP"/>
        </w:rPr>
        <w:t xml:space="preserve">moderating variable when exploring the misfit effect. </w:t>
      </w:r>
    </w:p>
    <w:p w:rsidRPr="00E07B38" w:rsidR="00AB7F51" w:rsidP="00263399" w:rsidRDefault="008D0F68" w14:paraId="61DA1E7C" w14:textId="1FBF5E35">
      <w:pPr>
        <w:spacing w:line="480" w:lineRule="auto"/>
        <w:rPr>
          <w:rFonts w:eastAsia="MS Mincho"/>
          <w:lang w:eastAsia="ja-JP"/>
        </w:rPr>
      </w:pPr>
      <w:r w:rsidRPr="00E07B38">
        <w:tab/>
      </w:r>
      <w:r w:rsidRPr="00E07B38" w:rsidR="00AB7F51">
        <w:t xml:space="preserve">Our second hypothesis stated that </w:t>
      </w:r>
      <w:proofErr w:type="spellStart"/>
      <w:r w:rsidRPr="00E07B38" w:rsidR="00AB7F51">
        <w:t>paratelic</w:t>
      </w:r>
      <w:proofErr w:type="spellEnd"/>
      <w:r w:rsidRPr="00E07B38" w:rsidR="00AB7F51">
        <w:t xml:space="preserve"> dominant individuals will perform better when exercising in the telic compared to the </w:t>
      </w:r>
      <w:proofErr w:type="spellStart"/>
      <w:r w:rsidRPr="00E07B38" w:rsidR="00AB7F51">
        <w:t>paratelic</w:t>
      </w:r>
      <w:proofErr w:type="spellEnd"/>
      <w:r w:rsidRPr="00E07B38" w:rsidR="00AB7F51">
        <w:t xml:space="preserve"> state, and vice versa for telic dominant individuals. This hypothesis was not supported by the study’s </w:t>
      </w:r>
      <w:r w:rsidRPr="00E07B38" w:rsidR="00CA7D28">
        <w:t xml:space="preserve">findings, as </w:t>
      </w:r>
      <w:r w:rsidRPr="00E07B38" w:rsidR="00AB7F51">
        <w:t>there were no significant effects for the performan</w:t>
      </w:r>
      <w:r w:rsidRPr="00E07B38" w:rsidR="006C0B2F">
        <w:t xml:space="preserve">ce measure, time to exhaustion. </w:t>
      </w:r>
      <w:r w:rsidRPr="00E07B38" w:rsidR="00AB7F51">
        <w:rPr>
          <w:rFonts w:eastAsia="MS Mincho"/>
          <w:lang w:val="en-US" w:eastAsia="ja-JP"/>
        </w:rPr>
        <w:t xml:space="preserve">Unlike the present study, previous research has identified performance differences when physical tasks were carried out in different motivational states. For instance, the </w:t>
      </w:r>
      <w:proofErr w:type="spellStart"/>
      <w:r w:rsidRPr="00E07B38" w:rsidR="00AB7F51">
        <w:rPr>
          <w:rFonts w:eastAsia="MS Mincho"/>
          <w:lang w:val="en-US" w:eastAsia="ja-JP"/>
        </w:rPr>
        <w:t>paratelic</w:t>
      </w:r>
      <w:proofErr w:type="spellEnd"/>
      <w:r w:rsidRPr="00E07B38" w:rsidR="00AB7F51">
        <w:rPr>
          <w:rFonts w:eastAsia="MS Mincho"/>
          <w:lang w:val="en-US" w:eastAsia="ja-JP"/>
        </w:rPr>
        <w:t xml:space="preserve"> state </w:t>
      </w:r>
      <w:r w:rsidRPr="00E07B38" w:rsidR="00AB7F51">
        <w:rPr>
          <w:rFonts w:eastAsia="MS Mincho"/>
          <w:lang w:eastAsia="ja-JP"/>
        </w:rPr>
        <w:t xml:space="preserve">has resulted in better performance on motor tasks, such as archery (a </w:t>
      </w:r>
      <w:r w:rsidRPr="00E07B38" w:rsidR="00AB7F51">
        <w:rPr>
          <w:rFonts w:eastAsia="MS Mincho"/>
          <w:lang w:eastAsia="ja-JP"/>
        </w:rPr>
        <w:lastRenderedPageBreak/>
        <w:t xml:space="preserve">telic activity; Kerr et al., 1997), explosive activities, such as grip strength (a </w:t>
      </w:r>
      <w:proofErr w:type="spellStart"/>
      <w:r w:rsidRPr="00E07B38" w:rsidR="00AB7F51">
        <w:rPr>
          <w:rFonts w:eastAsia="MS Mincho"/>
          <w:lang w:eastAsia="ja-JP"/>
        </w:rPr>
        <w:t>paratelic</w:t>
      </w:r>
      <w:proofErr w:type="spellEnd"/>
      <w:r w:rsidRPr="00E07B38" w:rsidR="00AB7F51">
        <w:rPr>
          <w:rFonts w:eastAsia="MS Mincho"/>
          <w:lang w:eastAsia="ja-JP"/>
        </w:rPr>
        <w:t xml:space="preserve"> activity; </w:t>
      </w:r>
      <w:r w:rsidRPr="00E07B38" w:rsidR="00AB7F51">
        <w:t xml:space="preserve">Perkins, Wilson, &amp; Kerr, 2001), and high-risk activities, such as rock climbing (a </w:t>
      </w:r>
      <w:proofErr w:type="spellStart"/>
      <w:r w:rsidRPr="00E07B38" w:rsidR="00AB7F51">
        <w:t>paratelic</w:t>
      </w:r>
      <w:proofErr w:type="spellEnd"/>
      <w:r w:rsidRPr="00E07B38" w:rsidR="00AB7F51">
        <w:t xml:space="preserve"> activity; </w:t>
      </w:r>
      <w:r w:rsidRPr="00E07B38" w:rsidR="00AB7F51">
        <w:rPr>
          <w:rFonts w:eastAsia="MS Mincho"/>
          <w:lang w:eastAsia="ja-JP"/>
        </w:rPr>
        <w:t xml:space="preserve">Howard et al., 2002). However, no studies have examined performance during an endurance exercise task </w:t>
      </w:r>
      <w:r w:rsidRPr="00E07B38" w:rsidR="00CA7D28">
        <w:rPr>
          <w:rFonts w:eastAsia="MS Mincho"/>
          <w:lang w:eastAsia="ja-JP"/>
        </w:rPr>
        <w:t xml:space="preserve">to volitional fatigue </w:t>
      </w:r>
      <w:r w:rsidRPr="00E07B38" w:rsidR="00AB7F51">
        <w:rPr>
          <w:rFonts w:eastAsia="MS Mincho"/>
          <w:lang w:eastAsia="ja-JP"/>
        </w:rPr>
        <w:t>when</w:t>
      </w:r>
      <w:r w:rsidRPr="00E07B38" w:rsidR="00CA7D28">
        <w:rPr>
          <w:rFonts w:eastAsia="MS Mincho"/>
          <w:lang w:eastAsia="ja-JP"/>
        </w:rPr>
        <w:t xml:space="preserve"> performed in different states</w:t>
      </w:r>
      <w:r w:rsidRPr="00E07B38" w:rsidR="00AB7F51">
        <w:rPr>
          <w:rFonts w:eastAsia="MS Mincho"/>
          <w:lang w:eastAsia="ja-JP"/>
        </w:rPr>
        <w:t>.</w:t>
      </w:r>
      <w:r w:rsidRPr="00E07B38" w:rsidR="00CA7D28">
        <w:rPr>
          <w:rFonts w:eastAsia="MS Mincho"/>
          <w:lang w:eastAsia="ja-JP"/>
        </w:rPr>
        <w:t xml:space="preserve"> </w:t>
      </w:r>
      <w:r w:rsidRPr="00E07B38" w:rsidR="000A0C52">
        <w:rPr>
          <w:rFonts w:eastAsia="MS Mincho"/>
          <w:lang w:eastAsia="ja-JP"/>
        </w:rPr>
        <w:t xml:space="preserve">The lack of any dominance </w:t>
      </w:r>
      <w:r w:rsidRPr="00E07B38" w:rsidR="00015BCC">
        <w:rPr>
          <w:rFonts w:eastAsia="MS Mincho"/>
          <w:lang w:eastAsia="ja-JP"/>
        </w:rPr>
        <w:t>by</w:t>
      </w:r>
      <w:r w:rsidRPr="00E07B38" w:rsidR="000A0C52">
        <w:rPr>
          <w:rFonts w:eastAsia="MS Mincho"/>
          <w:lang w:eastAsia="ja-JP"/>
        </w:rPr>
        <w:t xml:space="preserve"> state interaction in relation to performance could be due to a lack of sensitivity in the performance measure. </w:t>
      </w:r>
      <w:r w:rsidRPr="00E07B38" w:rsidR="0005111E">
        <w:rPr>
          <w:rFonts w:eastAsia="MS Mincho"/>
          <w:lang w:eastAsia="ja-JP"/>
        </w:rPr>
        <w:t>While t</w:t>
      </w:r>
      <w:r w:rsidRPr="00E07B38" w:rsidR="000A0C52">
        <w:rPr>
          <w:rFonts w:eastAsia="MS Mincho"/>
          <w:lang w:eastAsia="ja-JP"/>
        </w:rPr>
        <w:t>he ramp test is regularly used in exercise physiology laborator</w:t>
      </w:r>
      <w:r w:rsidRPr="00E07B38" w:rsidR="000400C2">
        <w:rPr>
          <w:rFonts w:eastAsia="MS Mincho"/>
          <w:lang w:eastAsia="ja-JP"/>
        </w:rPr>
        <w:t>ie</w:t>
      </w:r>
      <w:r w:rsidRPr="00E07B38" w:rsidR="000A0C52">
        <w:rPr>
          <w:rFonts w:eastAsia="MS Mincho"/>
          <w:lang w:eastAsia="ja-JP"/>
        </w:rPr>
        <w:t>s to establish aerobic capacity</w:t>
      </w:r>
      <w:r w:rsidRPr="00E07B38" w:rsidR="0005111E">
        <w:rPr>
          <w:rFonts w:eastAsia="MS Mincho"/>
          <w:lang w:eastAsia="ja-JP"/>
        </w:rPr>
        <w:t>,</w:t>
      </w:r>
      <w:r w:rsidRPr="00E07B38" w:rsidR="000A0C52">
        <w:rPr>
          <w:rFonts w:eastAsia="MS Mincho"/>
          <w:lang w:eastAsia="ja-JP"/>
        </w:rPr>
        <w:t xml:space="preserve"> the motivational sta</w:t>
      </w:r>
      <w:r w:rsidRPr="00E07B38" w:rsidR="0005111E">
        <w:rPr>
          <w:rFonts w:eastAsia="MS Mincho"/>
          <w:lang w:eastAsia="ja-JP"/>
        </w:rPr>
        <w:t>t</w:t>
      </w:r>
      <w:r w:rsidRPr="00E07B38" w:rsidR="000A0C52">
        <w:rPr>
          <w:rFonts w:eastAsia="MS Mincho"/>
          <w:lang w:eastAsia="ja-JP"/>
        </w:rPr>
        <w:t xml:space="preserve">e of the individual </w:t>
      </w:r>
      <w:r w:rsidRPr="00E07B38" w:rsidR="00B9050E">
        <w:rPr>
          <w:rFonts w:eastAsia="MS Mincho"/>
          <w:lang w:eastAsia="ja-JP"/>
        </w:rPr>
        <w:t>ma</w:t>
      </w:r>
      <w:r w:rsidRPr="00E07B38" w:rsidR="0005111E">
        <w:rPr>
          <w:rFonts w:eastAsia="MS Mincho"/>
          <w:lang w:eastAsia="ja-JP"/>
        </w:rPr>
        <w:t xml:space="preserve">y not be sufficient to override physiological limitations to test performance. </w:t>
      </w:r>
    </w:p>
    <w:p w:rsidRPr="00E07B38" w:rsidR="00410706" w:rsidP="004B5859" w:rsidRDefault="004B5859" w14:paraId="78A756A2" w14:textId="0CA1E016">
      <w:pPr>
        <w:spacing w:line="480" w:lineRule="auto"/>
        <w:ind w:firstLine="720"/>
      </w:pPr>
      <w:r w:rsidRPr="00E07B38">
        <w:rPr>
          <w:rFonts w:eastAsia="MS Mincho"/>
          <w:lang w:val="en-US" w:eastAsia="ja-JP"/>
        </w:rPr>
        <w:t>Our final hypothesis stated that</w:t>
      </w:r>
      <w:r w:rsidRPr="00E07B38">
        <w:t xml:space="preserve"> </w:t>
      </w:r>
      <w:r w:rsidRPr="00E07B38" w:rsidR="00DE4F7D">
        <w:t xml:space="preserve">cardiac </w:t>
      </w:r>
      <w:r w:rsidRPr="00E07B38" w:rsidR="00410706">
        <w:t xml:space="preserve">measures will reflect higher stress in </w:t>
      </w:r>
      <w:proofErr w:type="spellStart"/>
      <w:r w:rsidRPr="00E07B38" w:rsidR="00410706">
        <w:t>paratelic</w:t>
      </w:r>
      <w:proofErr w:type="spellEnd"/>
      <w:r w:rsidRPr="00E07B38" w:rsidR="00410706">
        <w:t xml:space="preserve"> dominant individuals when exercising in the telic </w:t>
      </w:r>
      <w:r w:rsidRPr="00E07B38" w:rsidR="00CD3D3E">
        <w:t xml:space="preserve">state </w:t>
      </w:r>
      <w:r w:rsidRPr="00E07B38" w:rsidR="00410706">
        <w:t>than</w:t>
      </w:r>
      <w:r w:rsidRPr="00E07B38" w:rsidR="00CD3D3E">
        <w:t xml:space="preserve"> when exercising</w:t>
      </w:r>
      <w:r w:rsidRPr="00E07B38" w:rsidR="00410706">
        <w:t xml:space="preserve"> in the </w:t>
      </w:r>
      <w:proofErr w:type="spellStart"/>
      <w:r w:rsidRPr="00E07B38" w:rsidR="00410706">
        <w:t>paratelic</w:t>
      </w:r>
      <w:proofErr w:type="spellEnd"/>
      <w:r w:rsidRPr="00E07B38" w:rsidR="00410706">
        <w:t xml:space="preserve"> state</w:t>
      </w:r>
      <w:r w:rsidRPr="00E07B38">
        <w:t>,</w:t>
      </w:r>
      <w:r w:rsidRPr="00E07B38" w:rsidR="00410706">
        <w:t xml:space="preserve"> and vice versa for telic dominant individuals.</w:t>
      </w:r>
      <w:r w:rsidRPr="00E07B38">
        <w:t xml:space="preserve"> This hypothesis was supported </w:t>
      </w:r>
      <w:r w:rsidRPr="00E07B38" w:rsidR="00AD0985">
        <w:t>by</w:t>
      </w:r>
      <w:r w:rsidRPr="00E07B38" w:rsidR="00460863">
        <w:t xml:space="preserve"> </w:t>
      </w:r>
      <w:r w:rsidRPr="00E07B38" w:rsidR="00714AC9">
        <w:t xml:space="preserve">(time-dependent) </w:t>
      </w:r>
      <w:r w:rsidRPr="00E07B38" w:rsidR="00460863">
        <w:t>state by dominance interaction</w:t>
      </w:r>
      <w:r w:rsidRPr="00E07B38" w:rsidR="00714AC9">
        <w:t xml:space="preserve"> effects on </w:t>
      </w:r>
      <w:r w:rsidRPr="00E07B38" w:rsidR="00AD0985">
        <w:t xml:space="preserve">LF </w:t>
      </w:r>
      <w:r w:rsidRPr="00E07B38" w:rsidR="00EE21A7">
        <w:t xml:space="preserve">% </w:t>
      </w:r>
      <w:r w:rsidRPr="00E07B38" w:rsidR="00AD0985">
        <w:t>and LF/HF</w:t>
      </w:r>
      <w:r w:rsidRPr="00E07B38" w:rsidR="00EE21A7">
        <w:t xml:space="preserve"> %</w:t>
      </w:r>
      <w:r w:rsidRPr="00E07B38" w:rsidR="00714AC9">
        <w:t xml:space="preserve">. </w:t>
      </w:r>
      <w:r w:rsidRPr="00E07B38" w:rsidR="00AD0985">
        <w:t xml:space="preserve"> </w:t>
      </w:r>
      <w:r w:rsidRPr="00E07B38" w:rsidR="00714AC9">
        <w:t>Although there</w:t>
      </w:r>
      <w:r w:rsidRPr="00E07B38" w:rsidR="00C52B13">
        <w:t xml:space="preserve"> were significant d</w:t>
      </w:r>
      <w:r w:rsidRPr="00E07B38" w:rsidR="00AD0985">
        <w:t>omi</w:t>
      </w:r>
      <w:r w:rsidRPr="00E07B38" w:rsidR="00460863">
        <w:t xml:space="preserve">nance effects </w:t>
      </w:r>
      <w:r w:rsidRPr="00E07B38" w:rsidR="00714AC9">
        <w:t xml:space="preserve">on </w:t>
      </w:r>
      <w:r w:rsidRPr="00E07B38" w:rsidR="00460863">
        <w:t xml:space="preserve">HR, </w:t>
      </w:r>
      <w:r w:rsidRPr="00E07B38" w:rsidR="00C52B13">
        <w:t>RMSSD</w:t>
      </w:r>
      <w:r w:rsidRPr="00E07B38" w:rsidR="009A6FA6">
        <w:t>,</w:t>
      </w:r>
      <w:r w:rsidRPr="00E07B38" w:rsidR="00460863">
        <w:t xml:space="preserve"> HF</w:t>
      </w:r>
      <w:r w:rsidR="00962C48">
        <w:t>,</w:t>
      </w:r>
      <w:r w:rsidRPr="00E07B38" w:rsidR="009A6FA6">
        <w:t xml:space="preserve"> and </w:t>
      </w:r>
      <w:proofErr w:type="spellStart"/>
      <w:r w:rsidRPr="00E07B38" w:rsidR="009A6FA6">
        <w:t>HF</w:t>
      </w:r>
      <w:proofErr w:type="gramStart"/>
      <w:r w:rsidRPr="00E07B38" w:rsidR="009A6FA6">
        <w:t>:nu</w:t>
      </w:r>
      <w:proofErr w:type="spellEnd"/>
      <w:proofErr w:type="gramEnd"/>
      <w:r w:rsidRPr="00E07B38" w:rsidR="00714AC9">
        <w:t>, these measures did not appear to be affected by the state manipulation</w:t>
      </w:r>
      <w:r w:rsidRPr="00E07B38" w:rsidR="00CD3D3E">
        <w:t>.</w:t>
      </w:r>
    </w:p>
    <w:p w:rsidRPr="00E07B38" w:rsidR="00A947CC" w:rsidP="004B5859" w:rsidRDefault="000575F1" w14:paraId="6DD974DD" w14:textId="431EA9F9">
      <w:pPr>
        <w:spacing w:line="480" w:lineRule="auto"/>
        <w:ind w:firstLine="720"/>
      </w:pPr>
      <w:r w:rsidRPr="00E07B38">
        <w:rPr>
          <w:rFonts w:eastAsia="MS Mincho"/>
          <w:lang w:eastAsia="ja-JP"/>
        </w:rPr>
        <w:t>In relation to dominance, o</w:t>
      </w:r>
      <w:r w:rsidRPr="00E07B38" w:rsidR="00C52B13">
        <w:rPr>
          <w:rFonts w:eastAsia="MS Mincho"/>
          <w:lang w:eastAsia="ja-JP"/>
        </w:rPr>
        <w:t xml:space="preserve">verall, </w:t>
      </w:r>
      <w:r w:rsidRPr="00E07B38" w:rsidR="00B8192B">
        <w:rPr>
          <w:rFonts w:eastAsia="MS Mincho"/>
          <w:lang w:eastAsia="ja-JP"/>
        </w:rPr>
        <w:t xml:space="preserve">the </w:t>
      </w:r>
      <w:r w:rsidRPr="00E07B38" w:rsidR="00D76E23">
        <w:rPr>
          <w:rFonts w:eastAsia="MS Mincho"/>
          <w:lang w:eastAsia="ja-JP"/>
        </w:rPr>
        <w:t>telic dominant</w:t>
      </w:r>
      <w:r w:rsidRPr="00E07B38" w:rsidR="00B8192B">
        <w:rPr>
          <w:rFonts w:eastAsia="MS Mincho"/>
          <w:lang w:eastAsia="ja-JP"/>
        </w:rPr>
        <w:t xml:space="preserve"> group had </w:t>
      </w:r>
      <w:r w:rsidRPr="00E07B38" w:rsidR="00C52B13">
        <w:rPr>
          <w:rFonts w:eastAsia="MS Mincho"/>
          <w:lang w:eastAsia="ja-JP"/>
        </w:rPr>
        <w:t xml:space="preserve">a </w:t>
      </w:r>
      <w:r w:rsidRPr="00E07B38" w:rsidR="00B8192B">
        <w:rPr>
          <w:rFonts w:eastAsia="MS Mincho"/>
          <w:lang w:eastAsia="ja-JP"/>
        </w:rPr>
        <w:t xml:space="preserve">lower HR than the </w:t>
      </w:r>
      <w:proofErr w:type="spellStart"/>
      <w:r w:rsidRPr="00E07B38" w:rsidR="00D76E23">
        <w:rPr>
          <w:rFonts w:eastAsia="MS Mincho"/>
          <w:lang w:eastAsia="ja-JP"/>
        </w:rPr>
        <w:t>paratelic</w:t>
      </w:r>
      <w:proofErr w:type="spellEnd"/>
      <w:r w:rsidRPr="00E07B38" w:rsidR="00D76E23">
        <w:rPr>
          <w:rFonts w:eastAsia="MS Mincho"/>
          <w:lang w:eastAsia="ja-JP"/>
        </w:rPr>
        <w:t xml:space="preserve"> dominant </w:t>
      </w:r>
      <w:r w:rsidRPr="00E07B38" w:rsidR="00B8192B">
        <w:rPr>
          <w:rFonts w:eastAsia="MS Mincho"/>
          <w:lang w:eastAsia="ja-JP"/>
        </w:rPr>
        <w:t>group</w:t>
      </w:r>
      <w:r w:rsidRPr="00E07B38" w:rsidR="00A87D81">
        <w:rPr>
          <w:rFonts w:eastAsia="MS Mincho"/>
          <w:lang w:eastAsia="ja-JP"/>
        </w:rPr>
        <w:t>,</w:t>
      </w:r>
      <w:r w:rsidRPr="00E07B38" w:rsidR="00C52B13">
        <w:rPr>
          <w:rFonts w:eastAsia="MS Mincho"/>
          <w:lang w:eastAsia="ja-JP"/>
        </w:rPr>
        <w:t xml:space="preserve"> which is </w:t>
      </w:r>
      <w:r w:rsidRPr="00E07B38" w:rsidR="00B8192B">
        <w:rPr>
          <w:rFonts w:eastAsia="MS Mincho"/>
          <w:lang w:eastAsia="ja-JP"/>
        </w:rPr>
        <w:t>possibl</w:t>
      </w:r>
      <w:r w:rsidRPr="00E07B38" w:rsidR="00C52B13">
        <w:rPr>
          <w:rFonts w:eastAsia="MS Mincho"/>
          <w:lang w:eastAsia="ja-JP"/>
        </w:rPr>
        <w:t xml:space="preserve">y </w:t>
      </w:r>
      <w:r w:rsidRPr="00E07B38" w:rsidR="00B8192B">
        <w:rPr>
          <w:rFonts w:eastAsia="MS Mincho"/>
          <w:lang w:eastAsia="ja-JP"/>
        </w:rPr>
        <w:t xml:space="preserve">linked to </w:t>
      </w:r>
      <w:r w:rsidRPr="00E07B38" w:rsidR="00D76E23">
        <w:rPr>
          <w:rFonts w:eastAsia="MS Mincho"/>
          <w:lang w:eastAsia="ja-JP"/>
        </w:rPr>
        <w:t>telic dominant</w:t>
      </w:r>
      <w:r w:rsidRPr="00E07B38" w:rsidR="00B8192B">
        <w:rPr>
          <w:rFonts w:eastAsia="MS Mincho"/>
          <w:lang w:eastAsia="ja-JP"/>
        </w:rPr>
        <w:t xml:space="preserve"> individuals</w:t>
      </w:r>
      <w:r w:rsidRPr="00E07B38" w:rsidR="004973AC">
        <w:rPr>
          <w:rFonts w:eastAsia="MS Mincho"/>
          <w:lang w:eastAsia="ja-JP"/>
        </w:rPr>
        <w:t>’</w:t>
      </w:r>
      <w:r w:rsidRPr="00E07B38" w:rsidR="00B8192B">
        <w:rPr>
          <w:rFonts w:eastAsia="MS Mincho"/>
          <w:lang w:eastAsia="ja-JP"/>
        </w:rPr>
        <w:t xml:space="preserve"> preference for endurance activities and </w:t>
      </w:r>
      <w:r w:rsidRPr="00E07B38" w:rsidR="000400C2">
        <w:rPr>
          <w:rFonts w:eastAsia="MS Mincho"/>
          <w:lang w:eastAsia="ja-JP"/>
        </w:rPr>
        <w:t xml:space="preserve">to </w:t>
      </w:r>
      <w:r w:rsidRPr="00E07B38" w:rsidR="00A87D81">
        <w:rPr>
          <w:rFonts w:eastAsia="MS Mincho"/>
          <w:lang w:eastAsia="ja-JP"/>
        </w:rPr>
        <w:t xml:space="preserve">their </w:t>
      </w:r>
      <w:r w:rsidRPr="00E07B38" w:rsidR="00B8192B">
        <w:rPr>
          <w:rFonts w:eastAsia="MS Mincho"/>
          <w:lang w:eastAsia="ja-JP"/>
        </w:rPr>
        <w:t>training</w:t>
      </w:r>
      <w:r w:rsidRPr="00E07B38" w:rsidR="003D6D3F">
        <w:rPr>
          <w:rFonts w:eastAsia="MS Mincho"/>
          <w:lang w:eastAsia="ja-JP"/>
        </w:rPr>
        <w:t xml:space="preserve"> </w:t>
      </w:r>
      <w:r w:rsidRPr="00E07B38" w:rsidR="000D488F">
        <w:rPr>
          <w:rFonts w:eastAsia="MS Mincho"/>
          <w:lang w:eastAsia="ja-JP"/>
        </w:rPr>
        <w:t xml:space="preserve">status </w:t>
      </w:r>
      <w:r w:rsidRPr="00E07B38" w:rsidR="003D6D3F">
        <w:rPr>
          <w:rFonts w:eastAsia="MS Mincho"/>
          <w:lang w:eastAsia="ja-JP"/>
        </w:rPr>
        <w:t>(</w:t>
      </w:r>
      <w:proofErr w:type="spellStart"/>
      <w:r w:rsidRPr="00E07B38" w:rsidR="003D6D3F">
        <w:rPr>
          <w:rFonts w:eastAsia="MS Mincho"/>
          <w:lang w:eastAsia="ja-JP"/>
        </w:rPr>
        <w:t>Svebak</w:t>
      </w:r>
      <w:proofErr w:type="spellEnd"/>
      <w:r w:rsidRPr="00E07B38" w:rsidR="003D6D3F">
        <w:rPr>
          <w:rFonts w:eastAsia="MS Mincho"/>
          <w:lang w:eastAsia="ja-JP"/>
        </w:rPr>
        <w:t xml:space="preserve"> &amp; Kerr, 1989)</w:t>
      </w:r>
      <w:r w:rsidRPr="00E07B38" w:rsidR="00A947CC">
        <w:rPr>
          <w:rFonts w:eastAsia="MS Mincho"/>
          <w:lang w:eastAsia="ja-JP"/>
        </w:rPr>
        <w:t>,</w:t>
      </w:r>
      <w:r w:rsidRPr="00E07B38" w:rsidR="00B8192B">
        <w:rPr>
          <w:rFonts w:eastAsia="MS Mincho"/>
          <w:lang w:eastAsia="ja-JP"/>
        </w:rPr>
        <w:t xml:space="preserve"> </w:t>
      </w:r>
      <w:r w:rsidRPr="00E07B38" w:rsidR="00A6610C">
        <w:rPr>
          <w:rFonts w:eastAsia="MS Mincho"/>
          <w:lang w:eastAsia="ja-JP"/>
        </w:rPr>
        <w:t>as</w:t>
      </w:r>
      <w:r w:rsidRPr="00E07B38" w:rsidR="00B8192B">
        <w:rPr>
          <w:rFonts w:eastAsia="MS Mincho"/>
          <w:lang w:eastAsia="ja-JP"/>
        </w:rPr>
        <w:t xml:space="preserve"> one physiological response to training in these activities is a lower resting HR</w:t>
      </w:r>
      <w:r w:rsidRPr="00E07B38" w:rsidR="00A321E5">
        <w:rPr>
          <w:rFonts w:eastAsia="MS Mincho"/>
          <w:lang w:eastAsia="ja-JP"/>
        </w:rPr>
        <w:t xml:space="preserve"> and faster recover</w:t>
      </w:r>
      <w:r w:rsidRPr="00E07B38" w:rsidR="00A6610C">
        <w:rPr>
          <w:rFonts w:eastAsia="MS Mincho"/>
          <w:lang w:eastAsia="ja-JP"/>
        </w:rPr>
        <w:t>y</w:t>
      </w:r>
      <w:r w:rsidRPr="00E07B38" w:rsidR="00A321E5">
        <w:rPr>
          <w:rFonts w:eastAsia="MS Mincho"/>
          <w:lang w:eastAsia="ja-JP"/>
        </w:rPr>
        <w:t xml:space="preserve"> of HR post-exercise</w:t>
      </w:r>
      <w:r w:rsidRPr="00E07B38" w:rsidR="00A6610C">
        <w:rPr>
          <w:rFonts w:eastAsia="MS Mincho"/>
          <w:lang w:eastAsia="ja-JP"/>
        </w:rPr>
        <w:t>.</w:t>
      </w:r>
      <w:r w:rsidRPr="00E07B38" w:rsidR="00A321E5">
        <w:rPr>
          <w:rFonts w:eastAsia="MS Mincho"/>
          <w:lang w:eastAsia="ja-JP"/>
        </w:rPr>
        <w:t xml:space="preserve"> </w:t>
      </w:r>
    </w:p>
    <w:p w:rsidRPr="00E07B38" w:rsidR="00A947CC" w:rsidP="006C3A76" w:rsidRDefault="00A45080" w14:paraId="4A6545B6" w14:textId="17A104EE">
      <w:pPr>
        <w:spacing w:line="480" w:lineRule="auto"/>
        <w:ind w:firstLine="720"/>
        <w:rPr>
          <w:rFonts w:eastAsia="MS Mincho"/>
          <w:lang w:eastAsia="ja-JP"/>
        </w:rPr>
      </w:pPr>
      <w:r w:rsidRPr="00E07B38">
        <w:rPr>
          <w:lang w:eastAsia="ja-JP"/>
        </w:rPr>
        <w:t>A d</w:t>
      </w:r>
      <w:r w:rsidRPr="00E07B38" w:rsidR="00B8192B">
        <w:rPr>
          <w:lang w:eastAsia="ja-JP"/>
        </w:rPr>
        <w:t xml:space="preserve">ominance main effect was </w:t>
      </w:r>
      <w:r w:rsidRPr="00E07B38" w:rsidR="00DF182E">
        <w:rPr>
          <w:lang w:eastAsia="ja-JP"/>
        </w:rPr>
        <w:t xml:space="preserve">also </w:t>
      </w:r>
      <w:r w:rsidRPr="00E07B38" w:rsidR="00B8192B">
        <w:rPr>
          <w:lang w:eastAsia="ja-JP"/>
        </w:rPr>
        <w:t>observed for mean RMSSD, HF</w:t>
      </w:r>
      <w:r w:rsidR="00962C48">
        <w:rPr>
          <w:lang w:eastAsia="ja-JP"/>
        </w:rPr>
        <w:t>,</w:t>
      </w:r>
      <w:r w:rsidRPr="00E07B38" w:rsidR="00B8192B">
        <w:rPr>
          <w:lang w:eastAsia="ja-JP"/>
        </w:rPr>
        <w:t xml:space="preserve"> and </w:t>
      </w:r>
      <w:proofErr w:type="spellStart"/>
      <w:r w:rsidRPr="00E07B38" w:rsidR="00B8192B">
        <w:rPr>
          <w:lang w:eastAsia="ja-JP"/>
        </w:rPr>
        <w:t>HF</w:t>
      </w:r>
      <w:proofErr w:type="gramStart"/>
      <w:r w:rsidRPr="00E07B38" w:rsidR="00B8192B">
        <w:rPr>
          <w:lang w:eastAsia="ja-JP"/>
        </w:rPr>
        <w:t>:nu</w:t>
      </w:r>
      <w:proofErr w:type="spellEnd"/>
      <w:proofErr w:type="gramEnd"/>
      <w:r w:rsidRPr="00E07B38" w:rsidR="00CD3D3E">
        <w:rPr>
          <w:lang w:eastAsia="ja-JP"/>
        </w:rPr>
        <w:t xml:space="preserve">, </w:t>
      </w:r>
      <w:r w:rsidRPr="00E07B38" w:rsidR="00C52B13">
        <w:rPr>
          <w:lang w:eastAsia="ja-JP"/>
        </w:rPr>
        <w:t xml:space="preserve">with </w:t>
      </w:r>
      <w:r w:rsidRPr="00E07B38" w:rsidR="00B8192B">
        <w:rPr>
          <w:lang w:eastAsia="ja-JP"/>
        </w:rPr>
        <w:t xml:space="preserve">higher values observed </w:t>
      </w:r>
      <w:r w:rsidRPr="00E07B38" w:rsidR="00C52B13">
        <w:rPr>
          <w:lang w:eastAsia="ja-JP"/>
        </w:rPr>
        <w:t xml:space="preserve">in </w:t>
      </w:r>
      <w:r w:rsidRPr="00E07B38" w:rsidR="00B8192B">
        <w:rPr>
          <w:lang w:eastAsia="ja-JP"/>
        </w:rPr>
        <w:t xml:space="preserve">the </w:t>
      </w:r>
      <w:r w:rsidRPr="00E07B38" w:rsidR="00CD3D3E">
        <w:rPr>
          <w:lang w:eastAsia="ja-JP"/>
        </w:rPr>
        <w:t xml:space="preserve">telic dominant </w:t>
      </w:r>
      <w:r w:rsidRPr="00E07B38" w:rsidR="00B8192B">
        <w:rPr>
          <w:lang w:eastAsia="ja-JP"/>
        </w:rPr>
        <w:t>group than</w:t>
      </w:r>
      <w:r w:rsidRPr="00E07B38" w:rsidR="00CD3D3E">
        <w:rPr>
          <w:lang w:eastAsia="ja-JP"/>
        </w:rPr>
        <w:t xml:space="preserve"> in</w:t>
      </w:r>
      <w:r w:rsidRPr="00E07B38" w:rsidR="00B8192B">
        <w:rPr>
          <w:lang w:eastAsia="ja-JP"/>
        </w:rPr>
        <w:t xml:space="preserve"> the </w:t>
      </w:r>
      <w:proofErr w:type="spellStart"/>
      <w:r w:rsidRPr="00E07B38" w:rsidR="00CD3D3E">
        <w:rPr>
          <w:lang w:eastAsia="ja-JP"/>
        </w:rPr>
        <w:t>paratelic</w:t>
      </w:r>
      <w:proofErr w:type="spellEnd"/>
      <w:r w:rsidRPr="00E07B38" w:rsidR="00CD3D3E">
        <w:rPr>
          <w:lang w:eastAsia="ja-JP"/>
        </w:rPr>
        <w:t xml:space="preserve"> dominant </w:t>
      </w:r>
      <w:r w:rsidRPr="00E07B38" w:rsidR="00B8192B">
        <w:rPr>
          <w:lang w:eastAsia="ja-JP"/>
        </w:rPr>
        <w:t xml:space="preserve">group. </w:t>
      </w:r>
      <w:r w:rsidRPr="00E07B38" w:rsidR="00024E76">
        <w:rPr>
          <w:lang w:eastAsia="ja-JP"/>
        </w:rPr>
        <w:t xml:space="preserve">The lower RMSSD reflects the </w:t>
      </w:r>
      <w:r w:rsidRPr="00E07B38" w:rsidR="00001A32">
        <w:rPr>
          <w:lang w:eastAsia="ja-JP"/>
        </w:rPr>
        <w:t>increase in SNS activity</w:t>
      </w:r>
      <w:r w:rsidRPr="00E07B38" w:rsidR="00024E76">
        <w:rPr>
          <w:lang w:eastAsia="ja-JP"/>
        </w:rPr>
        <w:t xml:space="preserve">, along with inhibition in </w:t>
      </w:r>
      <w:r w:rsidRPr="00E07B38" w:rsidR="00001A32">
        <w:rPr>
          <w:lang w:eastAsia="ja-JP"/>
        </w:rPr>
        <w:t>PNS</w:t>
      </w:r>
      <w:r w:rsidRPr="00E07B38" w:rsidR="00024E76">
        <w:rPr>
          <w:lang w:eastAsia="ja-JP"/>
        </w:rPr>
        <w:t xml:space="preserve"> activit</w:t>
      </w:r>
      <w:r w:rsidRPr="00E07B38" w:rsidR="000400C2">
        <w:rPr>
          <w:lang w:eastAsia="ja-JP"/>
        </w:rPr>
        <w:t>i</w:t>
      </w:r>
      <w:r w:rsidRPr="00E07B38" w:rsidR="00024E76">
        <w:rPr>
          <w:lang w:eastAsia="ja-JP"/>
        </w:rPr>
        <w:t>es</w:t>
      </w:r>
      <w:r w:rsidRPr="00E07B38" w:rsidR="00001A32">
        <w:rPr>
          <w:lang w:eastAsia="ja-JP"/>
        </w:rPr>
        <w:t>, and t</w:t>
      </w:r>
      <w:r w:rsidRPr="00E07B38" w:rsidR="00DF182E">
        <w:rPr>
          <w:lang w:eastAsia="ja-JP"/>
        </w:rPr>
        <w:t xml:space="preserve">he </w:t>
      </w:r>
      <w:r w:rsidRPr="00E07B38" w:rsidR="00001A32">
        <w:rPr>
          <w:lang w:eastAsia="ja-JP"/>
        </w:rPr>
        <w:t xml:space="preserve">lower </w:t>
      </w:r>
      <w:r w:rsidRPr="00E07B38" w:rsidR="00B8192B">
        <w:rPr>
          <w:rFonts w:eastAsia="MS Mincho"/>
          <w:lang w:eastAsia="ja-JP"/>
        </w:rPr>
        <w:t xml:space="preserve">HF component reflects </w:t>
      </w:r>
      <w:r w:rsidRPr="00E07B38" w:rsidR="000400C2">
        <w:rPr>
          <w:rFonts w:eastAsia="MS Mincho"/>
          <w:lang w:eastAsia="ja-JP"/>
        </w:rPr>
        <w:t xml:space="preserve">a </w:t>
      </w:r>
      <w:r w:rsidRPr="00E07B38" w:rsidR="00001A32">
        <w:rPr>
          <w:rFonts w:eastAsia="MS Mincho"/>
          <w:lang w:eastAsia="ja-JP"/>
        </w:rPr>
        <w:t xml:space="preserve">decrease in </w:t>
      </w:r>
      <w:r w:rsidRPr="00E07B38" w:rsidR="00B8192B">
        <w:rPr>
          <w:rFonts w:eastAsia="MS Mincho"/>
          <w:lang w:eastAsia="ja-JP"/>
        </w:rPr>
        <w:t xml:space="preserve">PNS activity, </w:t>
      </w:r>
      <w:r w:rsidRPr="00E07B38" w:rsidR="00001A32">
        <w:rPr>
          <w:rFonts w:eastAsia="MS Mincho"/>
          <w:lang w:eastAsia="ja-JP"/>
        </w:rPr>
        <w:t xml:space="preserve">which is commonly observed when </w:t>
      </w:r>
      <w:r w:rsidRPr="00E07B38" w:rsidR="0099277E">
        <w:rPr>
          <w:rFonts w:eastAsia="MS Mincho"/>
          <w:lang w:eastAsia="ja-JP"/>
        </w:rPr>
        <w:t xml:space="preserve">an </w:t>
      </w:r>
      <w:r w:rsidRPr="00E07B38" w:rsidR="00001A32">
        <w:rPr>
          <w:rFonts w:eastAsia="MS Mincho"/>
          <w:lang w:eastAsia="ja-JP"/>
        </w:rPr>
        <w:t>individual feel</w:t>
      </w:r>
      <w:r w:rsidRPr="00E07B38" w:rsidR="0099277E">
        <w:rPr>
          <w:rFonts w:eastAsia="MS Mincho"/>
          <w:lang w:eastAsia="ja-JP"/>
        </w:rPr>
        <w:t>s</w:t>
      </w:r>
      <w:r w:rsidRPr="00E07B38" w:rsidR="00001A32">
        <w:rPr>
          <w:rFonts w:eastAsia="MS Mincho"/>
          <w:lang w:eastAsia="ja-JP"/>
        </w:rPr>
        <w:t xml:space="preserve"> anxi</w:t>
      </w:r>
      <w:r w:rsidRPr="00E07B38" w:rsidR="0099277E">
        <w:rPr>
          <w:rFonts w:eastAsia="MS Mincho"/>
          <w:lang w:eastAsia="ja-JP"/>
        </w:rPr>
        <w:t>ous</w:t>
      </w:r>
      <w:r w:rsidRPr="00E07B38" w:rsidR="00001A32">
        <w:rPr>
          <w:rFonts w:eastAsia="MS Mincho"/>
          <w:lang w:eastAsia="ja-JP"/>
        </w:rPr>
        <w:t>.</w:t>
      </w:r>
      <w:r w:rsidRPr="00E07B38" w:rsidR="00B8192B">
        <w:rPr>
          <w:rFonts w:eastAsia="MS Mincho"/>
          <w:lang w:eastAsia="ja-JP"/>
        </w:rPr>
        <w:t xml:space="preserve"> </w:t>
      </w:r>
      <w:r w:rsidRPr="00E07B38" w:rsidR="00B8192B">
        <w:rPr>
          <w:lang w:eastAsia="ja-JP"/>
        </w:rPr>
        <w:t>Thayer</w:t>
      </w:r>
      <w:r w:rsidRPr="00E07B38" w:rsidR="0091430D">
        <w:rPr>
          <w:rFonts w:hint="eastAsia" w:eastAsia="MS Mincho"/>
          <w:lang w:eastAsia="ja-JP"/>
        </w:rPr>
        <w:t xml:space="preserve"> et al.</w:t>
      </w:r>
      <w:r w:rsidRPr="00E07B38" w:rsidR="00B8192B">
        <w:rPr>
          <w:lang w:eastAsia="ja-JP"/>
        </w:rPr>
        <w:t xml:space="preserve"> </w:t>
      </w:r>
      <w:r w:rsidRPr="00E07B38" w:rsidR="00B8192B">
        <w:rPr>
          <w:lang w:eastAsia="ja-JP"/>
        </w:rPr>
        <w:lastRenderedPageBreak/>
        <w:t xml:space="preserve">(1996) </w:t>
      </w:r>
      <w:r w:rsidRPr="00E07B38" w:rsidR="00C52B13">
        <w:rPr>
          <w:lang w:eastAsia="ja-JP"/>
        </w:rPr>
        <w:t xml:space="preserve">compared </w:t>
      </w:r>
      <w:r w:rsidRPr="00E07B38" w:rsidR="00B8192B">
        <w:rPr>
          <w:lang w:eastAsia="ja-JP"/>
        </w:rPr>
        <w:t xml:space="preserve">HRV </w:t>
      </w:r>
      <w:r w:rsidRPr="00E07B38" w:rsidR="00C52B13">
        <w:rPr>
          <w:lang w:eastAsia="ja-JP"/>
        </w:rPr>
        <w:t xml:space="preserve">in </w:t>
      </w:r>
      <w:r w:rsidRPr="00E07B38" w:rsidR="00B8192B">
        <w:rPr>
          <w:lang w:eastAsia="ja-JP"/>
        </w:rPr>
        <w:t>anxiety disorder patients and non</w:t>
      </w:r>
      <w:r w:rsidRPr="00E07B38" w:rsidR="00A947CC">
        <w:rPr>
          <w:lang w:eastAsia="ja-JP"/>
        </w:rPr>
        <w:t>-</w:t>
      </w:r>
      <w:r w:rsidRPr="00E07B38" w:rsidR="00B8192B">
        <w:rPr>
          <w:lang w:eastAsia="ja-JP"/>
        </w:rPr>
        <w:t>anxious individuals and observed a lower HF component</w:t>
      </w:r>
      <w:r w:rsidRPr="00E07B38">
        <w:rPr>
          <w:lang w:eastAsia="ja-JP"/>
        </w:rPr>
        <w:t xml:space="preserve"> in</w:t>
      </w:r>
      <w:r w:rsidRPr="00E07B38" w:rsidR="00B8192B">
        <w:rPr>
          <w:lang w:eastAsia="ja-JP"/>
        </w:rPr>
        <w:t xml:space="preserve"> </w:t>
      </w:r>
      <w:r w:rsidRPr="00E07B38" w:rsidR="00CD3D3E">
        <w:rPr>
          <w:lang w:eastAsia="ja-JP"/>
        </w:rPr>
        <w:t xml:space="preserve">the group of </w:t>
      </w:r>
      <w:r w:rsidRPr="00E07B38" w:rsidR="00B8192B">
        <w:rPr>
          <w:lang w:eastAsia="ja-JP"/>
        </w:rPr>
        <w:t xml:space="preserve">anxiety disorder patients. Therefore, </w:t>
      </w:r>
      <w:r w:rsidRPr="00E07B38" w:rsidR="00A6610C">
        <w:rPr>
          <w:lang w:eastAsia="ja-JP"/>
        </w:rPr>
        <w:t>in</w:t>
      </w:r>
      <w:r w:rsidRPr="00E07B38" w:rsidR="00B8192B">
        <w:rPr>
          <w:lang w:eastAsia="ja-JP"/>
        </w:rPr>
        <w:t xml:space="preserve"> the present study, the telic dominant individuals, who spend more time </w:t>
      </w:r>
      <w:r w:rsidRPr="00E07B38" w:rsidR="00C52B13">
        <w:rPr>
          <w:lang w:eastAsia="ja-JP"/>
        </w:rPr>
        <w:t xml:space="preserve">in a serious state </w:t>
      </w:r>
      <w:r w:rsidRPr="00E07B38" w:rsidR="00B8192B">
        <w:rPr>
          <w:lang w:eastAsia="ja-JP"/>
        </w:rPr>
        <w:t xml:space="preserve">and </w:t>
      </w:r>
      <w:r w:rsidRPr="00E07B38" w:rsidR="002506F0">
        <w:rPr>
          <w:lang w:eastAsia="ja-JP"/>
        </w:rPr>
        <w:t xml:space="preserve">prefer low arousal </w:t>
      </w:r>
      <w:r w:rsidRPr="00E07B38" w:rsidR="00B8192B">
        <w:rPr>
          <w:lang w:eastAsia="ja-JP"/>
        </w:rPr>
        <w:t>(</w:t>
      </w:r>
      <w:proofErr w:type="spellStart"/>
      <w:r w:rsidRPr="00E07B38" w:rsidR="00B8192B">
        <w:rPr>
          <w:lang w:eastAsia="ja-JP"/>
        </w:rPr>
        <w:t>Apter</w:t>
      </w:r>
      <w:proofErr w:type="spellEnd"/>
      <w:r w:rsidRPr="00E07B38" w:rsidR="00B8192B">
        <w:rPr>
          <w:lang w:eastAsia="ja-JP"/>
        </w:rPr>
        <w:t>, 1982), w</w:t>
      </w:r>
      <w:r w:rsidRPr="00E07B38" w:rsidR="000400C2">
        <w:rPr>
          <w:lang w:eastAsia="ja-JP"/>
        </w:rPr>
        <w:t>ould be</w:t>
      </w:r>
      <w:r w:rsidRPr="00E07B38" w:rsidR="00B8192B">
        <w:rPr>
          <w:lang w:eastAsia="ja-JP"/>
        </w:rPr>
        <w:t xml:space="preserve"> expected to have </w:t>
      </w:r>
      <w:r w:rsidRPr="00E07B38">
        <w:rPr>
          <w:lang w:eastAsia="ja-JP"/>
        </w:rPr>
        <w:t xml:space="preserve">a </w:t>
      </w:r>
      <w:r w:rsidRPr="00E07B38" w:rsidR="00B8192B">
        <w:rPr>
          <w:lang w:eastAsia="ja-JP"/>
        </w:rPr>
        <w:t xml:space="preserve">lower HF component than the </w:t>
      </w:r>
      <w:proofErr w:type="spellStart"/>
      <w:r w:rsidRPr="00E07B38" w:rsidR="00B8192B">
        <w:rPr>
          <w:lang w:eastAsia="ja-JP"/>
        </w:rPr>
        <w:t>paratelic</w:t>
      </w:r>
      <w:proofErr w:type="spellEnd"/>
      <w:r w:rsidRPr="00E07B38" w:rsidR="00B8192B">
        <w:rPr>
          <w:lang w:eastAsia="ja-JP"/>
        </w:rPr>
        <w:t xml:space="preserve"> dominant individuals. However, </w:t>
      </w:r>
      <w:r w:rsidRPr="00E07B38" w:rsidR="000400C2">
        <w:rPr>
          <w:lang w:eastAsia="ja-JP"/>
        </w:rPr>
        <w:t xml:space="preserve">as Table 6 indicates, </w:t>
      </w:r>
      <w:r w:rsidRPr="00E07B38" w:rsidR="00B8192B">
        <w:rPr>
          <w:lang w:eastAsia="ja-JP"/>
        </w:rPr>
        <w:t xml:space="preserve">the </w:t>
      </w:r>
      <w:r w:rsidRPr="00E07B38" w:rsidR="00CD3D3E">
        <w:rPr>
          <w:lang w:eastAsia="ja-JP"/>
        </w:rPr>
        <w:t xml:space="preserve">telic dominant </w:t>
      </w:r>
      <w:r w:rsidRPr="00E07B38" w:rsidR="00B8192B">
        <w:rPr>
          <w:lang w:eastAsia="ja-JP"/>
        </w:rPr>
        <w:t>group had</w:t>
      </w:r>
      <w:r w:rsidRPr="00E07B38">
        <w:rPr>
          <w:lang w:eastAsia="ja-JP"/>
        </w:rPr>
        <w:t xml:space="preserve"> a</w:t>
      </w:r>
      <w:r w:rsidRPr="00E07B38" w:rsidR="00B8192B">
        <w:rPr>
          <w:lang w:eastAsia="ja-JP"/>
        </w:rPr>
        <w:t xml:space="preserve"> higher </w:t>
      </w:r>
      <w:r w:rsidRPr="00E07B38" w:rsidR="00001A32">
        <w:rPr>
          <w:lang w:eastAsia="ja-JP"/>
        </w:rPr>
        <w:t xml:space="preserve">RMSSD and </w:t>
      </w:r>
      <w:r w:rsidRPr="00E07B38" w:rsidR="00B8192B">
        <w:rPr>
          <w:lang w:eastAsia="ja-JP"/>
        </w:rPr>
        <w:t xml:space="preserve">HF component than the </w:t>
      </w:r>
      <w:proofErr w:type="spellStart"/>
      <w:r w:rsidRPr="00E07B38" w:rsidR="00CD3D3E">
        <w:rPr>
          <w:lang w:eastAsia="ja-JP"/>
        </w:rPr>
        <w:t>paratelic</w:t>
      </w:r>
      <w:proofErr w:type="spellEnd"/>
      <w:r w:rsidRPr="00E07B38" w:rsidR="00CD3D3E">
        <w:rPr>
          <w:lang w:eastAsia="ja-JP"/>
        </w:rPr>
        <w:t xml:space="preserve"> dominant </w:t>
      </w:r>
      <w:r w:rsidRPr="00E07B38" w:rsidR="00B8192B">
        <w:rPr>
          <w:lang w:eastAsia="ja-JP"/>
        </w:rPr>
        <w:t>group at baseline and pre</w:t>
      </w:r>
      <w:r w:rsidRPr="00E07B38" w:rsidR="00AD0985">
        <w:rPr>
          <w:lang w:eastAsia="ja-JP"/>
        </w:rPr>
        <w:t>-exercise</w:t>
      </w:r>
      <w:r w:rsidRPr="00E07B38" w:rsidR="0099277E">
        <w:rPr>
          <w:lang w:eastAsia="ja-JP"/>
        </w:rPr>
        <w:t xml:space="preserve"> indicating that they were less anxious in the test environment</w:t>
      </w:r>
      <w:r w:rsidRPr="00E07B38" w:rsidR="00B8192B">
        <w:rPr>
          <w:rFonts w:eastAsia="MS Mincho"/>
          <w:lang w:eastAsia="ja-JP"/>
        </w:rPr>
        <w:t xml:space="preserve">. </w:t>
      </w:r>
      <w:r w:rsidRPr="00E07B38" w:rsidR="00C73027">
        <w:rPr>
          <w:rFonts w:eastAsia="MS Mincho"/>
          <w:lang w:eastAsia="ja-JP"/>
        </w:rPr>
        <w:t>This could reflect a greater habituation of the telic domin</w:t>
      </w:r>
      <w:r w:rsidRPr="00E07B38" w:rsidR="0005365A">
        <w:rPr>
          <w:rFonts w:eastAsia="MS Mincho"/>
          <w:lang w:eastAsia="ja-JP"/>
        </w:rPr>
        <w:t>an</w:t>
      </w:r>
      <w:r w:rsidRPr="00E07B38" w:rsidR="00C73027">
        <w:rPr>
          <w:rFonts w:eastAsia="MS Mincho"/>
          <w:lang w:eastAsia="ja-JP"/>
        </w:rPr>
        <w:t xml:space="preserve">t group due to their preference for endurance activity (Kerr &amp; </w:t>
      </w:r>
      <w:proofErr w:type="spellStart"/>
      <w:r w:rsidRPr="00E07B38" w:rsidR="00C73027">
        <w:rPr>
          <w:rFonts w:eastAsia="MS Mincho"/>
          <w:lang w:eastAsia="ja-JP"/>
        </w:rPr>
        <w:t>Svebak</w:t>
      </w:r>
      <w:proofErr w:type="spellEnd"/>
      <w:r w:rsidRPr="00E07B38" w:rsidR="00C73027">
        <w:rPr>
          <w:rFonts w:eastAsia="MS Mincho"/>
          <w:lang w:eastAsia="ja-JP"/>
        </w:rPr>
        <w:t>, 1989; Kuroda et al., 2011).</w:t>
      </w:r>
    </w:p>
    <w:p w:rsidRPr="00E07B38" w:rsidR="00894A2B" w:rsidP="00273D61" w:rsidRDefault="00273D61" w14:paraId="49DFED73" w14:textId="510B2027">
      <w:pPr>
        <w:spacing w:line="480" w:lineRule="auto"/>
        <w:ind w:firstLine="720"/>
        <w:rPr>
          <w:lang w:eastAsia="ja-JP"/>
        </w:rPr>
      </w:pPr>
      <w:r w:rsidRPr="00E07B38">
        <w:rPr>
          <w:rFonts w:eastAsia="MS Mincho"/>
          <w:lang w:eastAsia="ja-JP"/>
        </w:rPr>
        <w:t xml:space="preserve">Supporting the hypothesised misfit effect, </w:t>
      </w:r>
      <w:r w:rsidRPr="00E07B38" w:rsidR="00B8192B">
        <w:t>state</w:t>
      </w:r>
      <w:r w:rsidRPr="00E07B38" w:rsidR="00A45080">
        <w:t xml:space="preserve"> </w:t>
      </w:r>
      <w:r w:rsidRPr="00E07B38" w:rsidR="00A12A8E">
        <w:t>by</w:t>
      </w:r>
      <w:r w:rsidRPr="00E07B38" w:rsidR="00A45080">
        <w:t xml:space="preserve"> </w:t>
      </w:r>
      <w:r w:rsidRPr="00E07B38" w:rsidR="00B8192B">
        <w:t>dominance interaction</w:t>
      </w:r>
      <w:r w:rsidRPr="00E07B38">
        <w:t>s were observed</w:t>
      </w:r>
      <w:r w:rsidRPr="00E07B38" w:rsidR="00B8192B">
        <w:t xml:space="preserve"> for LF </w:t>
      </w:r>
      <w:r w:rsidRPr="00E07B38" w:rsidR="00B1427E">
        <w:t xml:space="preserve">% </w:t>
      </w:r>
      <w:r w:rsidRPr="00E07B38" w:rsidR="00B8192B">
        <w:t>and LF/HF</w:t>
      </w:r>
      <w:r w:rsidRPr="00E07B38" w:rsidR="00EE21A7">
        <w:t xml:space="preserve"> %</w:t>
      </w:r>
      <w:r w:rsidRPr="00E07B38" w:rsidR="006F26B8">
        <w:t>.</w:t>
      </w:r>
      <w:r w:rsidRPr="00E07B38" w:rsidR="00B8192B">
        <w:t xml:space="preserve"> </w:t>
      </w:r>
      <w:r w:rsidRPr="00E07B38" w:rsidR="006F26B8">
        <w:t>H</w:t>
      </w:r>
      <w:r w:rsidRPr="00E07B38" w:rsidR="00B8192B">
        <w:t xml:space="preserve">igher values </w:t>
      </w:r>
      <w:r w:rsidRPr="00E07B38" w:rsidR="006F26B8">
        <w:t xml:space="preserve">for both LF % and LF/HF % </w:t>
      </w:r>
      <w:r w:rsidRPr="00E07B38" w:rsidR="00B8192B">
        <w:t xml:space="preserve">were seen in </w:t>
      </w:r>
      <w:r w:rsidRPr="00E07B38" w:rsidR="006F26B8">
        <w:t xml:space="preserve">both groups in </w:t>
      </w:r>
      <w:r w:rsidRPr="00E07B38" w:rsidR="006431E5">
        <w:t>the</w:t>
      </w:r>
      <w:r w:rsidRPr="00E07B38" w:rsidR="006F26B8">
        <w:t>ir</w:t>
      </w:r>
      <w:r w:rsidRPr="00E07B38" w:rsidR="006431E5">
        <w:t xml:space="preserve"> </w:t>
      </w:r>
      <w:r w:rsidRPr="00E07B38" w:rsidR="00B8192B">
        <w:t xml:space="preserve">preferred state </w:t>
      </w:r>
      <w:r w:rsidRPr="00E07B38" w:rsidR="006F26B8">
        <w:t xml:space="preserve">indicating </w:t>
      </w:r>
      <w:r w:rsidRPr="00E07B38" w:rsidR="00E132DE">
        <w:t xml:space="preserve">a possible </w:t>
      </w:r>
      <w:r w:rsidRPr="00E07B38" w:rsidR="006F26B8">
        <w:t>increase in sympathetic activity</w:t>
      </w:r>
      <w:r w:rsidRPr="00E07B38" w:rsidR="004B2AD9">
        <w:t xml:space="preserve">. </w:t>
      </w:r>
      <w:r w:rsidRPr="00E07B38" w:rsidR="00E132DE">
        <w:t>In support of this t</w:t>
      </w:r>
      <w:r w:rsidRPr="00E07B38" w:rsidR="008F6D7A">
        <w:t>he increase in LF/HF is something that has previously been reported in response to a stress related task (</w:t>
      </w:r>
      <w:proofErr w:type="spellStart"/>
      <w:r w:rsidRPr="00E07B38" w:rsidR="008F6D7A">
        <w:rPr>
          <w:lang w:eastAsia="ja-JP"/>
        </w:rPr>
        <w:t>Rantanen</w:t>
      </w:r>
      <w:proofErr w:type="spellEnd"/>
      <w:r w:rsidRPr="00E07B38" w:rsidR="008F6D7A">
        <w:rPr>
          <w:lang w:eastAsia="ja-JP"/>
        </w:rPr>
        <w:t xml:space="preserve">, </w:t>
      </w:r>
      <w:proofErr w:type="spellStart"/>
      <w:r w:rsidRPr="00E07B38" w:rsidR="008F6D7A">
        <w:rPr>
          <w:lang w:eastAsia="ja-JP"/>
        </w:rPr>
        <w:t>Laukka</w:t>
      </w:r>
      <w:proofErr w:type="spellEnd"/>
      <w:r w:rsidRPr="00E07B38" w:rsidR="008F6D7A">
        <w:rPr>
          <w:lang w:eastAsia="ja-JP"/>
        </w:rPr>
        <w:t xml:space="preserve">, </w:t>
      </w:r>
      <w:proofErr w:type="spellStart"/>
      <w:r w:rsidRPr="00E07B38" w:rsidR="008F6D7A">
        <w:rPr>
          <w:lang w:eastAsia="ja-JP"/>
        </w:rPr>
        <w:t>Lehtihalmes</w:t>
      </w:r>
      <w:proofErr w:type="spellEnd"/>
      <w:r w:rsidRPr="00E07B38" w:rsidR="008F6D7A">
        <w:rPr>
          <w:lang w:eastAsia="ja-JP"/>
        </w:rPr>
        <w:t xml:space="preserve">, </w:t>
      </w:r>
      <w:r w:rsidRPr="00E07B38" w:rsidR="00B17E0C">
        <w:rPr>
          <w:lang w:eastAsia="ja-JP"/>
        </w:rPr>
        <w:t>&amp;</w:t>
      </w:r>
      <w:r w:rsidRPr="00E07B38" w:rsidR="008F6D7A">
        <w:rPr>
          <w:lang w:eastAsia="ja-JP"/>
        </w:rPr>
        <w:t xml:space="preserve"> </w:t>
      </w:r>
      <w:proofErr w:type="spellStart"/>
      <w:r w:rsidRPr="00E07B38" w:rsidR="008F6D7A">
        <w:rPr>
          <w:lang w:eastAsia="ja-JP"/>
        </w:rPr>
        <w:t>Seppanen</w:t>
      </w:r>
      <w:proofErr w:type="spellEnd"/>
      <w:r w:rsidRPr="00E07B38" w:rsidR="008F6D7A">
        <w:rPr>
          <w:lang w:eastAsia="ja-JP"/>
        </w:rPr>
        <w:t>, 2010).</w:t>
      </w:r>
      <w:r w:rsidRPr="00E07B38" w:rsidR="00B4193A">
        <w:rPr>
          <w:lang w:eastAsia="ja-JP"/>
        </w:rPr>
        <w:t xml:space="preserve"> </w:t>
      </w:r>
      <w:r w:rsidRPr="00E07B38" w:rsidR="004B2AD9">
        <w:rPr>
          <w:lang w:eastAsia="ja-JP"/>
        </w:rPr>
        <w:t>While t</w:t>
      </w:r>
      <w:r w:rsidRPr="00E07B38" w:rsidR="004B2AD9">
        <w:t xml:space="preserve">he overall increase </w:t>
      </w:r>
      <w:r w:rsidRPr="00E07B38" w:rsidR="008F6D7A">
        <w:t xml:space="preserve">in </w:t>
      </w:r>
      <w:r w:rsidRPr="00E07B38" w:rsidR="008F6D7A">
        <w:rPr>
          <w:lang w:eastAsia="ja-JP"/>
        </w:rPr>
        <w:t xml:space="preserve">LF/HF % </w:t>
      </w:r>
      <w:r w:rsidRPr="00E07B38" w:rsidR="004B2AD9">
        <w:rPr>
          <w:lang w:eastAsia="ja-JP"/>
        </w:rPr>
        <w:t>during exercise</w:t>
      </w:r>
      <w:r w:rsidRPr="00E07B38" w:rsidR="004B2AD9">
        <w:t xml:space="preserve"> was</w:t>
      </w:r>
      <w:r w:rsidRPr="00E07B38" w:rsidR="004B2AD9">
        <w:rPr>
          <w:lang w:eastAsia="ja-JP"/>
        </w:rPr>
        <w:t xml:space="preserve"> expected,</w:t>
      </w:r>
      <w:r w:rsidRPr="00E07B38" w:rsidR="00B4193A">
        <w:rPr>
          <w:lang w:eastAsia="ja-JP"/>
        </w:rPr>
        <w:t xml:space="preserve"> </w:t>
      </w:r>
      <w:r w:rsidRPr="00E07B38" w:rsidR="008F6D7A">
        <w:rPr>
          <w:lang w:eastAsia="ja-JP"/>
        </w:rPr>
        <w:t xml:space="preserve">the </w:t>
      </w:r>
      <w:r w:rsidRPr="00E07B38" w:rsidR="00B4193A">
        <w:rPr>
          <w:lang w:eastAsia="ja-JP"/>
        </w:rPr>
        <w:t xml:space="preserve">higher </w:t>
      </w:r>
      <w:r w:rsidRPr="00E07B38" w:rsidR="008F6D7A">
        <w:rPr>
          <w:lang w:eastAsia="ja-JP"/>
        </w:rPr>
        <w:t xml:space="preserve">values </w:t>
      </w:r>
      <w:r w:rsidRPr="00E07B38" w:rsidR="00B4193A">
        <w:rPr>
          <w:lang w:eastAsia="ja-JP"/>
        </w:rPr>
        <w:t xml:space="preserve">in </w:t>
      </w:r>
      <w:r w:rsidRPr="00E07B38" w:rsidR="004B2AD9">
        <w:rPr>
          <w:lang w:eastAsia="ja-JP"/>
        </w:rPr>
        <w:t>the participants</w:t>
      </w:r>
      <w:r w:rsidRPr="00E07B38" w:rsidR="0005365A">
        <w:rPr>
          <w:lang w:eastAsia="ja-JP"/>
        </w:rPr>
        <w:t>’</w:t>
      </w:r>
      <w:r w:rsidRPr="00E07B38" w:rsidR="004B2AD9">
        <w:rPr>
          <w:lang w:eastAsia="ja-JP"/>
        </w:rPr>
        <w:t xml:space="preserve"> </w:t>
      </w:r>
      <w:r w:rsidRPr="00E07B38" w:rsidR="00B4193A">
        <w:rPr>
          <w:lang w:eastAsia="ja-JP"/>
        </w:rPr>
        <w:t xml:space="preserve">preferred state was not </w:t>
      </w:r>
      <w:r w:rsidRPr="00E07B38" w:rsidR="0005365A">
        <w:rPr>
          <w:lang w:eastAsia="ja-JP"/>
        </w:rPr>
        <w:t xml:space="preserve">expected </w:t>
      </w:r>
      <w:r w:rsidRPr="00E07B38" w:rsidR="00B4193A">
        <w:rPr>
          <w:lang w:eastAsia="ja-JP"/>
        </w:rPr>
        <w:t xml:space="preserve">as </w:t>
      </w:r>
      <w:r w:rsidRPr="00E07B38" w:rsidR="004B2AD9">
        <w:rPr>
          <w:lang w:eastAsia="ja-JP"/>
        </w:rPr>
        <w:t xml:space="preserve">this would suggest higher levels of </w:t>
      </w:r>
      <w:r w:rsidRPr="00E07B38" w:rsidR="00B4193A">
        <w:rPr>
          <w:lang w:eastAsia="ja-JP"/>
        </w:rPr>
        <w:t>anxi</w:t>
      </w:r>
      <w:r w:rsidRPr="00E07B38" w:rsidR="004B2AD9">
        <w:rPr>
          <w:lang w:eastAsia="ja-JP"/>
        </w:rPr>
        <w:t>ety</w:t>
      </w:r>
      <w:r w:rsidRPr="00E07B38" w:rsidR="008F6D7A">
        <w:rPr>
          <w:lang w:eastAsia="ja-JP"/>
        </w:rPr>
        <w:t xml:space="preserve">, something that was not supported by the </w:t>
      </w:r>
      <w:r w:rsidRPr="00E07B38" w:rsidR="00C04BF4">
        <w:rPr>
          <w:lang w:eastAsia="ja-JP"/>
        </w:rPr>
        <w:t>TESI’s anxiety and stress items.</w:t>
      </w:r>
      <w:r w:rsidRPr="00E07B38" w:rsidR="005A6274">
        <w:rPr>
          <w:lang w:eastAsia="ja-JP"/>
        </w:rPr>
        <w:t xml:space="preserve"> </w:t>
      </w:r>
      <w:r w:rsidRPr="00E07B38" w:rsidR="00894A2B">
        <w:rPr>
          <w:lang w:eastAsia="ja-JP"/>
        </w:rPr>
        <w:t>This increase in LF % and LF/HF %</w:t>
      </w:r>
      <w:r w:rsidR="00966539">
        <w:rPr>
          <w:lang w:eastAsia="ja-JP"/>
        </w:rPr>
        <w:t>,</w:t>
      </w:r>
      <w:r w:rsidRPr="00E07B38" w:rsidR="00894A2B">
        <w:rPr>
          <w:lang w:eastAsia="ja-JP"/>
        </w:rPr>
        <w:t xml:space="preserve"> d</w:t>
      </w:r>
      <w:r w:rsidRPr="00E07B38" w:rsidR="005A6274">
        <w:rPr>
          <w:lang w:eastAsia="ja-JP"/>
        </w:rPr>
        <w:t xml:space="preserve">espite </w:t>
      </w:r>
      <w:r w:rsidRPr="00E07B38" w:rsidR="00A36724">
        <w:rPr>
          <w:lang w:eastAsia="ja-JP"/>
        </w:rPr>
        <w:t>no</w:t>
      </w:r>
      <w:r w:rsidRPr="00E07B38" w:rsidR="00B17E0C">
        <w:rPr>
          <w:lang w:eastAsia="ja-JP"/>
        </w:rPr>
        <w:t xml:space="preserve"> increase</w:t>
      </w:r>
      <w:r w:rsidRPr="00E07B38" w:rsidR="00A36724">
        <w:rPr>
          <w:lang w:eastAsia="ja-JP"/>
        </w:rPr>
        <w:t xml:space="preserve"> in reported anxiety and stress</w:t>
      </w:r>
      <w:r w:rsidR="00966539">
        <w:rPr>
          <w:lang w:eastAsia="ja-JP"/>
        </w:rPr>
        <w:t>,</w:t>
      </w:r>
      <w:r w:rsidRPr="00E07B38" w:rsidR="00A36724">
        <w:rPr>
          <w:lang w:eastAsia="ja-JP"/>
        </w:rPr>
        <w:t xml:space="preserve"> is in agreement with </w:t>
      </w:r>
      <w:proofErr w:type="spellStart"/>
      <w:r w:rsidRPr="00E07B38" w:rsidR="005A6274">
        <w:rPr>
          <w:lang w:eastAsia="ja-JP"/>
        </w:rPr>
        <w:t>Iwanaga</w:t>
      </w:r>
      <w:proofErr w:type="spellEnd"/>
      <w:r w:rsidRPr="00E07B38" w:rsidR="005A6274">
        <w:rPr>
          <w:lang w:eastAsia="ja-JP"/>
        </w:rPr>
        <w:t xml:space="preserve"> et al. (2005) </w:t>
      </w:r>
      <w:r w:rsidRPr="00E07B38" w:rsidR="00A36724">
        <w:rPr>
          <w:lang w:eastAsia="ja-JP"/>
        </w:rPr>
        <w:t xml:space="preserve">who </w:t>
      </w:r>
      <w:r w:rsidRPr="00E07B38" w:rsidR="00B17E0C">
        <w:rPr>
          <w:lang w:eastAsia="ja-JP"/>
        </w:rPr>
        <w:t xml:space="preserve">asked </w:t>
      </w:r>
      <w:r w:rsidRPr="00E07B38" w:rsidR="005A6274">
        <w:rPr>
          <w:lang w:eastAsia="ja-JP"/>
        </w:rPr>
        <w:t xml:space="preserve">participants </w:t>
      </w:r>
      <w:r w:rsidRPr="00E07B38" w:rsidR="00B17E0C">
        <w:rPr>
          <w:lang w:eastAsia="ja-JP"/>
        </w:rPr>
        <w:t xml:space="preserve">to </w:t>
      </w:r>
      <w:r w:rsidRPr="00E07B38" w:rsidR="005A6274">
        <w:rPr>
          <w:lang w:eastAsia="ja-JP"/>
        </w:rPr>
        <w:t xml:space="preserve">listen to sedative, </w:t>
      </w:r>
      <w:proofErr w:type="spellStart"/>
      <w:r w:rsidRPr="00E07B38" w:rsidR="005A6274">
        <w:rPr>
          <w:lang w:eastAsia="ja-JP"/>
        </w:rPr>
        <w:t>excitative</w:t>
      </w:r>
      <w:proofErr w:type="spellEnd"/>
      <w:r w:rsidRPr="00E07B38" w:rsidR="005A6274">
        <w:rPr>
          <w:lang w:eastAsia="ja-JP"/>
        </w:rPr>
        <w:t>, or no music.</w:t>
      </w:r>
      <w:r w:rsidRPr="00E07B38" w:rsidR="00A36724">
        <w:rPr>
          <w:lang w:eastAsia="ja-JP"/>
        </w:rPr>
        <w:t xml:space="preserve"> </w:t>
      </w:r>
      <w:r w:rsidRPr="00E07B38" w:rsidR="005A6274">
        <w:rPr>
          <w:lang w:eastAsia="ja-JP"/>
        </w:rPr>
        <w:t xml:space="preserve">Both sedative and no music induced high relaxation and </w:t>
      </w:r>
      <w:r w:rsidRPr="00E07B38" w:rsidR="00A36724">
        <w:rPr>
          <w:lang w:eastAsia="ja-JP"/>
        </w:rPr>
        <w:t>low tension and were associated with an</w:t>
      </w:r>
      <w:r w:rsidRPr="00E07B38" w:rsidR="005A6274">
        <w:rPr>
          <w:lang w:eastAsia="ja-JP"/>
        </w:rPr>
        <w:t xml:space="preserve"> increase in the LF component and the LF/HF ratio</w:t>
      </w:r>
      <w:r w:rsidRPr="00E07B38" w:rsidR="00A36724">
        <w:rPr>
          <w:lang w:eastAsia="ja-JP"/>
        </w:rPr>
        <w:t xml:space="preserve">. </w:t>
      </w:r>
      <w:r w:rsidRPr="00E07B38" w:rsidR="00E132DE">
        <w:rPr>
          <w:lang w:eastAsia="ja-JP"/>
        </w:rPr>
        <w:t xml:space="preserve">Furthermore, </w:t>
      </w:r>
      <w:proofErr w:type="spellStart"/>
      <w:r w:rsidRPr="00E07B38" w:rsidR="00A36724">
        <w:rPr>
          <w:lang w:val="en-US" w:eastAsia="en-US"/>
        </w:rPr>
        <w:t>Houle</w:t>
      </w:r>
      <w:proofErr w:type="spellEnd"/>
      <w:r w:rsidRPr="00E07B38" w:rsidR="00B17E0C">
        <w:rPr>
          <w:lang w:val="en-US" w:eastAsia="en-US"/>
        </w:rPr>
        <w:t xml:space="preserve"> and</w:t>
      </w:r>
      <w:r w:rsidRPr="00E07B38" w:rsidR="00A36724">
        <w:rPr>
          <w:lang w:val="en-US" w:eastAsia="en-US"/>
        </w:rPr>
        <w:t xml:space="preserve"> </w:t>
      </w:r>
      <w:proofErr w:type="spellStart"/>
      <w:r w:rsidRPr="00E07B38" w:rsidR="00A36724">
        <w:rPr>
          <w:lang w:val="en-US" w:eastAsia="en-US"/>
        </w:rPr>
        <w:t>Billman</w:t>
      </w:r>
      <w:proofErr w:type="spellEnd"/>
      <w:r w:rsidRPr="00E07B38" w:rsidR="00A36724">
        <w:rPr>
          <w:lang w:val="en-US" w:eastAsia="en-US"/>
        </w:rPr>
        <w:t xml:space="preserve"> </w:t>
      </w:r>
      <w:r w:rsidRPr="00E07B38" w:rsidR="00E132DE">
        <w:rPr>
          <w:lang w:val="en-US" w:eastAsia="en-US"/>
        </w:rPr>
        <w:t xml:space="preserve">(1999) concluded that the LF component of HRV results from an interaction of the sympathetic and parasympathetic nervous systems and, as such, does not </w:t>
      </w:r>
      <w:r w:rsidRPr="00E07B38" w:rsidR="00E132DE">
        <w:rPr>
          <w:lang w:val="en-US" w:eastAsia="en-US"/>
        </w:rPr>
        <w:lastRenderedPageBreak/>
        <w:t xml:space="preserve">accurately reflect changes in sympathetic activity. </w:t>
      </w:r>
      <w:r w:rsidRPr="00E07B38" w:rsidR="00B17E0C">
        <w:rPr>
          <w:lang w:val="en-US" w:eastAsia="en-US"/>
        </w:rPr>
        <w:t>Thus</w:t>
      </w:r>
      <w:r w:rsidRPr="00E07B38" w:rsidR="00E132DE">
        <w:rPr>
          <w:lang w:val="en-US" w:eastAsia="en-US"/>
        </w:rPr>
        <w:t xml:space="preserve"> while the current data would suggest that the participants experienced greater sympathetic drive while exercising in their preferred state </w:t>
      </w:r>
      <w:r w:rsidRPr="00E07B38" w:rsidR="009A3289">
        <w:rPr>
          <w:lang w:val="en-US" w:eastAsia="en-US"/>
        </w:rPr>
        <w:t xml:space="preserve">it appears that there may be a complex interaction between sympathetic drive and vagal withdrawal during and immediately following exercise, which is influenced by state </w:t>
      </w:r>
      <w:r w:rsidRPr="00E07B38" w:rsidR="00B17E0C">
        <w:rPr>
          <w:lang w:val="en-US" w:eastAsia="en-US"/>
        </w:rPr>
        <w:t xml:space="preserve">by </w:t>
      </w:r>
      <w:r w:rsidRPr="00E07B38" w:rsidR="009A3289">
        <w:rPr>
          <w:lang w:val="en-US" w:eastAsia="en-US"/>
        </w:rPr>
        <w:t>dominance interactions.</w:t>
      </w:r>
    </w:p>
    <w:p w:rsidRPr="00E07B38" w:rsidR="00F17587" w:rsidP="00966539" w:rsidRDefault="00C751DA" w14:paraId="3E533A71" w14:textId="133FF958">
      <w:pPr>
        <w:spacing w:line="480" w:lineRule="auto"/>
        <w:ind w:firstLine="720"/>
      </w:pPr>
      <w:r w:rsidRPr="00E07B38">
        <w:rPr>
          <w:rFonts w:eastAsia="MS Mincho"/>
          <w:lang w:val="en-US" w:eastAsia="ja-JP"/>
        </w:rPr>
        <w:t xml:space="preserve">In sum, the present study </w:t>
      </w:r>
      <w:r w:rsidRPr="00E07B38" w:rsidR="00786B8D">
        <w:rPr>
          <w:rFonts w:eastAsia="MS Mincho"/>
          <w:lang w:val="en-US" w:eastAsia="ja-JP"/>
        </w:rPr>
        <w:t xml:space="preserve">provides </w:t>
      </w:r>
      <w:r w:rsidRPr="00E07B38">
        <w:rPr>
          <w:rFonts w:eastAsia="MS Mincho"/>
          <w:lang w:val="en-US" w:eastAsia="ja-JP"/>
        </w:rPr>
        <w:t xml:space="preserve">limited support for </w:t>
      </w:r>
      <w:r w:rsidRPr="00E07B38" w:rsidR="00786B8D">
        <w:rPr>
          <w:rFonts w:eastAsia="MS Mincho"/>
          <w:lang w:val="en-US" w:eastAsia="ja-JP"/>
        </w:rPr>
        <w:t>the misfit effect (Spicer &amp; Lyons, 1997),</w:t>
      </w:r>
      <w:r w:rsidRPr="00E07B38" w:rsidR="00273D61">
        <w:rPr>
          <w:rFonts w:eastAsia="MS Mincho"/>
          <w:lang w:val="en-US" w:eastAsia="ja-JP"/>
        </w:rPr>
        <w:t xml:space="preserve"> </w:t>
      </w:r>
      <w:r w:rsidRPr="00E07B38" w:rsidR="0057516D">
        <w:rPr>
          <w:rFonts w:eastAsia="MS Mincho"/>
          <w:lang w:val="en-US" w:eastAsia="ja-JP"/>
        </w:rPr>
        <w:t xml:space="preserve">as the anticipated state by dominance interactions were </w:t>
      </w:r>
      <w:r w:rsidRPr="00E07B38" w:rsidR="00786B8D">
        <w:rPr>
          <w:rFonts w:eastAsia="MS Mincho"/>
          <w:lang w:val="en-US" w:eastAsia="ja-JP"/>
        </w:rPr>
        <w:t xml:space="preserve">only evident in a limited number of </w:t>
      </w:r>
      <w:r w:rsidRPr="00E07B38" w:rsidR="001E7697">
        <w:rPr>
          <w:rFonts w:eastAsia="MS Mincho"/>
          <w:lang w:val="en-US" w:eastAsia="ja-JP"/>
        </w:rPr>
        <w:t>cardiac variables</w:t>
      </w:r>
      <w:r w:rsidR="00350B79">
        <w:rPr>
          <w:rFonts w:eastAsia="MS Mincho"/>
          <w:lang w:val="en-US" w:eastAsia="ja-JP"/>
        </w:rPr>
        <w:t>,</w:t>
      </w:r>
      <w:r w:rsidRPr="00E07B38" w:rsidR="001E7697">
        <w:rPr>
          <w:rFonts w:eastAsia="MS Mincho"/>
          <w:lang w:val="en-US" w:eastAsia="ja-JP"/>
        </w:rPr>
        <w:t xml:space="preserve"> i.e. LF % and LF/HF %</w:t>
      </w:r>
      <w:r w:rsidRPr="00E07B38" w:rsidR="0057516D">
        <w:rPr>
          <w:rFonts w:eastAsia="MS Mincho"/>
          <w:lang w:val="en-US" w:eastAsia="ja-JP"/>
        </w:rPr>
        <w:t xml:space="preserve">. </w:t>
      </w:r>
      <w:r w:rsidRPr="00E07B38" w:rsidR="00B17E0C">
        <w:rPr>
          <w:rFonts w:eastAsia="MS Mincho"/>
          <w:lang w:val="en-US" w:eastAsia="ja-JP"/>
        </w:rPr>
        <w:t>N</w:t>
      </w:r>
      <w:r w:rsidRPr="00E07B38" w:rsidR="00CD3D3E">
        <w:rPr>
          <w:rFonts w:eastAsia="MS Mincho"/>
          <w:lang w:val="en-US" w:eastAsia="ja-JP"/>
        </w:rPr>
        <w:t xml:space="preserve">evertheless </w:t>
      </w:r>
      <w:r w:rsidRPr="00E07B38" w:rsidR="00B17E0C">
        <w:rPr>
          <w:rFonts w:eastAsia="MS Mincho"/>
          <w:lang w:val="en-US" w:eastAsia="ja-JP"/>
        </w:rPr>
        <w:t xml:space="preserve">the study </w:t>
      </w:r>
      <w:r w:rsidRPr="00E07B38" w:rsidR="0057516D">
        <w:rPr>
          <w:rFonts w:eastAsia="MS Mincho"/>
          <w:lang w:val="en-US" w:eastAsia="ja-JP"/>
        </w:rPr>
        <w:t xml:space="preserve">also </w:t>
      </w:r>
      <w:r w:rsidRPr="00E07B38" w:rsidR="00DD3228">
        <w:rPr>
          <w:rFonts w:eastAsia="MS Mincho"/>
          <w:lang w:val="en-US" w:eastAsia="ja-JP"/>
        </w:rPr>
        <w:t>offers some observa</w:t>
      </w:r>
      <w:r w:rsidR="00966539">
        <w:rPr>
          <w:rFonts w:eastAsia="MS Mincho"/>
          <w:lang w:val="en-US" w:eastAsia="ja-JP"/>
        </w:rPr>
        <w:t>t</w:t>
      </w:r>
      <w:r w:rsidRPr="00E07B38" w:rsidR="00DD3228">
        <w:rPr>
          <w:rFonts w:eastAsia="MS Mincho"/>
          <w:lang w:val="en-US" w:eastAsia="ja-JP"/>
        </w:rPr>
        <w:t xml:space="preserve">ions of note. </w:t>
      </w:r>
      <w:r w:rsidRPr="00E07B38" w:rsidR="0057516D">
        <w:rPr>
          <w:rFonts w:eastAsia="MS Mincho"/>
          <w:lang w:val="en-US" w:eastAsia="ja-JP"/>
        </w:rPr>
        <w:t xml:space="preserve">First, as in previous research </w:t>
      </w:r>
      <w:r w:rsidRPr="00E07B38" w:rsidR="0057516D">
        <w:rPr>
          <w:rFonts w:eastAsia="MS Mincho"/>
          <w:lang w:eastAsia="ja-JP"/>
        </w:rPr>
        <w:t>(Kuroda et al., 2011; Thatcher et al., 2011)</w:t>
      </w:r>
      <w:r w:rsidRPr="00E07B38" w:rsidR="0057516D">
        <w:rPr>
          <w:rFonts w:eastAsia="MS Mincho"/>
          <w:lang w:val="en-US" w:eastAsia="ja-JP"/>
        </w:rPr>
        <w:t xml:space="preserve">, video stimuli were successfully used to induce the telic and </w:t>
      </w:r>
      <w:proofErr w:type="spellStart"/>
      <w:r w:rsidRPr="00E07B38" w:rsidR="0057516D">
        <w:rPr>
          <w:rFonts w:eastAsia="MS Mincho"/>
          <w:lang w:val="en-US" w:eastAsia="ja-JP"/>
        </w:rPr>
        <w:t>paratelic</w:t>
      </w:r>
      <w:proofErr w:type="spellEnd"/>
      <w:r w:rsidRPr="00E07B38" w:rsidR="0057516D">
        <w:rPr>
          <w:rFonts w:eastAsia="MS Mincho"/>
          <w:lang w:val="en-US" w:eastAsia="ja-JP"/>
        </w:rPr>
        <w:t xml:space="preserve"> states in participants.</w:t>
      </w:r>
      <w:r w:rsidRPr="00E07B38" w:rsidR="00DD3228">
        <w:rPr>
          <w:rFonts w:eastAsia="MS Mincho"/>
          <w:lang w:val="en-US" w:eastAsia="ja-JP"/>
        </w:rPr>
        <w:t xml:space="preserve"> Thus suggesting that external stimuli can be employed to induce specific motivational states; future studies could attempt to replicate this effect across other pairs of </w:t>
      </w:r>
      <w:proofErr w:type="spellStart"/>
      <w:r w:rsidRPr="00E07B38" w:rsidR="00DD3228">
        <w:rPr>
          <w:rFonts w:eastAsia="MS Mincho"/>
          <w:lang w:val="en-US" w:eastAsia="ja-JP"/>
        </w:rPr>
        <w:t>metamotivational</w:t>
      </w:r>
      <w:proofErr w:type="spellEnd"/>
      <w:r w:rsidRPr="00E07B38" w:rsidR="00DD3228">
        <w:rPr>
          <w:rFonts w:eastAsia="MS Mincho"/>
          <w:lang w:val="en-US" w:eastAsia="ja-JP"/>
        </w:rPr>
        <w:t xml:space="preserve"> states.</w:t>
      </w:r>
      <w:r w:rsidRPr="00E07B38" w:rsidR="0057516D">
        <w:rPr>
          <w:rFonts w:eastAsia="MS Mincho"/>
          <w:lang w:val="en-US" w:eastAsia="ja-JP"/>
        </w:rPr>
        <w:t xml:space="preserve"> </w:t>
      </w:r>
      <w:r w:rsidRPr="00E07B38" w:rsidR="0026786C">
        <w:rPr>
          <w:rFonts w:eastAsia="MS Mincho"/>
          <w:lang w:val="en-US" w:eastAsia="ja-JP"/>
        </w:rPr>
        <w:t>Second, findings add further support for the concept of dominance as an individual difference factor</w:t>
      </w:r>
      <w:r w:rsidRPr="00E07B38" w:rsidR="00CD3D3E">
        <w:rPr>
          <w:rFonts w:eastAsia="MS Mincho"/>
          <w:lang w:val="en-US" w:eastAsia="ja-JP"/>
        </w:rPr>
        <w:t>,</w:t>
      </w:r>
      <w:r w:rsidRPr="00E07B38" w:rsidR="0026786C">
        <w:rPr>
          <w:rFonts w:eastAsia="MS Mincho"/>
          <w:lang w:val="en-US" w:eastAsia="ja-JP"/>
        </w:rPr>
        <w:t xml:space="preserve"> as differences were evident in these two groups in relation to some HRV measures</w:t>
      </w:r>
      <w:r w:rsidRPr="00E07B38" w:rsidR="00DD3228">
        <w:rPr>
          <w:rFonts w:eastAsia="MS Mincho"/>
          <w:lang w:val="en-US" w:eastAsia="ja-JP"/>
        </w:rPr>
        <w:t>,</w:t>
      </w:r>
      <w:r w:rsidRPr="00E07B38" w:rsidR="0026786C">
        <w:rPr>
          <w:rFonts w:eastAsia="MS Mincho"/>
          <w:lang w:val="en-US" w:eastAsia="ja-JP"/>
        </w:rPr>
        <w:t xml:space="preserve"> </w:t>
      </w:r>
      <w:r w:rsidRPr="00E07B38" w:rsidR="008D0F68">
        <w:rPr>
          <w:rFonts w:eastAsia="MS Mincho"/>
          <w:lang w:val="en-US" w:eastAsia="ja-JP"/>
        </w:rPr>
        <w:t>although only in one psychological variable</w:t>
      </w:r>
      <w:r w:rsidRPr="00E07B38" w:rsidR="00B17E0C">
        <w:rPr>
          <w:rFonts w:eastAsia="MS Mincho"/>
          <w:lang w:val="en-US" w:eastAsia="ja-JP"/>
        </w:rPr>
        <w:t>.</w:t>
      </w:r>
      <w:r w:rsidRPr="00E07B38" w:rsidR="008D0F68">
        <w:t xml:space="preserve"> Unlike previo</w:t>
      </w:r>
      <w:r w:rsidR="00966539">
        <w:t>us findings (Kerr et al., 2006)</w:t>
      </w:r>
      <w:r w:rsidRPr="00E07B38" w:rsidR="008D0F68">
        <w:t xml:space="preserve"> there were differences in relaxation between the two dominance groups. Overall, the </w:t>
      </w:r>
      <w:proofErr w:type="spellStart"/>
      <w:r w:rsidRPr="00E07B38" w:rsidR="008D0F68">
        <w:t>paratelic</w:t>
      </w:r>
      <w:proofErr w:type="spellEnd"/>
      <w:r w:rsidRPr="00E07B38" w:rsidR="008D0F68">
        <w:t xml:space="preserve"> dominance group was more relaxed than the telic dominance group</w:t>
      </w:r>
      <w:r w:rsidRPr="00E07B38" w:rsidR="00B17E0C">
        <w:t xml:space="preserve">, </w:t>
      </w:r>
      <w:r w:rsidRPr="00E07B38" w:rsidR="00273D61">
        <w:t>which matches their motivational profile</w:t>
      </w:r>
      <w:r w:rsidRPr="00E07B38" w:rsidR="008D0F68">
        <w:t xml:space="preserve">. </w:t>
      </w:r>
      <w:r w:rsidRPr="00E07B38" w:rsidR="0026786C">
        <w:rPr>
          <w:rFonts w:eastAsia="MS Mincho"/>
          <w:lang w:val="en-US" w:eastAsia="ja-JP"/>
        </w:rPr>
        <w:t xml:space="preserve">Third, the present study lends support for the reversal theory </w:t>
      </w:r>
      <w:r w:rsidRPr="00E07B38" w:rsidR="007F2FDA">
        <w:rPr>
          <w:rFonts w:eastAsia="MS Mincho"/>
          <w:lang w:val="en-US" w:eastAsia="ja-JP"/>
        </w:rPr>
        <w:t>proposal that dominance</w:t>
      </w:r>
      <w:r w:rsidRPr="00E07B38" w:rsidR="0026786C">
        <w:rPr>
          <w:rFonts w:eastAsia="MS Mincho"/>
          <w:lang w:val="en-US" w:eastAsia="ja-JP"/>
        </w:rPr>
        <w:t xml:space="preserve"> groups are not only distinguished by their motivational orientations and psychological responses to different stimuli, but also by their physiological responses, in this case, HRV. </w:t>
      </w:r>
      <w:r w:rsidRPr="00E07B38" w:rsidR="00445F09">
        <w:rPr>
          <w:rFonts w:eastAsia="MS Mincho"/>
          <w:lang w:eastAsia="ja-JP"/>
        </w:rPr>
        <w:t xml:space="preserve">Fourth, future </w:t>
      </w:r>
      <w:r w:rsidRPr="00E07B38" w:rsidR="00445F09">
        <w:t>r</w:t>
      </w:r>
      <w:r w:rsidRPr="00E07B38" w:rsidR="007F2FDA">
        <w:t xml:space="preserve">esearch could explore the moderating effects of exercise </w:t>
      </w:r>
      <w:r w:rsidRPr="00E07B38" w:rsidR="00CD3D3E">
        <w:t xml:space="preserve">intensity and </w:t>
      </w:r>
      <w:r w:rsidRPr="00E07B38" w:rsidR="007F2FDA">
        <w:t xml:space="preserve">mode (e.g., explosive or endurance) to determine if a psychologically based phenomenon </w:t>
      </w:r>
      <w:r w:rsidRPr="00E07B38" w:rsidR="00CD3D3E">
        <w:t xml:space="preserve">such as the misfit effect </w:t>
      </w:r>
      <w:r w:rsidRPr="00E07B38" w:rsidR="007F2FDA">
        <w:t xml:space="preserve">is </w:t>
      </w:r>
      <w:proofErr w:type="spellStart"/>
      <w:r w:rsidRPr="00E07B38" w:rsidR="007F2FDA">
        <w:t>superceded</w:t>
      </w:r>
      <w:proofErr w:type="spellEnd"/>
      <w:r w:rsidRPr="00E07B38" w:rsidR="007F2FDA">
        <w:t xml:space="preserve"> by physiological cues during certain exercise </w:t>
      </w:r>
      <w:r w:rsidRPr="00E07B38" w:rsidR="007F2FDA">
        <w:lastRenderedPageBreak/>
        <w:t>modes and intensities</w:t>
      </w:r>
      <w:r w:rsidRPr="00E07B38" w:rsidR="00445F09">
        <w:t>,</w:t>
      </w:r>
      <w:r w:rsidRPr="00E07B38" w:rsidR="00481824">
        <w:t xml:space="preserve"> as the dual mode theory would suggest</w:t>
      </w:r>
      <w:r w:rsidRPr="00E07B38" w:rsidR="007F2FDA">
        <w:t xml:space="preserve">. </w:t>
      </w:r>
      <w:r w:rsidRPr="00E07B38" w:rsidR="00445F09">
        <w:t>W</w:t>
      </w:r>
      <w:r w:rsidRPr="00E07B38" w:rsidR="00F17587">
        <w:t>e propose</w:t>
      </w:r>
      <w:r w:rsidRPr="00E07B38" w:rsidR="00445F09">
        <w:t>, in conclusion,</w:t>
      </w:r>
      <w:r w:rsidRPr="00E07B38" w:rsidR="00F17587">
        <w:t xml:space="preserve"> that although our study found li</w:t>
      </w:r>
      <w:r w:rsidRPr="00E07B38" w:rsidR="00445F09">
        <w:t xml:space="preserve">mited </w:t>
      </w:r>
      <w:r w:rsidRPr="00E07B38" w:rsidR="00F17587">
        <w:t xml:space="preserve">support for the misfit effect, it would be premature to cast doubt on the integrity of the effect. The effect is consistent with reversal theory propositions and the increasing </w:t>
      </w:r>
      <w:r w:rsidRPr="00E07B38" w:rsidR="00445F09">
        <w:t xml:space="preserve">evidence </w:t>
      </w:r>
      <w:r w:rsidRPr="00E07B38" w:rsidR="00F17587">
        <w:t xml:space="preserve">that supports these propositions (including the present study) suggests that further inquiry into this effect with larger samples is warranted. </w:t>
      </w:r>
    </w:p>
    <w:p w:rsidRPr="00E07B38" w:rsidR="00F43B05" w:rsidP="00FA5FE0" w:rsidRDefault="00F43B05" w14:paraId="19F5E2E9" w14:textId="77777777">
      <w:pPr>
        <w:spacing w:line="480" w:lineRule="auto"/>
        <w:jc w:val="center"/>
        <w:rPr>
          <w:rFonts w:eastAsia="MS Mincho"/>
          <w:b/>
          <w:lang w:eastAsia="ja-JP"/>
        </w:rPr>
      </w:pPr>
      <w:r w:rsidRPr="00E07B38">
        <w:rPr>
          <w:b/>
        </w:rPr>
        <w:t>References</w:t>
      </w:r>
    </w:p>
    <w:p w:rsidRPr="00E07B38" w:rsidR="001A5227" w:rsidP="00FA5FE0" w:rsidRDefault="001A5227" w14:paraId="090EC0AA" w14:textId="77777777">
      <w:pPr>
        <w:adjustRightInd w:val="0"/>
        <w:ind w:left="709" w:hanging="720"/>
      </w:pPr>
      <w:proofErr w:type="spellStart"/>
      <w:proofErr w:type="gramStart"/>
      <w:r w:rsidRPr="00E07B38">
        <w:t>Apter</w:t>
      </w:r>
      <w:proofErr w:type="spellEnd"/>
      <w:r w:rsidRPr="00E07B38">
        <w:t>, M.J. (1982).</w:t>
      </w:r>
      <w:proofErr w:type="gramEnd"/>
      <w:r w:rsidRPr="00E07B38">
        <w:t xml:space="preserve"> </w:t>
      </w:r>
      <w:r w:rsidRPr="00E07B38">
        <w:rPr>
          <w:i/>
        </w:rPr>
        <w:t>The experience of motivation: The theory of psychological</w:t>
      </w:r>
      <w:r w:rsidRPr="00E07B38">
        <w:rPr>
          <w:rFonts w:eastAsia="MS Mincho"/>
          <w:i/>
          <w:lang w:eastAsia="ja-JP"/>
        </w:rPr>
        <w:t xml:space="preserve"> </w:t>
      </w:r>
      <w:r w:rsidRPr="00E07B38">
        <w:rPr>
          <w:i/>
        </w:rPr>
        <w:t>reversals</w:t>
      </w:r>
      <w:r w:rsidRPr="00E07B38">
        <w:t>. London: Academic Press.</w:t>
      </w:r>
    </w:p>
    <w:p w:rsidRPr="00E07B38" w:rsidR="001A5227" w:rsidP="00FA5FE0" w:rsidRDefault="001A5227" w14:paraId="16020031" w14:textId="77777777">
      <w:pPr>
        <w:adjustRightInd w:val="0"/>
        <w:ind w:left="709" w:hanging="720"/>
      </w:pPr>
      <w:proofErr w:type="spellStart"/>
      <w:proofErr w:type="gramStart"/>
      <w:r w:rsidRPr="00E07B38">
        <w:t>Apter</w:t>
      </w:r>
      <w:proofErr w:type="spellEnd"/>
      <w:r w:rsidRPr="00E07B38">
        <w:t>, M.</w:t>
      </w:r>
      <w:r w:rsidRPr="00E07B38" w:rsidR="000E780F">
        <w:t xml:space="preserve"> </w:t>
      </w:r>
      <w:r w:rsidRPr="00E07B38">
        <w:t>J. (1984).</w:t>
      </w:r>
      <w:proofErr w:type="gramEnd"/>
      <w:r w:rsidRPr="00E07B38">
        <w:t xml:space="preserve"> Reversal theory and personality: A review. </w:t>
      </w:r>
      <w:r w:rsidRPr="00E07B38">
        <w:rPr>
          <w:i/>
        </w:rPr>
        <w:t>Journal of Research in Personality</w:t>
      </w:r>
      <w:r w:rsidRPr="00E07B38">
        <w:t xml:space="preserve">, </w:t>
      </w:r>
      <w:r w:rsidRPr="00E07B38">
        <w:rPr>
          <w:i/>
        </w:rPr>
        <w:t>18</w:t>
      </w:r>
      <w:r w:rsidRPr="00E07B38">
        <w:t>, 265-288.</w:t>
      </w:r>
    </w:p>
    <w:p w:rsidRPr="00E07B38" w:rsidR="001A5227" w:rsidP="00FA5FE0" w:rsidRDefault="001A5227" w14:paraId="65CE27BF" w14:textId="7FE04020">
      <w:pPr>
        <w:adjustRightInd w:val="0"/>
        <w:ind w:left="709" w:hanging="720"/>
      </w:pPr>
      <w:proofErr w:type="spellStart"/>
      <w:proofErr w:type="gramStart"/>
      <w:r w:rsidRPr="00E07B38">
        <w:t>Apter</w:t>
      </w:r>
      <w:proofErr w:type="spellEnd"/>
      <w:r w:rsidRPr="00E07B38">
        <w:t>, M.</w:t>
      </w:r>
      <w:r w:rsidRPr="00E07B38" w:rsidR="000E780F">
        <w:t xml:space="preserve"> </w:t>
      </w:r>
      <w:r w:rsidRPr="00E07B38">
        <w:t>J. (2001).</w:t>
      </w:r>
      <w:proofErr w:type="gramEnd"/>
      <w:r w:rsidRPr="00E07B38">
        <w:t xml:space="preserve"> </w:t>
      </w:r>
      <w:proofErr w:type="gramStart"/>
      <w:r w:rsidRPr="00E07B38">
        <w:t>An introduction to reversal theory.</w:t>
      </w:r>
      <w:proofErr w:type="gramEnd"/>
      <w:r w:rsidRPr="00E07B38">
        <w:t xml:space="preserve"> In M. J. </w:t>
      </w:r>
      <w:proofErr w:type="spellStart"/>
      <w:r w:rsidRPr="00E07B38">
        <w:t>Apter</w:t>
      </w:r>
      <w:proofErr w:type="spellEnd"/>
      <w:r w:rsidRPr="00E07B38">
        <w:t xml:space="preserve"> (Ed.), </w:t>
      </w:r>
      <w:r w:rsidRPr="00E07B38">
        <w:rPr>
          <w:i/>
        </w:rPr>
        <w:t>Motivational styles in everyday life: A guide to reversal theory</w:t>
      </w:r>
      <w:r w:rsidRPr="00E07B38">
        <w:t xml:space="preserve"> (pp. 3-35). Washington, D. C.: America</w:t>
      </w:r>
      <w:r w:rsidRPr="00E07B38" w:rsidR="000F5948">
        <w:t>n</w:t>
      </w:r>
      <w:r w:rsidRPr="00E07B38">
        <w:t xml:space="preserve"> Psychological Association.</w:t>
      </w:r>
    </w:p>
    <w:p w:rsidRPr="00E07B38" w:rsidR="001A5227" w:rsidP="00FA5FE0" w:rsidRDefault="001A5227" w14:paraId="30D7C352" w14:textId="77777777">
      <w:pPr>
        <w:adjustRightInd w:val="0"/>
        <w:ind w:left="709" w:hanging="720"/>
      </w:pPr>
      <w:r w:rsidRPr="00E07B38">
        <w:t>Arai, Y., Saul, J</w:t>
      </w:r>
      <w:r w:rsidRPr="00E07B38">
        <w:rPr>
          <w:rFonts w:eastAsia="MS Mincho"/>
          <w:lang w:eastAsia="ja-JP"/>
        </w:rPr>
        <w:t>.</w:t>
      </w:r>
      <w:r w:rsidRPr="00E07B38" w:rsidR="000E780F">
        <w:rPr>
          <w:rFonts w:eastAsia="MS Mincho"/>
          <w:lang w:eastAsia="ja-JP"/>
        </w:rPr>
        <w:t xml:space="preserve"> </w:t>
      </w:r>
      <w:r w:rsidRPr="00E07B38">
        <w:t>P., Albrecht, P., Hartley, L.</w:t>
      </w:r>
      <w:r w:rsidRPr="00E07B38" w:rsidR="000E780F">
        <w:t xml:space="preserve"> </w:t>
      </w:r>
      <w:r w:rsidRPr="00E07B38">
        <w:t>H., Lilly, L.</w:t>
      </w:r>
      <w:r w:rsidRPr="00E07B38" w:rsidR="000E780F">
        <w:t xml:space="preserve"> </w:t>
      </w:r>
      <w:r w:rsidRPr="00E07B38">
        <w:t>S., Cohen, R.</w:t>
      </w:r>
      <w:r w:rsidRPr="00E07B38" w:rsidR="000E780F">
        <w:t xml:space="preserve"> </w:t>
      </w:r>
      <w:r w:rsidRPr="00E07B38">
        <w:t>J.</w:t>
      </w:r>
      <w:r w:rsidRPr="00E07B38">
        <w:rPr>
          <w:rFonts w:eastAsia="MS Mincho"/>
          <w:lang w:eastAsia="ja-JP"/>
        </w:rPr>
        <w:t>,</w:t>
      </w:r>
      <w:r w:rsidRPr="00E07B38">
        <w:t xml:space="preserve"> &amp; </w:t>
      </w:r>
      <w:proofErr w:type="spellStart"/>
      <w:r w:rsidRPr="00E07B38">
        <w:t>Colucci</w:t>
      </w:r>
      <w:proofErr w:type="spellEnd"/>
      <w:r w:rsidRPr="00E07B38">
        <w:t>, W.</w:t>
      </w:r>
      <w:r w:rsidRPr="00E07B38" w:rsidR="000E780F">
        <w:t xml:space="preserve"> </w:t>
      </w:r>
      <w:r w:rsidRPr="00E07B38">
        <w:t xml:space="preserve">S. (1989). </w:t>
      </w:r>
      <w:proofErr w:type="gramStart"/>
      <w:r w:rsidRPr="00E07B38">
        <w:t>Modulation of cardiac autonomic activity during and immediately after exercise.</w:t>
      </w:r>
      <w:proofErr w:type="gramEnd"/>
      <w:r w:rsidRPr="00E07B38">
        <w:t xml:space="preserve"> </w:t>
      </w:r>
      <w:proofErr w:type="gramStart"/>
      <w:r w:rsidRPr="00E07B38">
        <w:rPr>
          <w:i/>
        </w:rPr>
        <w:t>American Journal of Physiology</w:t>
      </w:r>
      <w:r w:rsidRPr="00E07B38">
        <w:t xml:space="preserve">, </w:t>
      </w:r>
      <w:r w:rsidRPr="00E07B38">
        <w:rPr>
          <w:i/>
        </w:rPr>
        <w:t>256</w:t>
      </w:r>
      <w:r w:rsidRPr="00E07B38">
        <w:t>, H132-H141.</w:t>
      </w:r>
      <w:proofErr w:type="gramEnd"/>
    </w:p>
    <w:p w:rsidRPr="00E07B38" w:rsidR="001A5227" w:rsidP="00FA5FE0" w:rsidRDefault="001A5227" w14:paraId="606D0112" w14:textId="77777777">
      <w:pPr>
        <w:adjustRightInd w:val="0"/>
        <w:ind w:left="709" w:hanging="720"/>
        <w:rPr>
          <w:lang w:eastAsia="ja-JP"/>
        </w:rPr>
      </w:pPr>
      <w:proofErr w:type="spellStart"/>
      <w:r w:rsidRPr="00E07B38">
        <w:rPr>
          <w:lang w:eastAsia="ja-JP"/>
        </w:rPr>
        <w:t>Bindarwish</w:t>
      </w:r>
      <w:proofErr w:type="spellEnd"/>
      <w:r w:rsidRPr="00E07B38">
        <w:rPr>
          <w:lang w:eastAsia="ja-JP"/>
        </w:rPr>
        <w:t xml:space="preserve">, J., &amp; </w:t>
      </w:r>
      <w:proofErr w:type="spellStart"/>
      <w:r w:rsidRPr="00E07B38">
        <w:rPr>
          <w:lang w:eastAsia="ja-JP"/>
        </w:rPr>
        <w:t>Tenenbaum</w:t>
      </w:r>
      <w:proofErr w:type="spellEnd"/>
      <w:r w:rsidRPr="00E07B38">
        <w:rPr>
          <w:lang w:eastAsia="ja-JP"/>
        </w:rPr>
        <w:t xml:space="preserve">, G. (2006). </w:t>
      </w:r>
      <w:proofErr w:type="spellStart"/>
      <w:proofErr w:type="gramStart"/>
      <w:r w:rsidRPr="00E07B38">
        <w:rPr>
          <w:lang w:eastAsia="ja-JP"/>
        </w:rPr>
        <w:t>Metamotivational</w:t>
      </w:r>
      <w:proofErr w:type="spellEnd"/>
      <w:r w:rsidRPr="00E07B38">
        <w:rPr>
          <w:lang w:eastAsia="ja-JP"/>
        </w:rPr>
        <w:t xml:space="preserve"> and contextual effects on</w:t>
      </w:r>
      <w:r w:rsidRPr="00E07B38">
        <w:rPr>
          <w:rFonts w:eastAsia="MS Mincho"/>
          <w:lang w:eastAsia="ja-JP"/>
        </w:rPr>
        <w:t xml:space="preserve"> </w:t>
      </w:r>
      <w:r w:rsidRPr="00E07B38">
        <w:rPr>
          <w:lang w:eastAsia="ja-JP"/>
        </w:rPr>
        <w:t>performance, self-efficacy, and shifts in affective states.</w:t>
      </w:r>
      <w:proofErr w:type="gramEnd"/>
      <w:r w:rsidRPr="00E07B38">
        <w:rPr>
          <w:lang w:eastAsia="ja-JP"/>
        </w:rPr>
        <w:t xml:space="preserve"> </w:t>
      </w:r>
      <w:r w:rsidRPr="00E07B38">
        <w:rPr>
          <w:i/>
          <w:iCs/>
          <w:lang w:eastAsia="ja-JP"/>
        </w:rPr>
        <w:t>Psychology of Sport and</w:t>
      </w:r>
      <w:r w:rsidRPr="00E07B38">
        <w:rPr>
          <w:rFonts w:eastAsia="MS Mincho"/>
          <w:lang w:eastAsia="ja-JP"/>
        </w:rPr>
        <w:t xml:space="preserve"> </w:t>
      </w:r>
      <w:r w:rsidRPr="00E07B38">
        <w:rPr>
          <w:i/>
          <w:iCs/>
          <w:lang w:eastAsia="ja-JP"/>
        </w:rPr>
        <w:t>Exercise</w:t>
      </w:r>
      <w:r w:rsidRPr="00E07B38">
        <w:rPr>
          <w:lang w:eastAsia="ja-JP"/>
        </w:rPr>
        <w:t xml:space="preserve">, </w:t>
      </w:r>
      <w:r w:rsidRPr="00E07B38">
        <w:rPr>
          <w:bCs/>
          <w:i/>
          <w:lang w:eastAsia="ja-JP"/>
        </w:rPr>
        <w:t>7</w:t>
      </w:r>
      <w:r w:rsidRPr="00E07B38">
        <w:rPr>
          <w:i/>
          <w:lang w:eastAsia="ja-JP"/>
        </w:rPr>
        <w:t>,</w:t>
      </w:r>
      <w:r w:rsidRPr="00E07B38">
        <w:rPr>
          <w:lang w:eastAsia="ja-JP"/>
        </w:rPr>
        <w:t xml:space="preserve"> 41-56.</w:t>
      </w:r>
    </w:p>
    <w:p w:rsidRPr="00E07B38" w:rsidR="001A5227" w:rsidP="00FA5FE0" w:rsidRDefault="001A5227" w14:paraId="50CEF90A" w14:textId="77777777">
      <w:pPr>
        <w:adjustRightInd w:val="0"/>
        <w:ind w:left="709" w:hanging="720"/>
        <w:rPr>
          <w:lang w:eastAsia="ja-JP"/>
        </w:rPr>
      </w:pPr>
      <w:proofErr w:type="spellStart"/>
      <w:r w:rsidRPr="00E07B38">
        <w:rPr>
          <w:lang w:eastAsia="ja-JP"/>
        </w:rPr>
        <w:t>Bosquet</w:t>
      </w:r>
      <w:proofErr w:type="spellEnd"/>
      <w:r w:rsidRPr="00E07B38">
        <w:rPr>
          <w:lang w:eastAsia="ja-JP"/>
        </w:rPr>
        <w:t xml:space="preserve">, L., </w:t>
      </w:r>
      <w:proofErr w:type="spellStart"/>
      <w:r w:rsidRPr="00E07B38">
        <w:rPr>
          <w:lang w:eastAsia="ja-JP"/>
        </w:rPr>
        <w:t>Gamelin</w:t>
      </w:r>
      <w:proofErr w:type="spellEnd"/>
      <w:r w:rsidRPr="00E07B38">
        <w:rPr>
          <w:lang w:eastAsia="ja-JP"/>
        </w:rPr>
        <w:t>, F.</w:t>
      </w:r>
      <w:r w:rsidRPr="00E07B38" w:rsidR="000E780F">
        <w:rPr>
          <w:lang w:eastAsia="ja-JP"/>
        </w:rPr>
        <w:t xml:space="preserve"> </w:t>
      </w:r>
      <w:r w:rsidRPr="00E07B38">
        <w:rPr>
          <w:lang w:eastAsia="ja-JP"/>
        </w:rPr>
        <w:t>X.</w:t>
      </w:r>
      <w:r w:rsidRPr="00E07B38">
        <w:rPr>
          <w:rFonts w:eastAsia="MS Mincho"/>
          <w:lang w:eastAsia="ja-JP"/>
        </w:rPr>
        <w:t>,</w:t>
      </w:r>
      <w:r w:rsidRPr="00E07B38">
        <w:rPr>
          <w:lang w:eastAsia="ja-JP"/>
        </w:rPr>
        <w:t xml:space="preserve"> &amp; </w:t>
      </w:r>
      <w:proofErr w:type="spellStart"/>
      <w:r w:rsidRPr="00E07B38">
        <w:rPr>
          <w:lang w:eastAsia="ja-JP"/>
        </w:rPr>
        <w:t>Berthoin</w:t>
      </w:r>
      <w:proofErr w:type="spellEnd"/>
      <w:r w:rsidRPr="00E07B38">
        <w:rPr>
          <w:lang w:eastAsia="ja-JP"/>
        </w:rPr>
        <w:t xml:space="preserve">, S. (2007). Is aerobic endurance a determinant of cardiac autonomic regulation? </w:t>
      </w:r>
      <w:r w:rsidRPr="00E07B38">
        <w:rPr>
          <w:i/>
          <w:lang w:eastAsia="ja-JP"/>
        </w:rPr>
        <w:t>European Journal of Applied Physiology</w:t>
      </w:r>
      <w:r w:rsidRPr="00E07B38">
        <w:rPr>
          <w:lang w:eastAsia="ja-JP"/>
        </w:rPr>
        <w:t xml:space="preserve">, </w:t>
      </w:r>
      <w:r w:rsidRPr="00E07B38">
        <w:rPr>
          <w:i/>
          <w:lang w:eastAsia="ja-JP"/>
        </w:rPr>
        <w:t>100</w:t>
      </w:r>
      <w:r w:rsidRPr="00E07B38">
        <w:rPr>
          <w:lang w:eastAsia="ja-JP"/>
        </w:rPr>
        <w:t>, 363-369.</w:t>
      </w:r>
    </w:p>
    <w:p w:rsidRPr="00E07B38" w:rsidR="001A5227" w:rsidP="00FA5FE0" w:rsidRDefault="001A5227" w14:paraId="2F34C4E2" w14:textId="77777777">
      <w:pPr>
        <w:adjustRightInd w:val="0"/>
        <w:ind w:left="709" w:hanging="720"/>
        <w:rPr>
          <w:lang w:eastAsia="ja-JP"/>
        </w:rPr>
      </w:pPr>
      <w:proofErr w:type="spellStart"/>
      <w:r w:rsidRPr="00E07B38">
        <w:rPr>
          <w:lang w:eastAsia="ja-JP"/>
        </w:rPr>
        <w:t>Braathen</w:t>
      </w:r>
      <w:proofErr w:type="spellEnd"/>
      <w:r w:rsidRPr="00E07B38">
        <w:rPr>
          <w:lang w:eastAsia="ja-JP"/>
        </w:rPr>
        <w:t>, E.</w:t>
      </w:r>
      <w:r w:rsidRPr="00E07B38" w:rsidR="000E780F">
        <w:rPr>
          <w:lang w:eastAsia="ja-JP"/>
        </w:rPr>
        <w:t xml:space="preserve"> </w:t>
      </w:r>
      <w:r w:rsidRPr="00E07B38">
        <w:rPr>
          <w:lang w:eastAsia="ja-JP"/>
        </w:rPr>
        <w:t>T.</w:t>
      </w:r>
      <w:r w:rsidRPr="00E07B38">
        <w:rPr>
          <w:rFonts w:eastAsia="MS Mincho"/>
          <w:lang w:eastAsia="ja-JP"/>
        </w:rPr>
        <w:t>,</w:t>
      </w:r>
      <w:r w:rsidRPr="00E07B38">
        <w:rPr>
          <w:lang w:eastAsia="ja-JP"/>
        </w:rPr>
        <w:t xml:space="preserve"> &amp; </w:t>
      </w:r>
      <w:proofErr w:type="spellStart"/>
      <w:r w:rsidRPr="00E07B38">
        <w:rPr>
          <w:lang w:eastAsia="ja-JP"/>
        </w:rPr>
        <w:t>Svebak</w:t>
      </w:r>
      <w:proofErr w:type="spellEnd"/>
      <w:r w:rsidRPr="00E07B38">
        <w:rPr>
          <w:lang w:eastAsia="ja-JP"/>
        </w:rPr>
        <w:t xml:space="preserve">, S. (1990). </w:t>
      </w:r>
      <w:proofErr w:type="gramStart"/>
      <w:r w:rsidRPr="00E07B38">
        <w:rPr>
          <w:lang w:eastAsia="ja-JP"/>
        </w:rPr>
        <w:t>Task-induced tonic and phasic EMG response patterns and psychological predictors in elite performers of endurance and explosive sports.</w:t>
      </w:r>
      <w:proofErr w:type="gramEnd"/>
      <w:r w:rsidRPr="00E07B38">
        <w:rPr>
          <w:lang w:eastAsia="ja-JP"/>
        </w:rPr>
        <w:t xml:space="preserve"> </w:t>
      </w:r>
      <w:r w:rsidRPr="00E07B38">
        <w:rPr>
          <w:i/>
          <w:lang w:eastAsia="ja-JP"/>
        </w:rPr>
        <w:t>International Journal of Psychophysiology</w:t>
      </w:r>
      <w:r w:rsidRPr="00E07B38">
        <w:rPr>
          <w:lang w:eastAsia="ja-JP"/>
        </w:rPr>
        <w:t xml:space="preserve">, </w:t>
      </w:r>
      <w:r w:rsidRPr="00E07B38">
        <w:rPr>
          <w:i/>
          <w:lang w:eastAsia="ja-JP"/>
        </w:rPr>
        <w:t>9</w:t>
      </w:r>
      <w:r w:rsidRPr="00E07B38">
        <w:rPr>
          <w:lang w:eastAsia="ja-JP"/>
        </w:rPr>
        <w:t>, 21-30.</w:t>
      </w:r>
    </w:p>
    <w:p w:rsidRPr="00E07B38" w:rsidR="001A5227" w:rsidP="00FA5FE0" w:rsidRDefault="001A5227" w14:paraId="1671DA2F" w14:textId="77777777">
      <w:pPr>
        <w:adjustRightInd w:val="0"/>
        <w:ind w:left="709" w:hanging="720"/>
        <w:rPr>
          <w:lang w:eastAsia="ja-JP"/>
        </w:rPr>
      </w:pPr>
      <w:proofErr w:type="spellStart"/>
      <w:proofErr w:type="gramStart"/>
      <w:r w:rsidRPr="00E07B38">
        <w:rPr>
          <w:lang w:eastAsia="ja-JP"/>
        </w:rPr>
        <w:t>Buchheit</w:t>
      </w:r>
      <w:proofErr w:type="spellEnd"/>
      <w:r w:rsidRPr="00E07B38">
        <w:rPr>
          <w:lang w:eastAsia="ja-JP"/>
        </w:rPr>
        <w:t>, M.</w:t>
      </w:r>
      <w:r w:rsidRPr="00E07B38">
        <w:rPr>
          <w:rFonts w:eastAsia="MS Mincho"/>
          <w:lang w:eastAsia="ja-JP"/>
        </w:rPr>
        <w:t>,</w:t>
      </w:r>
      <w:r w:rsidRPr="00E07B38">
        <w:rPr>
          <w:lang w:eastAsia="ja-JP"/>
        </w:rPr>
        <w:t xml:space="preserve"> &amp; </w:t>
      </w:r>
      <w:proofErr w:type="spellStart"/>
      <w:r w:rsidRPr="00E07B38">
        <w:rPr>
          <w:lang w:eastAsia="ja-JP"/>
        </w:rPr>
        <w:t>Gindre</w:t>
      </w:r>
      <w:proofErr w:type="spellEnd"/>
      <w:r w:rsidRPr="00E07B38">
        <w:rPr>
          <w:lang w:eastAsia="ja-JP"/>
        </w:rPr>
        <w:t>, C. (2006).</w:t>
      </w:r>
      <w:proofErr w:type="gramEnd"/>
      <w:r w:rsidRPr="00E07B38">
        <w:rPr>
          <w:lang w:eastAsia="ja-JP"/>
        </w:rPr>
        <w:t xml:space="preserve"> Cardiac parasympathetic regulation: respective associations with cardiorespiratory fitness and training load. </w:t>
      </w:r>
      <w:proofErr w:type="gramStart"/>
      <w:r w:rsidRPr="00E07B38">
        <w:rPr>
          <w:i/>
          <w:lang w:eastAsia="ja-JP"/>
        </w:rPr>
        <w:t xml:space="preserve">American Journal of </w:t>
      </w:r>
      <w:proofErr w:type="spellStart"/>
      <w:r w:rsidRPr="00E07B38">
        <w:rPr>
          <w:i/>
          <w:lang w:eastAsia="ja-JP"/>
        </w:rPr>
        <w:t>Physiol</w:t>
      </w:r>
      <w:proofErr w:type="spellEnd"/>
      <w:r w:rsidRPr="00E07B38">
        <w:rPr>
          <w:i/>
          <w:lang w:eastAsia="ja-JP"/>
        </w:rPr>
        <w:t xml:space="preserve"> Heart </w:t>
      </w:r>
      <w:proofErr w:type="spellStart"/>
      <w:r w:rsidRPr="00E07B38">
        <w:rPr>
          <w:i/>
          <w:lang w:eastAsia="ja-JP"/>
        </w:rPr>
        <w:t>Circ</w:t>
      </w:r>
      <w:proofErr w:type="spellEnd"/>
      <w:r w:rsidRPr="00E07B38">
        <w:rPr>
          <w:i/>
          <w:lang w:eastAsia="ja-JP"/>
        </w:rPr>
        <w:t xml:space="preserve"> Physiology</w:t>
      </w:r>
      <w:r w:rsidRPr="00E07B38">
        <w:rPr>
          <w:lang w:eastAsia="ja-JP"/>
        </w:rPr>
        <w:t xml:space="preserve">, </w:t>
      </w:r>
      <w:r w:rsidRPr="00E07B38">
        <w:rPr>
          <w:i/>
          <w:lang w:eastAsia="ja-JP"/>
        </w:rPr>
        <w:t>291</w:t>
      </w:r>
      <w:r w:rsidRPr="00E07B38">
        <w:rPr>
          <w:lang w:eastAsia="ja-JP"/>
        </w:rPr>
        <w:t>, H451-H458.</w:t>
      </w:r>
      <w:proofErr w:type="gramEnd"/>
    </w:p>
    <w:p w:rsidRPr="00E07B38" w:rsidR="001A5227" w:rsidP="00FA5FE0" w:rsidRDefault="001A5227" w14:paraId="28CC0CE0" w14:textId="77777777">
      <w:pPr>
        <w:adjustRightInd w:val="0"/>
        <w:ind w:left="709" w:hanging="720"/>
        <w:rPr>
          <w:lang w:eastAsia="ja-JP"/>
        </w:rPr>
      </w:pPr>
      <w:proofErr w:type="spellStart"/>
      <w:r w:rsidRPr="00E07B38">
        <w:rPr>
          <w:lang w:eastAsia="ja-JP"/>
        </w:rPr>
        <w:t>Carpeggiani</w:t>
      </w:r>
      <w:proofErr w:type="spellEnd"/>
      <w:r w:rsidRPr="00E07B38">
        <w:rPr>
          <w:lang w:eastAsia="ja-JP"/>
        </w:rPr>
        <w:t xml:space="preserve">, C., </w:t>
      </w:r>
      <w:proofErr w:type="spellStart"/>
      <w:r w:rsidRPr="00E07B38">
        <w:rPr>
          <w:lang w:eastAsia="ja-JP"/>
        </w:rPr>
        <w:t>Emdin</w:t>
      </w:r>
      <w:proofErr w:type="spellEnd"/>
      <w:r w:rsidRPr="00E07B38">
        <w:rPr>
          <w:lang w:eastAsia="ja-JP"/>
        </w:rPr>
        <w:t xml:space="preserve">, M., </w:t>
      </w:r>
      <w:proofErr w:type="spellStart"/>
      <w:r w:rsidRPr="00E07B38">
        <w:rPr>
          <w:lang w:eastAsia="ja-JP"/>
        </w:rPr>
        <w:t>Bonaguidi</w:t>
      </w:r>
      <w:proofErr w:type="spellEnd"/>
      <w:r w:rsidRPr="00E07B38">
        <w:rPr>
          <w:lang w:eastAsia="ja-JP"/>
        </w:rPr>
        <w:t xml:space="preserve">, F., </w:t>
      </w:r>
      <w:proofErr w:type="spellStart"/>
      <w:r w:rsidRPr="00E07B38">
        <w:rPr>
          <w:lang w:eastAsia="ja-JP"/>
        </w:rPr>
        <w:t>Landi</w:t>
      </w:r>
      <w:proofErr w:type="spellEnd"/>
      <w:r w:rsidRPr="00E07B38">
        <w:rPr>
          <w:lang w:eastAsia="ja-JP"/>
        </w:rPr>
        <w:t xml:space="preserve">, P., </w:t>
      </w:r>
      <w:proofErr w:type="spellStart"/>
      <w:r w:rsidRPr="00E07B38">
        <w:rPr>
          <w:lang w:eastAsia="ja-JP"/>
        </w:rPr>
        <w:t>Michelassi</w:t>
      </w:r>
      <w:proofErr w:type="spellEnd"/>
      <w:r w:rsidRPr="00E07B38">
        <w:rPr>
          <w:lang w:eastAsia="ja-JP"/>
        </w:rPr>
        <w:t xml:space="preserve">, C., </w:t>
      </w:r>
      <w:proofErr w:type="spellStart"/>
      <w:r w:rsidRPr="00E07B38">
        <w:rPr>
          <w:lang w:eastAsia="ja-JP"/>
        </w:rPr>
        <w:t>Trivella</w:t>
      </w:r>
      <w:proofErr w:type="spellEnd"/>
      <w:r w:rsidRPr="00E07B38">
        <w:rPr>
          <w:lang w:eastAsia="ja-JP"/>
        </w:rPr>
        <w:t>, M.</w:t>
      </w:r>
      <w:r w:rsidRPr="00E07B38" w:rsidR="000E780F">
        <w:rPr>
          <w:lang w:eastAsia="ja-JP"/>
        </w:rPr>
        <w:t xml:space="preserve"> </w:t>
      </w:r>
      <w:r w:rsidRPr="00E07B38">
        <w:rPr>
          <w:lang w:eastAsia="ja-JP"/>
        </w:rPr>
        <w:t>G.</w:t>
      </w:r>
      <w:proofErr w:type="gramStart"/>
      <w:r w:rsidRPr="00E07B38">
        <w:rPr>
          <w:lang w:eastAsia="ja-JP"/>
        </w:rPr>
        <w:t>,  Macerata</w:t>
      </w:r>
      <w:proofErr w:type="gramEnd"/>
      <w:r w:rsidRPr="00E07B38">
        <w:rPr>
          <w:lang w:eastAsia="ja-JP"/>
        </w:rPr>
        <w:t>, A.</w:t>
      </w:r>
      <w:r w:rsidRPr="00E07B38">
        <w:rPr>
          <w:rFonts w:eastAsia="MS Mincho"/>
          <w:lang w:eastAsia="ja-JP"/>
        </w:rPr>
        <w:t>,</w:t>
      </w:r>
      <w:r w:rsidRPr="00E07B38">
        <w:rPr>
          <w:lang w:eastAsia="ja-JP"/>
        </w:rPr>
        <w:t xml:space="preserve"> &amp; </w:t>
      </w:r>
      <w:proofErr w:type="spellStart"/>
      <w:r w:rsidRPr="00E07B38">
        <w:rPr>
          <w:lang w:eastAsia="ja-JP"/>
        </w:rPr>
        <w:t>L’Abbate</w:t>
      </w:r>
      <w:proofErr w:type="spellEnd"/>
      <w:r w:rsidRPr="00E07B38">
        <w:rPr>
          <w:lang w:eastAsia="ja-JP"/>
        </w:rPr>
        <w:t xml:space="preserve">, A. (2005). Personality traits and heart rate variability predict </w:t>
      </w:r>
      <w:proofErr w:type="spellStart"/>
      <w:r w:rsidRPr="00E07B38">
        <w:rPr>
          <w:lang w:eastAsia="ja-JP"/>
        </w:rPr>
        <w:t>longterm</w:t>
      </w:r>
      <w:proofErr w:type="spellEnd"/>
      <w:r w:rsidRPr="00E07B38">
        <w:rPr>
          <w:lang w:eastAsia="ja-JP"/>
        </w:rPr>
        <w:t xml:space="preserve"> cardiac mortality after myocardial infarction. </w:t>
      </w:r>
      <w:r w:rsidRPr="00E07B38">
        <w:rPr>
          <w:i/>
          <w:lang w:eastAsia="ja-JP"/>
        </w:rPr>
        <w:t>European Heart Journal</w:t>
      </w:r>
      <w:r w:rsidRPr="00E07B38">
        <w:rPr>
          <w:lang w:eastAsia="ja-JP"/>
        </w:rPr>
        <w:t xml:space="preserve">, </w:t>
      </w:r>
      <w:r w:rsidRPr="00E07B38">
        <w:rPr>
          <w:i/>
          <w:lang w:eastAsia="ja-JP"/>
        </w:rPr>
        <w:t>26</w:t>
      </w:r>
      <w:r w:rsidRPr="00E07B38">
        <w:rPr>
          <w:lang w:eastAsia="ja-JP"/>
        </w:rPr>
        <w:t>, 1612-1617.</w:t>
      </w:r>
    </w:p>
    <w:p w:rsidRPr="00E07B38" w:rsidR="00230176" w:rsidP="00FA5FE0" w:rsidRDefault="00230176" w14:paraId="519A7104" w14:textId="187FE021">
      <w:pPr>
        <w:adjustRightInd w:val="0"/>
        <w:ind w:left="709" w:hanging="720"/>
        <w:rPr>
          <w:lang w:eastAsia="ja-JP"/>
        </w:rPr>
      </w:pPr>
      <w:r w:rsidRPr="00E07B38">
        <w:rPr>
          <w:lang w:eastAsia="ja-JP"/>
        </w:rPr>
        <w:t xml:space="preserve">Carter III, R., </w:t>
      </w:r>
      <w:proofErr w:type="spellStart"/>
      <w:r w:rsidRPr="00E07B38">
        <w:rPr>
          <w:lang w:eastAsia="ja-JP"/>
        </w:rPr>
        <w:t>Cheuvront</w:t>
      </w:r>
      <w:proofErr w:type="spellEnd"/>
      <w:r w:rsidRPr="00E07B38">
        <w:rPr>
          <w:lang w:eastAsia="ja-JP"/>
        </w:rPr>
        <w:t xml:space="preserve">, S. N., Wray, D. W., </w:t>
      </w:r>
      <w:proofErr w:type="spellStart"/>
      <w:r w:rsidRPr="00E07B38">
        <w:rPr>
          <w:lang w:eastAsia="ja-JP"/>
        </w:rPr>
        <w:t>Kolla</w:t>
      </w:r>
      <w:proofErr w:type="spellEnd"/>
      <w:r w:rsidRPr="00E07B38">
        <w:rPr>
          <w:lang w:eastAsia="ja-JP"/>
        </w:rPr>
        <w:t xml:space="preserve">, M. A., Stephenson, L. A., &amp; </w:t>
      </w:r>
      <w:proofErr w:type="spellStart"/>
      <w:r w:rsidRPr="00E07B38">
        <w:rPr>
          <w:lang w:eastAsia="ja-JP"/>
        </w:rPr>
        <w:t>Sawka</w:t>
      </w:r>
      <w:proofErr w:type="spellEnd"/>
      <w:r w:rsidRPr="00E07B38">
        <w:rPr>
          <w:lang w:eastAsia="ja-JP"/>
        </w:rPr>
        <w:t xml:space="preserve">, M. N. (2005). </w:t>
      </w:r>
      <w:proofErr w:type="gramStart"/>
      <w:r w:rsidRPr="00E07B38">
        <w:rPr>
          <w:lang w:eastAsia="ja-JP"/>
        </w:rPr>
        <w:t xml:space="preserve">The influence of hydration status on heart rate </w:t>
      </w:r>
      <w:proofErr w:type="spellStart"/>
      <w:r w:rsidRPr="00E07B38">
        <w:rPr>
          <w:lang w:eastAsia="ja-JP"/>
        </w:rPr>
        <w:t>variablitiy</w:t>
      </w:r>
      <w:proofErr w:type="spellEnd"/>
      <w:r w:rsidRPr="00E07B38">
        <w:rPr>
          <w:lang w:eastAsia="ja-JP"/>
        </w:rPr>
        <w:t xml:space="preserve"> after exercise heat stress.</w:t>
      </w:r>
      <w:proofErr w:type="gramEnd"/>
      <w:r w:rsidRPr="00E07B38">
        <w:rPr>
          <w:lang w:eastAsia="ja-JP"/>
        </w:rPr>
        <w:t xml:space="preserve"> </w:t>
      </w:r>
      <w:r w:rsidRPr="00E07B38">
        <w:rPr>
          <w:i/>
          <w:lang w:eastAsia="ja-JP"/>
        </w:rPr>
        <w:t>Journal of Thermal Biology</w:t>
      </w:r>
      <w:r w:rsidRPr="00E07B38">
        <w:rPr>
          <w:lang w:eastAsia="ja-JP"/>
        </w:rPr>
        <w:t xml:space="preserve">, </w:t>
      </w:r>
      <w:r w:rsidRPr="00E07B38">
        <w:rPr>
          <w:i/>
          <w:lang w:eastAsia="ja-JP"/>
        </w:rPr>
        <w:t>30</w:t>
      </w:r>
      <w:r w:rsidRPr="00E07B38">
        <w:rPr>
          <w:lang w:eastAsia="ja-JP"/>
        </w:rPr>
        <w:t>, 495-502.</w:t>
      </w:r>
    </w:p>
    <w:p w:rsidRPr="00E07B38" w:rsidR="001A5227" w:rsidP="00FA5FE0" w:rsidRDefault="001A5227" w14:paraId="3716B203" w14:textId="77777777">
      <w:pPr>
        <w:adjustRightInd w:val="0"/>
        <w:ind w:left="709" w:hanging="720"/>
        <w:rPr>
          <w:lang w:eastAsia="ja-JP"/>
        </w:rPr>
      </w:pPr>
      <w:r w:rsidRPr="00E07B38">
        <w:rPr>
          <w:lang w:eastAsia="ja-JP"/>
        </w:rPr>
        <w:t>Cogan, N.</w:t>
      </w:r>
      <w:r w:rsidRPr="00E07B38">
        <w:rPr>
          <w:rFonts w:eastAsia="MS Mincho"/>
          <w:lang w:eastAsia="ja-JP"/>
        </w:rPr>
        <w:t>,</w:t>
      </w:r>
      <w:r w:rsidRPr="00E07B38">
        <w:rPr>
          <w:lang w:eastAsia="ja-JP"/>
        </w:rPr>
        <w:t xml:space="preserve"> &amp; Brown, R. (1999). </w:t>
      </w:r>
      <w:proofErr w:type="spellStart"/>
      <w:proofErr w:type="gramStart"/>
      <w:r w:rsidRPr="00E07B38">
        <w:rPr>
          <w:lang w:eastAsia="ja-JP"/>
        </w:rPr>
        <w:t>Metamotivational</w:t>
      </w:r>
      <w:proofErr w:type="spellEnd"/>
      <w:r w:rsidRPr="00E07B38">
        <w:rPr>
          <w:lang w:eastAsia="ja-JP"/>
        </w:rPr>
        <w:t xml:space="preserve"> dominance, states and injuries in risk and safe sports.</w:t>
      </w:r>
      <w:proofErr w:type="gramEnd"/>
      <w:r w:rsidRPr="00E07B38">
        <w:rPr>
          <w:lang w:eastAsia="ja-JP"/>
        </w:rPr>
        <w:t xml:space="preserve"> </w:t>
      </w:r>
      <w:r w:rsidRPr="00E07B38">
        <w:rPr>
          <w:i/>
          <w:lang w:eastAsia="ja-JP"/>
        </w:rPr>
        <w:t>Personality and Individual Differences</w:t>
      </w:r>
      <w:r w:rsidRPr="00E07B38">
        <w:rPr>
          <w:lang w:eastAsia="ja-JP"/>
        </w:rPr>
        <w:t xml:space="preserve">, </w:t>
      </w:r>
      <w:r w:rsidRPr="00E07B38">
        <w:rPr>
          <w:i/>
          <w:lang w:eastAsia="ja-JP"/>
        </w:rPr>
        <w:t>27</w:t>
      </w:r>
      <w:r w:rsidRPr="00E07B38">
        <w:rPr>
          <w:lang w:eastAsia="ja-JP"/>
        </w:rPr>
        <w:t>, 503-518.</w:t>
      </w:r>
    </w:p>
    <w:p w:rsidRPr="00E07B38" w:rsidR="001A5227" w:rsidP="00FA5FE0" w:rsidRDefault="001A5227" w14:paraId="7CB7DF40" w14:textId="77777777">
      <w:pPr>
        <w:adjustRightInd w:val="0"/>
        <w:ind w:left="709" w:hanging="720"/>
        <w:rPr>
          <w:lang w:eastAsia="ja-JP"/>
        </w:rPr>
      </w:pPr>
      <w:r w:rsidRPr="00E07B38">
        <w:rPr>
          <w:lang w:eastAsia="ja-JP"/>
        </w:rPr>
        <w:t>Cook, M.</w:t>
      </w:r>
      <w:r w:rsidRPr="00E07B38" w:rsidR="000E780F">
        <w:rPr>
          <w:lang w:eastAsia="ja-JP"/>
        </w:rPr>
        <w:t xml:space="preserve"> </w:t>
      </w:r>
      <w:r w:rsidRPr="00E07B38">
        <w:rPr>
          <w:lang w:eastAsia="ja-JP"/>
        </w:rPr>
        <w:t>R.</w:t>
      </w:r>
      <w:r w:rsidRPr="00E07B38">
        <w:rPr>
          <w:rFonts w:eastAsia="MS Mincho"/>
          <w:lang w:eastAsia="ja-JP"/>
        </w:rPr>
        <w:t>,</w:t>
      </w:r>
      <w:r w:rsidRPr="00E07B38">
        <w:rPr>
          <w:lang w:eastAsia="ja-JP"/>
        </w:rPr>
        <w:t xml:space="preserve"> &amp; </w:t>
      </w:r>
      <w:proofErr w:type="spellStart"/>
      <w:r w:rsidRPr="00E07B38">
        <w:rPr>
          <w:lang w:eastAsia="ja-JP"/>
        </w:rPr>
        <w:t>Gerkovich</w:t>
      </w:r>
      <w:proofErr w:type="spellEnd"/>
      <w:r w:rsidRPr="00E07B38">
        <w:rPr>
          <w:lang w:eastAsia="ja-JP"/>
        </w:rPr>
        <w:t>, M.</w:t>
      </w:r>
      <w:r w:rsidRPr="00E07B38" w:rsidR="000E780F">
        <w:rPr>
          <w:lang w:eastAsia="ja-JP"/>
        </w:rPr>
        <w:t xml:space="preserve"> </w:t>
      </w:r>
      <w:r w:rsidRPr="00E07B38">
        <w:rPr>
          <w:lang w:eastAsia="ja-JP"/>
        </w:rPr>
        <w:t xml:space="preserve">M. (1993). </w:t>
      </w:r>
      <w:proofErr w:type="gramStart"/>
      <w:r w:rsidRPr="00E07B38">
        <w:rPr>
          <w:lang w:eastAsia="ja-JP"/>
        </w:rPr>
        <w:t xml:space="preserve">The development of a </w:t>
      </w:r>
      <w:proofErr w:type="spellStart"/>
      <w:r w:rsidRPr="00E07B38">
        <w:rPr>
          <w:lang w:eastAsia="ja-JP"/>
        </w:rPr>
        <w:t>Paratelic</w:t>
      </w:r>
      <w:proofErr w:type="spellEnd"/>
      <w:r w:rsidRPr="00E07B38">
        <w:rPr>
          <w:lang w:eastAsia="ja-JP"/>
        </w:rPr>
        <w:t xml:space="preserve"> Dominance Scale.</w:t>
      </w:r>
      <w:proofErr w:type="gramEnd"/>
      <w:r w:rsidRPr="00E07B38">
        <w:rPr>
          <w:lang w:eastAsia="ja-JP"/>
        </w:rPr>
        <w:t xml:space="preserve"> In J. H. Kerr, S. </w:t>
      </w:r>
      <w:proofErr w:type="spellStart"/>
      <w:r w:rsidRPr="00E07B38">
        <w:rPr>
          <w:lang w:eastAsia="ja-JP"/>
        </w:rPr>
        <w:t>Murgatroyd</w:t>
      </w:r>
      <w:proofErr w:type="spellEnd"/>
      <w:r w:rsidRPr="00E07B38">
        <w:rPr>
          <w:lang w:eastAsia="ja-JP"/>
        </w:rPr>
        <w:t xml:space="preserve">, and M. J. </w:t>
      </w:r>
      <w:proofErr w:type="spellStart"/>
      <w:r w:rsidRPr="00E07B38">
        <w:rPr>
          <w:lang w:eastAsia="ja-JP"/>
        </w:rPr>
        <w:t>Apter</w:t>
      </w:r>
      <w:proofErr w:type="spellEnd"/>
      <w:r w:rsidRPr="00E07B38">
        <w:rPr>
          <w:lang w:eastAsia="ja-JP"/>
        </w:rPr>
        <w:t xml:space="preserve"> (Eds.), </w:t>
      </w:r>
      <w:r w:rsidRPr="00E07B38">
        <w:rPr>
          <w:i/>
          <w:lang w:eastAsia="ja-JP"/>
        </w:rPr>
        <w:t>Advances in reversal theory</w:t>
      </w:r>
      <w:r w:rsidRPr="00E07B38">
        <w:rPr>
          <w:lang w:eastAsia="ja-JP"/>
        </w:rPr>
        <w:t xml:space="preserve"> (pp. 177-188). Amsterdam: </w:t>
      </w:r>
      <w:proofErr w:type="spellStart"/>
      <w:r w:rsidRPr="00E07B38">
        <w:rPr>
          <w:lang w:eastAsia="ja-JP"/>
        </w:rPr>
        <w:t>Swets</w:t>
      </w:r>
      <w:proofErr w:type="spellEnd"/>
      <w:r w:rsidRPr="00E07B38">
        <w:rPr>
          <w:lang w:eastAsia="ja-JP"/>
        </w:rPr>
        <w:t xml:space="preserve"> &amp; </w:t>
      </w:r>
      <w:proofErr w:type="spellStart"/>
      <w:r w:rsidRPr="00E07B38">
        <w:rPr>
          <w:lang w:eastAsia="ja-JP"/>
        </w:rPr>
        <w:t>Zeitlinger</w:t>
      </w:r>
      <w:proofErr w:type="spellEnd"/>
      <w:r w:rsidRPr="00E07B38">
        <w:rPr>
          <w:lang w:eastAsia="ja-JP"/>
        </w:rPr>
        <w:t>.</w:t>
      </w:r>
    </w:p>
    <w:p w:rsidRPr="00E07B38" w:rsidR="001A5227" w:rsidP="00FA5FE0" w:rsidRDefault="001A5227" w14:paraId="34FC8300" w14:textId="77777777">
      <w:pPr>
        <w:adjustRightInd w:val="0"/>
        <w:ind w:left="709" w:hanging="720"/>
        <w:rPr>
          <w:lang w:eastAsia="ja-JP"/>
        </w:rPr>
      </w:pPr>
      <w:proofErr w:type="spellStart"/>
      <w:proofErr w:type="gramStart"/>
      <w:r w:rsidRPr="00E07B38">
        <w:rPr>
          <w:lang w:eastAsia="ja-JP"/>
        </w:rPr>
        <w:lastRenderedPageBreak/>
        <w:t>Cottin</w:t>
      </w:r>
      <w:proofErr w:type="spellEnd"/>
      <w:r w:rsidRPr="00E07B38">
        <w:rPr>
          <w:lang w:eastAsia="ja-JP"/>
        </w:rPr>
        <w:t xml:space="preserve">, F., </w:t>
      </w:r>
      <w:proofErr w:type="spellStart"/>
      <w:r w:rsidRPr="00E07B38">
        <w:rPr>
          <w:lang w:eastAsia="ja-JP"/>
        </w:rPr>
        <w:t>Papelier</w:t>
      </w:r>
      <w:proofErr w:type="spellEnd"/>
      <w:r w:rsidRPr="00E07B38">
        <w:rPr>
          <w:lang w:eastAsia="ja-JP"/>
        </w:rPr>
        <w:t>, Y.</w:t>
      </w:r>
      <w:r w:rsidRPr="00E07B38">
        <w:rPr>
          <w:rFonts w:eastAsia="MS Mincho"/>
          <w:lang w:eastAsia="ja-JP"/>
        </w:rPr>
        <w:t>,</w:t>
      </w:r>
      <w:r w:rsidRPr="00E07B38">
        <w:rPr>
          <w:lang w:eastAsia="ja-JP"/>
        </w:rPr>
        <w:t xml:space="preserve"> &amp; </w:t>
      </w:r>
      <w:proofErr w:type="spellStart"/>
      <w:r w:rsidRPr="00E07B38">
        <w:rPr>
          <w:lang w:eastAsia="ja-JP"/>
        </w:rPr>
        <w:t>Escourrou</w:t>
      </w:r>
      <w:proofErr w:type="spellEnd"/>
      <w:r w:rsidRPr="00E07B38">
        <w:rPr>
          <w:lang w:eastAsia="ja-JP"/>
        </w:rPr>
        <w:t>, P. (1999).</w:t>
      </w:r>
      <w:proofErr w:type="gramEnd"/>
      <w:r w:rsidRPr="00E07B38">
        <w:rPr>
          <w:lang w:eastAsia="ja-JP"/>
        </w:rPr>
        <w:t xml:space="preserve"> Effects of exercise load and breathing frequency on heart rate and blood pressure variability during dynamic exercise. </w:t>
      </w:r>
      <w:r w:rsidRPr="00E07B38">
        <w:rPr>
          <w:i/>
          <w:lang w:eastAsia="ja-JP"/>
        </w:rPr>
        <w:t>International Journal of Sports Medicine</w:t>
      </w:r>
      <w:r w:rsidRPr="00E07B38">
        <w:rPr>
          <w:lang w:eastAsia="ja-JP"/>
        </w:rPr>
        <w:t xml:space="preserve">, </w:t>
      </w:r>
      <w:r w:rsidRPr="00E07B38">
        <w:rPr>
          <w:i/>
          <w:lang w:eastAsia="ja-JP"/>
        </w:rPr>
        <w:t>20</w:t>
      </w:r>
      <w:r w:rsidRPr="00E07B38">
        <w:rPr>
          <w:lang w:eastAsia="ja-JP"/>
        </w:rPr>
        <w:t>, 232-238.</w:t>
      </w:r>
    </w:p>
    <w:p w:rsidR="001A5227" w:rsidP="00FA5FE0" w:rsidRDefault="001A5227" w14:paraId="563A6E71" w14:textId="77777777">
      <w:pPr>
        <w:adjustRightInd w:val="0"/>
        <w:ind w:left="709" w:hanging="720"/>
        <w:rPr>
          <w:lang w:eastAsia="ja-JP"/>
        </w:rPr>
      </w:pPr>
      <w:proofErr w:type="spellStart"/>
      <w:r>
        <w:rPr>
          <w:lang w:eastAsia="ja-JP"/>
        </w:rPr>
        <w:t>Dishman</w:t>
      </w:r>
      <w:proofErr w:type="spellEnd"/>
      <w:r>
        <w:rPr>
          <w:lang w:eastAsia="ja-JP"/>
        </w:rPr>
        <w:t>, R.</w:t>
      </w:r>
      <w:r w:rsidR="000E780F">
        <w:rPr>
          <w:lang w:eastAsia="ja-JP"/>
        </w:rPr>
        <w:t xml:space="preserve"> </w:t>
      </w:r>
      <w:r>
        <w:rPr>
          <w:lang w:eastAsia="ja-JP"/>
        </w:rPr>
        <w:t>K., Nakamura, Y., Garcia, M.</w:t>
      </w:r>
      <w:r w:rsidR="000E780F">
        <w:rPr>
          <w:lang w:eastAsia="ja-JP"/>
        </w:rPr>
        <w:t xml:space="preserve"> </w:t>
      </w:r>
      <w:r>
        <w:rPr>
          <w:lang w:eastAsia="ja-JP"/>
        </w:rPr>
        <w:t>E., Thompson, R.</w:t>
      </w:r>
      <w:r w:rsidR="000E780F">
        <w:rPr>
          <w:lang w:eastAsia="ja-JP"/>
        </w:rPr>
        <w:t xml:space="preserve"> </w:t>
      </w:r>
      <w:r>
        <w:rPr>
          <w:lang w:eastAsia="ja-JP"/>
        </w:rPr>
        <w:t>W., Dunn, A.</w:t>
      </w:r>
      <w:r w:rsidR="000E780F">
        <w:rPr>
          <w:lang w:eastAsia="ja-JP"/>
        </w:rPr>
        <w:t xml:space="preserve"> </w:t>
      </w:r>
      <w:r>
        <w:rPr>
          <w:lang w:eastAsia="ja-JP"/>
        </w:rPr>
        <w:t>L.</w:t>
      </w:r>
      <w:r w:rsidRPr="001A5227">
        <w:rPr>
          <w:rFonts w:eastAsia="MS Mincho"/>
          <w:lang w:eastAsia="ja-JP"/>
        </w:rPr>
        <w:t>,</w:t>
      </w:r>
      <w:r>
        <w:rPr>
          <w:lang w:eastAsia="ja-JP"/>
        </w:rPr>
        <w:t xml:space="preserve"> &amp; Blair, S.</w:t>
      </w:r>
      <w:r w:rsidR="000E780F">
        <w:rPr>
          <w:lang w:eastAsia="ja-JP"/>
        </w:rPr>
        <w:t xml:space="preserve"> </w:t>
      </w:r>
      <w:r>
        <w:rPr>
          <w:lang w:eastAsia="ja-JP"/>
        </w:rPr>
        <w:t xml:space="preserve">N. (2000). Heart rate variability, trait anxiety, and perceived stress among physically fit men and women. </w:t>
      </w:r>
      <w:r>
        <w:rPr>
          <w:i/>
          <w:lang w:eastAsia="ja-JP"/>
        </w:rPr>
        <w:t>International Journal of Psychophysiology</w:t>
      </w:r>
      <w:r>
        <w:rPr>
          <w:lang w:eastAsia="ja-JP"/>
        </w:rPr>
        <w:t xml:space="preserve">, </w:t>
      </w:r>
      <w:r w:rsidRPr="00FA5FE0">
        <w:rPr>
          <w:i/>
          <w:lang w:eastAsia="ja-JP"/>
        </w:rPr>
        <w:t>37</w:t>
      </w:r>
      <w:r>
        <w:rPr>
          <w:lang w:eastAsia="ja-JP"/>
        </w:rPr>
        <w:t>, 121-133.</w:t>
      </w:r>
    </w:p>
    <w:p w:rsidR="001A5227" w:rsidP="00FA5FE0" w:rsidRDefault="001A5227" w14:paraId="1AABBDEB" w14:textId="77777777">
      <w:pPr>
        <w:adjustRightInd w:val="0"/>
        <w:ind w:left="709" w:hanging="720"/>
        <w:rPr>
          <w:lang w:eastAsia="ja-JP"/>
        </w:rPr>
      </w:pPr>
      <w:proofErr w:type="spellStart"/>
      <w:proofErr w:type="gramStart"/>
      <w:r>
        <w:rPr>
          <w:lang w:eastAsia="ja-JP"/>
        </w:rPr>
        <w:t>Eckberg</w:t>
      </w:r>
      <w:proofErr w:type="spellEnd"/>
      <w:r>
        <w:rPr>
          <w:lang w:eastAsia="ja-JP"/>
        </w:rPr>
        <w:t>, D.</w:t>
      </w:r>
      <w:r w:rsidR="000E780F">
        <w:rPr>
          <w:lang w:eastAsia="ja-JP"/>
        </w:rPr>
        <w:t xml:space="preserve"> </w:t>
      </w:r>
      <w:r>
        <w:rPr>
          <w:lang w:eastAsia="ja-JP"/>
        </w:rPr>
        <w:t>L. (1997).</w:t>
      </w:r>
      <w:proofErr w:type="gramEnd"/>
      <w:r>
        <w:rPr>
          <w:lang w:eastAsia="ja-JP"/>
        </w:rPr>
        <w:t xml:space="preserve"> </w:t>
      </w:r>
      <w:proofErr w:type="spellStart"/>
      <w:r>
        <w:rPr>
          <w:lang w:eastAsia="ja-JP"/>
        </w:rPr>
        <w:t>Symathovagal</w:t>
      </w:r>
      <w:proofErr w:type="spellEnd"/>
      <w:r>
        <w:rPr>
          <w:lang w:eastAsia="ja-JP"/>
        </w:rPr>
        <w:t xml:space="preserve"> balance: A critical appraisal. </w:t>
      </w:r>
      <w:r>
        <w:rPr>
          <w:i/>
          <w:lang w:eastAsia="ja-JP"/>
        </w:rPr>
        <w:t>Circulation</w:t>
      </w:r>
      <w:r>
        <w:rPr>
          <w:lang w:eastAsia="ja-JP"/>
        </w:rPr>
        <w:t xml:space="preserve">, </w:t>
      </w:r>
      <w:r w:rsidRPr="00FA5FE0">
        <w:rPr>
          <w:i/>
          <w:lang w:eastAsia="ja-JP"/>
        </w:rPr>
        <w:t>96</w:t>
      </w:r>
      <w:r>
        <w:rPr>
          <w:lang w:eastAsia="ja-JP"/>
        </w:rPr>
        <w:t>, 3224-3232.</w:t>
      </w:r>
      <w:r>
        <w:rPr>
          <w:lang w:eastAsia="ja-JP"/>
        </w:rPr>
        <w:tab/>
      </w:r>
      <w:r>
        <w:rPr>
          <w:lang w:eastAsia="ja-JP"/>
        </w:rPr>
        <w:tab/>
      </w:r>
    </w:p>
    <w:p w:rsidR="006027EB" w:rsidP="006027EB" w:rsidRDefault="006027EB" w14:paraId="49A1A42E" w14:textId="77777777">
      <w:pPr>
        <w:pStyle w:val="CommentText"/>
        <w:rPr>
          <w:sz w:val="24"/>
          <w:szCs w:val="24"/>
        </w:rPr>
      </w:pPr>
      <w:proofErr w:type="spellStart"/>
      <w:proofErr w:type="gramStart"/>
      <w:r w:rsidRPr="00D573F9">
        <w:rPr>
          <w:sz w:val="24"/>
          <w:szCs w:val="24"/>
        </w:rPr>
        <w:t>Ekkekakis</w:t>
      </w:r>
      <w:proofErr w:type="spellEnd"/>
      <w:r w:rsidRPr="00D573F9">
        <w:rPr>
          <w:sz w:val="24"/>
          <w:szCs w:val="24"/>
        </w:rPr>
        <w:t>, P., &amp; Acevedo, E. O. (2006).</w:t>
      </w:r>
      <w:proofErr w:type="gramEnd"/>
      <w:r w:rsidRPr="00D573F9">
        <w:rPr>
          <w:sz w:val="24"/>
          <w:szCs w:val="24"/>
        </w:rPr>
        <w:t xml:space="preserve"> </w:t>
      </w:r>
      <w:proofErr w:type="gramStart"/>
      <w:r w:rsidRPr="00D573F9">
        <w:rPr>
          <w:i/>
          <w:sz w:val="24"/>
          <w:szCs w:val="24"/>
        </w:rPr>
        <w:t>Psychobiology of physical activity</w:t>
      </w:r>
      <w:r>
        <w:rPr>
          <w:sz w:val="24"/>
          <w:szCs w:val="24"/>
        </w:rPr>
        <w:t>.</w:t>
      </w:r>
      <w:proofErr w:type="gramEnd"/>
    </w:p>
    <w:p w:rsidRPr="006027EB" w:rsidR="006027EB" w:rsidP="006027EB" w:rsidRDefault="006027EB" w14:paraId="5924614F" w14:textId="77777777">
      <w:pPr>
        <w:pStyle w:val="CommentText"/>
        <w:ind w:firstLine="709"/>
        <w:rPr>
          <w:sz w:val="24"/>
          <w:szCs w:val="24"/>
        </w:rPr>
      </w:pPr>
      <w:r w:rsidRPr="00D573F9">
        <w:rPr>
          <w:sz w:val="24"/>
          <w:szCs w:val="24"/>
        </w:rPr>
        <w:t>Champaign, IL: Human Kinetics.</w:t>
      </w:r>
    </w:p>
    <w:p w:rsidR="00987DE5" w:rsidP="00FA5FE0" w:rsidRDefault="00987DE5" w14:paraId="63B6036A" w14:textId="77777777">
      <w:pPr>
        <w:adjustRightInd w:val="0"/>
        <w:ind w:left="709" w:hanging="720"/>
        <w:rPr>
          <w:lang w:eastAsia="ja-JP"/>
        </w:rPr>
      </w:pPr>
      <w:proofErr w:type="spellStart"/>
      <w:r>
        <w:rPr>
          <w:lang w:eastAsia="ja-JP"/>
        </w:rPr>
        <w:t>Ekkekakis</w:t>
      </w:r>
      <w:proofErr w:type="spellEnd"/>
      <w:r>
        <w:rPr>
          <w:lang w:eastAsia="ja-JP"/>
        </w:rPr>
        <w:t>, P., Hargreaves, E.</w:t>
      </w:r>
      <w:r w:rsidR="000E780F">
        <w:rPr>
          <w:lang w:eastAsia="ja-JP"/>
        </w:rPr>
        <w:t xml:space="preserve"> </w:t>
      </w:r>
      <w:r>
        <w:rPr>
          <w:lang w:eastAsia="ja-JP"/>
        </w:rPr>
        <w:t xml:space="preserve">A., &amp; </w:t>
      </w:r>
      <w:proofErr w:type="spellStart"/>
      <w:r>
        <w:rPr>
          <w:lang w:eastAsia="ja-JP"/>
        </w:rPr>
        <w:t>Parfitt</w:t>
      </w:r>
      <w:proofErr w:type="spellEnd"/>
      <w:r>
        <w:rPr>
          <w:lang w:eastAsia="ja-JP"/>
        </w:rPr>
        <w:t xml:space="preserve">, G. (2013). Invited guest editorial: Envisioning the next fifty years of research on the exercise-affect relationship. </w:t>
      </w:r>
      <w:r w:rsidRPr="00987DE5">
        <w:rPr>
          <w:i/>
          <w:lang w:eastAsia="ja-JP"/>
        </w:rPr>
        <w:t>Psychology of Sport and Exercise</w:t>
      </w:r>
      <w:r>
        <w:rPr>
          <w:lang w:eastAsia="ja-JP"/>
        </w:rPr>
        <w:t xml:space="preserve">, </w:t>
      </w:r>
      <w:r w:rsidRPr="00FA5FE0">
        <w:rPr>
          <w:i/>
          <w:lang w:eastAsia="ja-JP"/>
        </w:rPr>
        <w:t>14</w:t>
      </w:r>
      <w:r>
        <w:rPr>
          <w:lang w:eastAsia="ja-JP"/>
        </w:rPr>
        <w:t xml:space="preserve">, 751-758. </w:t>
      </w:r>
    </w:p>
    <w:p w:rsidRPr="00FA5FE0" w:rsidR="001A5227" w:rsidP="00FA5FE0" w:rsidRDefault="001A5227" w14:paraId="58ADF30A" w14:textId="77777777">
      <w:pPr>
        <w:adjustRightInd w:val="0"/>
        <w:ind w:left="709" w:hanging="720"/>
        <w:rPr>
          <w:lang w:eastAsia="ja-JP"/>
        </w:rPr>
      </w:pPr>
      <w:r>
        <w:rPr>
          <w:lang w:eastAsia="ja-JP"/>
        </w:rPr>
        <w:t>Frey, K.</w:t>
      </w:r>
      <w:r w:rsidR="000E780F">
        <w:rPr>
          <w:lang w:eastAsia="ja-JP"/>
        </w:rPr>
        <w:t xml:space="preserve"> </w:t>
      </w:r>
      <w:r>
        <w:rPr>
          <w:lang w:eastAsia="ja-JP"/>
        </w:rPr>
        <w:t xml:space="preserve">P. (1999). Reversal theory: Basic concepts, In J. H. Kerr (Ed.), </w:t>
      </w:r>
      <w:r>
        <w:rPr>
          <w:i/>
          <w:lang w:eastAsia="ja-JP"/>
        </w:rPr>
        <w:t>Experiencing sport: Reversal theory</w:t>
      </w:r>
      <w:r>
        <w:rPr>
          <w:lang w:eastAsia="ja-JP"/>
        </w:rPr>
        <w:t xml:space="preserve"> (pp. 3-17). West Sussex, England: John Wiley &amp; Sons Ltd.</w:t>
      </w:r>
    </w:p>
    <w:p w:rsidR="001A5227" w:rsidP="00FA5FE0" w:rsidRDefault="001A5227" w14:paraId="2451B84D" w14:textId="77777777">
      <w:pPr>
        <w:adjustRightInd w:val="0"/>
        <w:ind w:left="709" w:hanging="720"/>
        <w:rPr>
          <w:rFonts w:eastAsia="MS Mincho"/>
          <w:lang w:eastAsia="ja-JP"/>
        </w:rPr>
      </w:pPr>
      <w:r>
        <w:rPr>
          <w:rFonts w:eastAsia="MS Mincho"/>
          <w:lang w:eastAsia="ja-JP"/>
        </w:rPr>
        <w:t>Friedman, B.</w:t>
      </w:r>
      <w:r w:rsidR="000E780F">
        <w:rPr>
          <w:rFonts w:eastAsia="MS Mincho"/>
          <w:lang w:eastAsia="ja-JP"/>
        </w:rPr>
        <w:t xml:space="preserve"> </w:t>
      </w:r>
      <w:r>
        <w:rPr>
          <w:rFonts w:eastAsia="MS Mincho"/>
          <w:lang w:eastAsia="ja-JP"/>
        </w:rPr>
        <w:t xml:space="preserve">H. (2007). </w:t>
      </w:r>
      <w:proofErr w:type="gramStart"/>
      <w:r>
        <w:rPr>
          <w:rFonts w:eastAsia="MS Mincho"/>
          <w:lang w:eastAsia="ja-JP"/>
        </w:rPr>
        <w:t>An autonomic flexibility-</w:t>
      </w:r>
      <w:proofErr w:type="spellStart"/>
      <w:r>
        <w:rPr>
          <w:rFonts w:eastAsia="MS Mincho"/>
          <w:lang w:eastAsia="ja-JP"/>
        </w:rPr>
        <w:t>neurovisceral</w:t>
      </w:r>
      <w:proofErr w:type="spellEnd"/>
      <w:r>
        <w:rPr>
          <w:rFonts w:eastAsia="MS Mincho"/>
          <w:lang w:eastAsia="ja-JP"/>
        </w:rPr>
        <w:t xml:space="preserve"> integration model of anxiety and cardiac vagal tone.</w:t>
      </w:r>
      <w:proofErr w:type="gramEnd"/>
      <w:r>
        <w:rPr>
          <w:rFonts w:eastAsia="MS Mincho"/>
          <w:lang w:eastAsia="ja-JP"/>
        </w:rPr>
        <w:t xml:space="preserve"> </w:t>
      </w:r>
      <w:r>
        <w:rPr>
          <w:rFonts w:eastAsia="MS Mincho"/>
          <w:i/>
          <w:lang w:eastAsia="ja-JP"/>
        </w:rPr>
        <w:t>Biological Psychology</w:t>
      </w:r>
      <w:r w:rsidR="000E780F">
        <w:rPr>
          <w:rFonts w:eastAsia="MS Mincho"/>
          <w:lang w:eastAsia="ja-JP"/>
        </w:rPr>
        <w:t>,</w:t>
      </w:r>
      <w:r>
        <w:rPr>
          <w:rFonts w:eastAsia="MS Mincho"/>
          <w:lang w:eastAsia="ja-JP"/>
        </w:rPr>
        <w:t xml:space="preserve"> </w:t>
      </w:r>
      <w:r w:rsidRPr="00FA5FE0">
        <w:rPr>
          <w:rFonts w:eastAsia="MS Mincho"/>
          <w:i/>
          <w:lang w:eastAsia="ja-JP"/>
        </w:rPr>
        <w:t>74</w:t>
      </w:r>
      <w:r w:rsidR="000E780F">
        <w:rPr>
          <w:rFonts w:eastAsia="MS Mincho"/>
          <w:lang w:eastAsia="ja-JP"/>
        </w:rPr>
        <w:t>,</w:t>
      </w:r>
      <w:r>
        <w:rPr>
          <w:rFonts w:eastAsia="MS Mincho"/>
          <w:lang w:eastAsia="ja-JP"/>
        </w:rPr>
        <w:t xml:space="preserve"> 185-199.</w:t>
      </w:r>
    </w:p>
    <w:p w:rsidR="001A5227" w:rsidP="00FA5FE0" w:rsidRDefault="001A5227" w14:paraId="6E182A80" w14:textId="77777777">
      <w:pPr>
        <w:adjustRightInd w:val="0"/>
        <w:ind w:left="709" w:hanging="720"/>
        <w:rPr>
          <w:rFonts w:eastAsia="MS Mincho"/>
          <w:lang w:eastAsia="ja-JP"/>
        </w:rPr>
      </w:pPr>
      <w:proofErr w:type="spellStart"/>
      <w:r>
        <w:rPr>
          <w:rFonts w:eastAsia="MS Mincho"/>
          <w:lang w:eastAsia="ja-JP"/>
        </w:rPr>
        <w:t>Gerkovich</w:t>
      </w:r>
      <w:proofErr w:type="spellEnd"/>
      <w:r>
        <w:rPr>
          <w:rFonts w:eastAsia="MS Mincho"/>
          <w:lang w:eastAsia="ja-JP"/>
        </w:rPr>
        <w:t>, M.</w:t>
      </w:r>
      <w:r w:rsidR="000E780F">
        <w:rPr>
          <w:rFonts w:eastAsia="MS Mincho"/>
          <w:lang w:eastAsia="ja-JP"/>
        </w:rPr>
        <w:t xml:space="preserve"> </w:t>
      </w:r>
      <w:r>
        <w:rPr>
          <w:rFonts w:eastAsia="MS Mincho"/>
          <w:lang w:eastAsia="ja-JP"/>
        </w:rPr>
        <w:t>M., Cook, M.</w:t>
      </w:r>
      <w:r w:rsidR="000E780F">
        <w:rPr>
          <w:rFonts w:eastAsia="MS Mincho"/>
          <w:lang w:eastAsia="ja-JP"/>
        </w:rPr>
        <w:t xml:space="preserve"> </w:t>
      </w:r>
      <w:r>
        <w:rPr>
          <w:rFonts w:eastAsia="MS Mincho"/>
          <w:lang w:eastAsia="ja-JP"/>
        </w:rPr>
        <w:t>R., Hoffman, S.</w:t>
      </w:r>
      <w:r w:rsidR="000E780F">
        <w:rPr>
          <w:rFonts w:eastAsia="MS Mincho"/>
          <w:lang w:eastAsia="ja-JP"/>
        </w:rPr>
        <w:t xml:space="preserve"> </w:t>
      </w:r>
      <w:r>
        <w:rPr>
          <w:rFonts w:eastAsia="MS Mincho"/>
          <w:lang w:eastAsia="ja-JP"/>
        </w:rPr>
        <w:t>J., &amp; O’Connell, K.</w:t>
      </w:r>
      <w:r w:rsidR="000E780F">
        <w:rPr>
          <w:rFonts w:eastAsia="MS Mincho"/>
          <w:lang w:eastAsia="ja-JP"/>
        </w:rPr>
        <w:t xml:space="preserve"> </w:t>
      </w:r>
      <w:r>
        <w:rPr>
          <w:rFonts w:eastAsia="MS Mincho"/>
          <w:lang w:eastAsia="ja-JP"/>
        </w:rPr>
        <w:t xml:space="preserve">A. (1998). </w:t>
      </w:r>
      <w:proofErr w:type="gramStart"/>
      <w:r>
        <w:rPr>
          <w:rFonts w:eastAsia="MS Mincho"/>
          <w:lang w:eastAsia="ja-JP"/>
        </w:rPr>
        <w:t>Individual differences in cardiac and EMG activity after smoking.</w:t>
      </w:r>
      <w:proofErr w:type="gramEnd"/>
      <w:r>
        <w:rPr>
          <w:rFonts w:eastAsia="MS Mincho"/>
          <w:lang w:eastAsia="ja-JP"/>
        </w:rPr>
        <w:t xml:space="preserve"> </w:t>
      </w:r>
      <w:r>
        <w:rPr>
          <w:rFonts w:eastAsia="MS Mincho"/>
          <w:i/>
          <w:lang w:eastAsia="ja-JP"/>
        </w:rPr>
        <w:t>Personality and Individual Differences</w:t>
      </w:r>
      <w:r>
        <w:rPr>
          <w:rFonts w:eastAsia="MS Mincho"/>
          <w:lang w:eastAsia="ja-JP"/>
        </w:rPr>
        <w:t xml:space="preserve">, </w:t>
      </w:r>
      <w:r w:rsidRPr="00FA5FE0">
        <w:rPr>
          <w:rFonts w:eastAsia="MS Mincho"/>
          <w:bCs/>
          <w:i/>
          <w:lang w:eastAsia="ja-JP"/>
        </w:rPr>
        <w:t>25</w:t>
      </w:r>
      <w:r>
        <w:rPr>
          <w:rFonts w:eastAsia="MS Mincho"/>
          <w:lang w:eastAsia="ja-JP"/>
        </w:rPr>
        <w:t>, 353-364.</w:t>
      </w:r>
    </w:p>
    <w:p w:rsidR="00BF1AF3" w:rsidP="00FA5FE0" w:rsidRDefault="00BF1AF3" w14:paraId="30236A1C" w14:textId="77777777">
      <w:pPr>
        <w:adjustRightInd w:val="0"/>
        <w:ind w:left="709" w:hanging="720"/>
        <w:rPr>
          <w:rFonts w:eastAsia="MS Mincho"/>
          <w:lang w:eastAsia="ja-JP"/>
        </w:rPr>
      </w:pPr>
      <w:r>
        <w:rPr>
          <w:rFonts w:eastAsia="MS Mincho"/>
          <w:lang w:eastAsia="ja-JP"/>
        </w:rPr>
        <w:t>Hall, E.</w:t>
      </w:r>
      <w:r w:rsidR="000E780F">
        <w:rPr>
          <w:rFonts w:eastAsia="MS Mincho"/>
          <w:lang w:eastAsia="ja-JP"/>
        </w:rPr>
        <w:t xml:space="preserve"> </w:t>
      </w:r>
      <w:r>
        <w:rPr>
          <w:rFonts w:eastAsia="MS Mincho"/>
          <w:lang w:eastAsia="ja-JP"/>
        </w:rPr>
        <w:t xml:space="preserve">E., </w:t>
      </w:r>
      <w:proofErr w:type="spellStart"/>
      <w:r>
        <w:rPr>
          <w:rFonts w:eastAsia="MS Mincho"/>
          <w:lang w:eastAsia="ja-JP"/>
        </w:rPr>
        <w:t>Ekkekakis</w:t>
      </w:r>
      <w:proofErr w:type="spellEnd"/>
      <w:r>
        <w:rPr>
          <w:rFonts w:eastAsia="MS Mincho"/>
          <w:lang w:eastAsia="ja-JP"/>
        </w:rPr>
        <w:t xml:space="preserve">, P., &amp; </w:t>
      </w:r>
      <w:proofErr w:type="spellStart"/>
      <w:r>
        <w:rPr>
          <w:rFonts w:eastAsia="MS Mincho"/>
          <w:lang w:eastAsia="ja-JP"/>
        </w:rPr>
        <w:t>Petruzzello</w:t>
      </w:r>
      <w:proofErr w:type="spellEnd"/>
      <w:r>
        <w:rPr>
          <w:rFonts w:eastAsia="MS Mincho"/>
          <w:lang w:eastAsia="ja-JP"/>
        </w:rPr>
        <w:t xml:space="preserve">, S. (2007). Regional brain activity and strenuous exercise: Predicting affective responses using EEG asymmetry. </w:t>
      </w:r>
      <w:r w:rsidRPr="00BF1AF3">
        <w:rPr>
          <w:rFonts w:eastAsia="MS Mincho"/>
          <w:i/>
          <w:lang w:eastAsia="ja-JP"/>
        </w:rPr>
        <w:t>Biological Psychology</w:t>
      </w:r>
      <w:r>
        <w:rPr>
          <w:rFonts w:eastAsia="MS Mincho"/>
          <w:lang w:eastAsia="ja-JP"/>
        </w:rPr>
        <w:t xml:space="preserve">, </w:t>
      </w:r>
      <w:r w:rsidRPr="00FA5FE0">
        <w:rPr>
          <w:rFonts w:eastAsia="MS Mincho"/>
          <w:i/>
          <w:lang w:eastAsia="ja-JP"/>
        </w:rPr>
        <w:t>75</w:t>
      </w:r>
      <w:r>
        <w:rPr>
          <w:rFonts w:eastAsia="MS Mincho"/>
          <w:lang w:eastAsia="ja-JP"/>
        </w:rPr>
        <w:t>, 194-200.</w:t>
      </w:r>
    </w:p>
    <w:p w:rsidR="001A5227" w:rsidP="00FA5FE0" w:rsidRDefault="001A5227" w14:paraId="59AA8684" w14:textId="77777777">
      <w:pPr>
        <w:adjustRightInd w:val="0"/>
        <w:ind w:left="709" w:hanging="720"/>
        <w:rPr>
          <w:rFonts w:eastAsia="MS Mincho"/>
          <w:lang w:eastAsia="ja-JP"/>
        </w:rPr>
      </w:pPr>
      <w:r>
        <w:rPr>
          <w:rFonts w:eastAsia="MS Mincho"/>
          <w:lang w:eastAsia="ja-JP"/>
        </w:rPr>
        <w:t>Howard, R., Yan, T.</w:t>
      </w:r>
      <w:r w:rsidR="000E780F">
        <w:rPr>
          <w:rFonts w:eastAsia="MS Mincho"/>
          <w:lang w:eastAsia="ja-JP"/>
        </w:rPr>
        <w:t xml:space="preserve"> </w:t>
      </w:r>
      <w:r>
        <w:rPr>
          <w:rFonts w:eastAsia="MS Mincho"/>
          <w:lang w:eastAsia="ja-JP"/>
        </w:rPr>
        <w:t>S., Ling, L.</w:t>
      </w:r>
      <w:r w:rsidR="000E780F">
        <w:rPr>
          <w:rFonts w:eastAsia="MS Mincho"/>
          <w:lang w:eastAsia="ja-JP"/>
        </w:rPr>
        <w:t xml:space="preserve"> </w:t>
      </w:r>
      <w:r>
        <w:rPr>
          <w:rFonts w:eastAsia="MS Mincho"/>
          <w:lang w:eastAsia="ja-JP"/>
        </w:rPr>
        <w:t>H., &amp; Min, T.</w:t>
      </w:r>
      <w:r w:rsidR="000E780F">
        <w:rPr>
          <w:rFonts w:eastAsia="MS Mincho"/>
          <w:lang w:eastAsia="ja-JP"/>
        </w:rPr>
        <w:t xml:space="preserve"> </w:t>
      </w:r>
      <w:r>
        <w:rPr>
          <w:rFonts w:eastAsia="MS Mincho"/>
          <w:lang w:eastAsia="ja-JP"/>
        </w:rPr>
        <w:t xml:space="preserve">S. (2002). Risk taking and </w:t>
      </w:r>
      <w:proofErr w:type="spellStart"/>
      <w:r>
        <w:rPr>
          <w:rFonts w:eastAsia="MS Mincho"/>
          <w:lang w:eastAsia="ja-JP"/>
        </w:rPr>
        <w:t>metamotivational</w:t>
      </w:r>
      <w:proofErr w:type="spellEnd"/>
      <w:r>
        <w:rPr>
          <w:rFonts w:eastAsia="MS Mincho"/>
          <w:lang w:eastAsia="ja-JP"/>
        </w:rPr>
        <w:t xml:space="preserve"> state. </w:t>
      </w:r>
      <w:r>
        <w:rPr>
          <w:rFonts w:eastAsia="MS Mincho"/>
          <w:i/>
          <w:lang w:eastAsia="ja-JP"/>
        </w:rPr>
        <w:t>Personality and Individual Differences</w:t>
      </w:r>
      <w:r>
        <w:rPr>
          <w:rFonts w:eastAsia="MS Mincho"/>
          <w:lang w:eastAsia="ja-JP"/>
        </w:rPr>
        <w:t xml:space="preserve">, </w:t>
      </w:r>
      <w:r w:rsidRPr="00FA5FE0">
        <w:rPr>
          <w:rFonts w:eastAsia="MS Mincho"/>
          <w:i/>
          <w:lang w:eastAsia="ja-JP"/>
        </w:rPr>
        <w:t>32</w:t>
      </w:r>
      <w:r>
        <w:rPr>
          <w:rFonts w:eastAsia="MS Mincho"/>
          <w:i/>
          <w:lang w:eastAsia="ja-JP"/>
        </w:rPr>
        <w:t>,</w:t>
      </w:r>
      <w:r>
        <w:rPr>
          <w:rFonts w:eastAsia="MS Mincho"/>
          <w:lang w:eastAsia="ja-JP"/>
        </w:rPr>
        <w:t xml:space="preserve"> 155-165.</w:t>
      </w:r>
    </w:p>
    <w:p w:rsidR="001A5227" w:rsidP="00FA5FE0" w:rsidRDefault="001A5227" w14:paraId="7DF767B1" w14:textId="77777777">
      <w:pPr>
        <w:adjustRightInd w:val="0"/>
        <w:ind w:left="709" w:hanging="720"/>
        <w:rPr>
          <w:rFonts w:eastAsia="MS Mincho"/>
          <w:lang w:eastAsia="ja-JP"/>
        </w:rPr>
      </w:pPr>
      <w:r>
        <w:rPr>
          <w:rFonts w:eastAsia="MS Mincho"/>
          <w:lang w:eastAsia="ja-JP"/>
        </w:rPr>
        <w:t>Hudson, J., &amp; Walker, N.</w:t>
      </w:r>
      <w:r w:rsidR="000E780F">
        <w:rPr>
          <w:rFonts w:eastAsia="MS Mincho"/>
          <w:lang w:eastAsia="ja-JP"/>
        </w:rPr>
        <w:t xml:space="preserve"> </w:t>
      </w:r>
      <w:r>
        <w:rPr>
          <w:rFonts w:eastAsia="MS Mincho"/>
          <w:lang w:eastAsia="ja-JP"/>
        </w:rPr>
        <w:t xml:space="preserve">C. (2002). </w:t>
      </w:r>
      <w:proofErr w:type="spellStart"/>
      <w:r>
        <w:rPr>
          <w:rFonts w:eastAsia="MS Mincho"/>
          <w:lang w:eastAsia="ja-JP"/>
        </w:rPr>
        <w:t>Metamotivational</w:t>
      </w:r>
      <w:proofErr w:type="spellEnd"/>
      <w:r>
        <w:rPr>
          <w:rFonts w:eastAsia="MS Mincho"/>
          <w:lang w:eastAsia="ja-JP"/>
        </w:rPr>
        <w:t xml:space="preserve"> state reversals during </w:t>
      </w:r>
      <w:proofErr w:type="spellStart"/>
      <w:r>
        <w:rPr>
          <w:rFonts w:eastAsia="MS Mincho"/>
          <w:lang w:eastAsia="ja-JP"/>
        </w:rPr>
        <w:t>matchplay</w:t>
      </w:r>
      <w:proofErr w:type="spellEnd"/>
      <w:r>
        <w:rPr>
          <w:rFonts w:eastAsia="MS Mincho"/>
          <w:lang w:eastAsia="ja-JP"/>
        </w:rPr>
        <w:t xml:space="preserve"> golf: An idiographic approach. </w:t>
      </w:r>
      <w:r>
        <w:rPr>
          <w:rFonts w:eastAsia="MS Mincho"/>
          <w:i/>
          <w:iCs/>
          <w:lang w:eastAsia="ja-JP"/>
        </w:rPr>
        <w:t>The Sport Psychologist</w:t>
      </w:r>
      <w:r>
        <w:rPr>
          <w:rFonts w:eastAsia="MS Mincho"/>
          <w:lang w:eastAsia="ja-JP"/>
        </w:rPr>
        <w:t xml:space="preserve">, </w:t>
      </w:r>
      <w:r w:rsidRPr="00FA5FE0">
        <w:rPr>
          <w:rFonts w:eastAsia="MS Mincho"/>
          <w:bCs/>
          <w:i/>
          <w:lang w:eastAsia="ja-JP"/>
        </w:rPr>
        <w:t>16</w:t>
      </w:r>
      <w:r>
        <w:rPr>
          <w:rFonts w:eastAsia="MS Mincho"/>
          <w:i/>
          <w:lang w:eastAsia="ja-JP"/>
        </w:rPr>
        <w:t>,</w:t>
      </w:r>
      <w:r>
        <w:rPr>
          <w:rFonts w:eastAsia="MS Mincho"/>
          <w:lang w:eastAsia="ja-JP"/>
        </w:rPr>
        <w:t xml:space="preserve"> 200-217.</w:t>
      </w:r>
    </w:p>
    <w:p w:rsidR="001A5227" w:rsidP="00FA5FE0" w:rsidRDefault="001A5227" w14:paraId="1751E72A" w14:textId="77777777">
      <w:pPr>
        <w:adjustRightInd w:val="0"/>
        <w:ind w:left="709" w:hanging="720"/>
        <w:rPr>
          <w:rFonts w:eastAsia="MS Mincho"/>
          <w:lang w:eastAsia="ja-JP"/>
        </w:rPr>
      </w:pPr>
      <w:proofErr w:type="spellStart"/>
      <w:r>
        <w:rPr>
          <w:rFonts w:eastAsia="MS Mincho"/>
          <w:lang w:eastAsia="ja-JP"/>
        </w:rPr>
        <w:t>Iellamo</w:t>
      </w:r>
      <w:proofErr w:type="spellEnd"/>
      <w:r>
        <w:rPr>
          <w:rFonts w:eastAsia="MS Mincho"/>
          <w:lang w:eastAsia="ja-JP"/>
        </w:rPr>
        <w:t xml:space="preserve">, F. (2001). </w:t>
      </w:r>
      <w:proofErr w:type="gramStart"/>
      <w:r>
        <w:rPr>
          <w:rFonts w:eastAsia="MS Mincho"/>
          <w:lang w:eastAsia="ja-JP"/>
        </w:rPr>
        <w:t>Neural mechanisms of cardiovascular regulation during exercise.</w:t>
      </w:r>
      <w:proofErr w:type="gramEnd"/>
      <w:r>
        <w:rPr>
          <w:rFonts w:eastAsia="MS Mincho"/>
          <w:lang w:eastAsia="ja-JP"/>
        </w:rPr>
        <w:t xml:space="preserve"> </w:t>
      </w:r>
      <w:r>
        <w:rPr>
          <w:rFonts w:eastAsia="MS Mincho"/>
          <w:i/>
          <w:lang w:eastAsia="ja-JP"/>
        </w:rPr>
        <w:t>Autonomic Neuroscience</w:t>
      </w:r>
      <w:r>
        <w:rPr>
          <w:rFonts w:eastAsia="MS Mincho"/>
          <w:lang w:eastAsia="ja-JP"/>
        </w:rPr>
        <w:t xml:space="preserve">, </w:t>
      </w:r>
      <w:r w:rsidRPr="00FA5FE0">
        <w:rPr>
          <w:rFonts w:eastAsia="MS Mincho"/>
          <w:i/>
          <w:lang w:eastAsia="ja-JP"/>
        </w:rPr>
        <w:t>90</w:t>
      </w:r>
      <w:r>
        <w:rPr>
          <w:rFonts w:eastAsia="MS Mincho"/>
          <w:i/>
          <w:lang w:eastAsia="ja-JP"/>
        </w:rPr>
        <w:t>, 66</w:t>
      </w:r>
      <w:r>
        <w:rPr>
          <w:rFonts w:eastAsia="MS Mincho"/>
          <w:lang w:eastAsia="ja-JP"/>
        </w:rPr>
        <w:t>-75.</w:t>
      </w:r>
    </w:p>
    <w:p w:rsidR="001A5227" w:rsidP="00FA5FE0" w:rsidRDefault="001A5227" w14:paraId="3C1E0575" w14:textId="77777777">
      <w:pPr>
        <w:adjustRightInd w:val="0"/>
        <w:ind w:left="709" w:hanging="720"/>
        <w:rPr>
          <w:rFonts w:eastAsia="MS Mincho"/>
          <w:lang w:eastAsia="ja-JP"/>
        </w:rPr>
      </w:pPr>
      <w:proofErr w:type="spellStart"/>
      <w:proofErr w:type="gramStart"/>
      <w:r>
        <w:rPr>
          <w:rFonts w:eastAsia="MS Mincho"/>
          <w:lang w:eastAsia="ja-JP"/>
        </w:rPr>
        <w:t>Iwanaga</w:t>
      </w:r>
      <w:proofErr w:type="spellEnd"/>
      <w:r>
        <w:rPr>
          <w:rFonts w:eastAsia="MS Mincho"/>
          <w:lang w:eastAsia="ja-JP"/>
        </w:rPr>
        <w:t>, M., Kobayashi, A., &amp; Kawasaki, C. (2005).</w:t>
      </w:r>
      <w:proofErr w:type="gramEnd"/>
      <w:r>
        <w:rPr>
          <w:rFonts w:eastAsia="MS Mincho"/>
          <w:lang w:eastAsia="ja-JP"/>
        </w:rPr>
        <w:t xml:space="preserve"> </w:t>
      </w:r>
      <w:proofErr w:type="gramStart"/>
      <w:r>
        <w:rPr>
          <w:rFonts w:eastAsia="MS Mincho"/>
          <w:lang w:eastAsia="ja-JP"/>
        </w:rPr>
        <w:t>Heart rate variability with repetitive exposure to music.</w:t>
      </w:r>
      <w:proofErr w:type="gramEnd"/>
      <w:r>
        <w:rPr>
          <w:rFonts w:eastAsia="MS Mincho"/>
          <w:lang w:eastAsia="ja-JP"/>
        </w:rPr>
        <w:t xml:space="preserve"> </w:t>
      </w:r>
      <w:r>
        <w:rPr>
          <w:rFonts w:eastAsia="MS Mincho"/>
          <w:i/>
          <w:lang w:eastAsia="ja-JP"/>
        </w:rPr>
        <w:t>Biological Psychology</w:t>
      </w:r>
      <w:r>
        <w:rPr>
          <w:rFonts w:eastAsia="MS Mincho"/>
          <w:lang w:eastAsia="ja-JP"/>
        </w:rPr>
        <w:t xml:space="preserve">, </w:t>
      </w:r>
      <w:r w:rsidRPr="00FA5FE0">
        <w:rPr>
          <w:rFonts w:eastAsia="MS Mincho"/>
          <w:i/>
          <w:lang w:eastAsia="ja-JP"/>
        </w:rPr>
        <w:t>70</w:t>
      </w:r>
      <w:r>
        <w:rPr>
          <w:rFonts w:eastAsia="MS Mincho"/>
          <w:lang w:eastAsia="ja-JP"/>
        </w:rPr>
        <w:t>, 61-66.</w:t>
      </w:r>
    </w:p>
    <w:p w:rsidR="001A5227" w:rsidP="00FA5FE0" w:rsidRDefault="001A5227" w14:paraId="66C4331E" w14:textId="77777777">
      <w:pPr>
        <w:adjustRightInd w:val="0"/>
        <w:ind w:left="709" w:hanging="720"/>
        <w:rPr>
          <w:rFonts w:eastAsia="MS Mincho"/>
          <w:lang w:eastAsia="ja-JP"/>
        </w:rPr>
      </w:pPr>
      <w:r>
        <w:rPr>
          <w:rFonts w:eastAsia="MS Mincho"/>
          <w:lang w:eastAsia="ja-JP"/>
        </w:rPr>
        <w:t>Kamath, M.</w:t>
      </w:r>
      <w:r w:rsidR="000E780F">
        <w:rPr>
          <w:rFonts w:eastAsia="MS Mincho"/>
          <w:lang w:eastAsia="ja-JP"/>
        </w:rPr>
        <w:t xml:space="preserve"> </w:t>
      </w:r>
      <w:r>
        <w:rPr>
          <w:rFonts w:eastAsia="MS Mincho"/>
          <w:lang w:eastAsia="ja-JP"/>
        </w:rPr>
        <w:t>V., Fallen, E.</w:t>
      </w:r>
      <w:r w:rsidR="000E780F">
        <w:rPr>
          <w:rFonts w:eastAsia="MS Mincho"/>
          <w:lang w:eastAsia="ja-JP"/>
        </w:rPr>
        <w:t xml:space="preserve"> </w:t>
      </w:r>
      <w:r>
        <w:rPr>
          <w:rFonts w:eastAsia="MS Mincho"/>
          <w:lang w:eastAsia="ja-JP"/>
        </w:rPr>
        <w:t xml:space="preserve">L., &amp; </w:t>
      </w:r>
      <w:proofErr w:type="spellStart"/>
      <w:r>
        <w:rPr>
          <w:rFonts w:eastAsia="MS Mincho"/>
          <w:lang w:eastAsia="ja-JP"/>
        </w:rPr>
        <w:t>McKelvie</w:t>
      </w:r>
      <w:proofErr w:type="spellEnd"/>
      <w:r>
        <w:rPr>
          <w:rFonts w:eastAsia="MS Mincho"/>
          <w:lang w:eastAsia="ja-JP"/>
        </w:rPr>
        <w:t xml:space="preserve">, R. (1991). Effects of steady state exercise on the power spectrum of heart rate variability. </w:t>
      </w:r>
      <w:r>
        <w:rPr>
          <w:rFonts w:eastAsia="MS Mincho"/>
          <w:i/>
          <w:lang w:eastAsia="ja-JP"/>
        </w:rPr>
        <w:t>Medicine and Science in Sports and Exercise</w:t>
      </w:r>
      <w:r>
        <w:rPr>
          <w:rFonts w:eastAsia="MS Mincho"/>
          <w:lang w:eastAsia="ja-JP"/>
        </w:rPr>
        <w:t xml:space="preserve">, </w:t>
      </w:r>
      <w:r w:rsidRPr="00FA5FE0">
        <w:rPr>
          <w:rFonts w:eastAsia="MS Mincho"/>
          <w:i/>
          <w:lang w:eastAsia="ja-JP"/>
        </w:rPr>
        <w:t>23</w:t>
      </w:r>
      <w:r>
        <w:rPr>
          <w:rFonts w:eastAsia="MS Mincho"/>
          <w:lang w:eastAsia="ja-JP"/>
        </w:rPr>
        <w:t>, 428-434.</w:t>
      </w:r>
    </w:p>
    <w:p w:rsidR="001A5227" w:rsidP="00FA5FE0" w:rsidRDefault="001A5227" w14:paraId="0FE9E908" w14:textId="77777777">
      <w:pPr>
        <w:adjustRightInd w:val="0"/>
        <w:ind w:left="709" w:hanging="720"/>
        <w:rPr>
          <w:rFonts w:eastAsia="MS Mincho"/>
          <w:lang w:eastAsia="ja-JP"/>
        </w:rPr>
      </w:pPr>
      <w:r>
        <w:rPr>
          <w:rFonts w:eastAsia="MS Mincho"/>
          <w:lang w:eastAsia="ja-JP"/>
        </w:rPr>
        <w:t>Kerr, J.</w:t>
      </w:r>
      <w:r w:rsidR="000E780F">
        <w:rPr>
          <w:rFonts w:eastAsia="MS Mincho"/>
          <w:lang w:eastAsia="ja-JP"/>
        </w:rPr>
        <w:t xml:space="preserve"> </w:t>
      </w:r>
      <w:r>
        <w:rPr>
          <w:rFonts w:eastAsia="MS Mincho"/>
          <w:lang w:eastAsia="ja-JP"/>
        </w:rPr>
        <w:t xml:space="preserve">H. (1991). Arousal-seeking in risk sport participants. </w:t>
      </w:r>
      <w:r>
        <w:rPr>
          <w:rFonts w:eastAsia="MS Mincho"/>
          <w:i/>
          <w:lang w:eastAsia="ja-JP"/>
        </w:rPr>
        <w:t>Personality and Individual Differences</w:t>
      </w:r>
      <w:r>
        <w:rPr>
          <w:rFonts w:eastAsia="MS Mincho"/>
          <w:lang w:eastAsia="ja-JP"/>
        </w:rPr>
        <w:t xml:space="preserve">, </w:t>
      </w:r>
      <w:r w:rsidRPr="00FA5FE0">
        <w:rPr>
          <w:rFonts w:eastAsia="MS Mincho"/>
          <w:i/>
          <w:lang w:eastAsia="ja-JP"/>
        </w:rPr>
        <w:t>12</w:t>
      </w:r>
      <w:r>
        <w:rPr>
          <w:rFonts w:eastAsia="MS Mincho"/>
          <w:lang w:eastAsia="ja-JP"/>
        </w:rPr>
        <w:t>, 613-616.</w:t>
      </w:r>
    </w:p>
    <w:p w:rsidRPr="000E780F" w:rsidR="001A5227" w:rsidP="00FA5FE0" w:rsidRDefault="001A5227" w14:paraId="1B9D974C" w14:textId="77777777">
      <w:pPr>
        <w:adjustRightInd w:val="0"/>
        <w:ind w:left="709" w:hanging="720"/>
        <w:rPr>
          <w:rFonts w:eastAsia="MS Mincho"/>
          <w:lang w:eastAsia="ja-JP"/>
        </w:rPr>
      </w:pPr>
      <w:proofErr w:type="gramStart"/>
      <w:r>
        <w:rPr>
          <w:rFonts w:eastAsia="MS Mincho"/>
          <w:lang w:eastAsia="ja-JP"/>
        </w:rPr>
        <w:t>Kerr, J.</w:t>
      </w:r>
      <w:r w:rsidR="000E780F">
        <w:rPr>
          <w:rFonts w:eastAsia="MS Mincho"/>
          <w:lang w:eastAsia="ja-JP"/>
        </w:rPr>
        <w:t xml:space="preserve"> </w:t>
      </w:r>
      <w:r>
        <w:rPr>
          <w:rFonts w:eastAsia="MS Mincho"/>
          <w:lang w:eastAsia="ja-JP"/>
        </w:rPr>
        <w:t xml:space="preserve">H., Kawaguchi, C., </w:t>
      </w:r>
      <w:proofErr w:type="spellStart"/>
      <w:r>
        <w:rPr>
          <w:rFonts w:eastAsia="MS Mincho"/>
          <w:lang w:eastAsia="ja-JP"/>
        </w:rPr>
        <w:t>Oiwa</w:t>
      </w:r>
      <w:proofErr w:type="spellEnd"/>
      <w:r>
        <w:rPr>
          <w:rFonts w:eastAsia="MS Mincho"/>
          <w:lang w:eastAsia="ja-JP"/>
        </w:rPr>
        <w:t xml:space="preserve">, M., </w:t>
      </w:r>
      <w:proofErr w:type="spellStart"/>
      <w:r>
        <w:rPr>
          <w:rFonts w:eastAsia="MS Mincho"/>
          <w:lang w:eastAsia="ja-JP"/>
        </w:rPr>
        <w:t>Terayama</w:t>
      </w:r>
      <w:proofErr w:type="spellEnd"/>
      <w:r>
        <w:rPr>
          <w:rFonts w:eastAsia="MS Mincho"/>
          <w:lang w:eastAsia="ja-JP"/>
        </w:rPr>
        <w:t xml:space="preserve">, Y., &amp; </w:t>
      </w:r>
      <w:proofErr w:type="spellStart"/>
      <w:r>
        <w:rPr>
          <w:rFonts w:eastAsia="MS Mincho"/>
          <w:lang w:eastAsia="ja-JP"/>
        </w:rPr>
        <w:t>Zukawa</w:t>
      </w:r>
      <w:proofErr w:type="spellEnd"/>
      <w:r>
        <w:rPr>
          <w:rFonts w:eastAsia="MS Mincho"/>
          <w:lang w:eastAsia="ja-JP"/>
        </w:rPr>
        <w:t>, A. (2000).</w:t>
      </w:r>
      <w:proofErr w:type="gramEnd"/>
      <w:r>
        <w:t xml:space="preserve"> </w:t>
      </w:r>
      <w:proofErr w:type="gramStart"/>
      <w:r>
        <w:rPr>
          <w:rFonts w:eastAsia="MS Mincho"/>
          <w:lang w:eastAsia="ja-JP"/>
        </w:rPr>
        <w:t>Stress, anxiety and other emotions, in Japanese modern dance performance.</w:t>
      </w:r>
      <w:proofErr w:type="gramEnd"/>
      <w:r>
        <w:rPr>
          <w:rFonts w:eastAsia="MS Mincho"/>
          <w:lang w:eastAsia="ja-JP"/>
        </w:rPr>
        <w:t xml:space="preserve"> </w:t>
      </w:r>
      <w:r>
        <w:rPr>
          <w:rFonts w:eastAsia="MS Mincho"/>
          <w:i/>
          <w:lang w:eastAsia="ja-JP"/>
        </w:rPr>
        <w:t>Pacific Journal of Psychology</w:t>
      </w:r>
      <w:r>
        <w:rPr>
          <w:rFonts w:eastAsia="MS Mincho"/>
          <w:lang w:eastAsia="ja-JP"/>
        </w:rPr>
        <w:t xml:space="preserve">, </w:t>
      </w:r>
      <w:r w:rsidRPr="00FA5FE0">
        <w:rPr>
          <w:rFonts w:eastAsia="MS Mincho"/>
          <w:i/>
          <w:lang w:eastAsia="ja-JP"/>
        </w:rPr>
        <w:t>11</w:t>
      </w:r>
      <w:r>
        <w:rPr>
          <w:rFonts w:eastAsia="MS Mincho"/>
          <w:lang w:eastAsia="ja-JP"/>
        </w:rPr>
        <w:t>, 16-33.</w:t>
      </w:r>
    </w:p>
    <w:p w:rsidR="001A5227" w:rsidP="00FA5FE0" w:rsidRDefault="001A5227" w14:paraId="07C20BB7" w14:textId="77777777">
      <w:pPr>
        <w:adjustRightInd w:val="0"/>
        <w:ind w:left="709" w:hanging="720"/>
        <w:rPr>
          <w:rFonts w:eastAsia="MS Mincho"/>
          <w:lang w:eastAsia="ja-JP"/>
        </w:rPr>
      </w:pPr>
      <w:proofErr w:type="gramStart"/>
      <w:r w:rsidRPr="00FA5FE0">
        <w:rPr>
          <w:rFonts w:eastAsia="MS Mincho"/>
          <w:lang w:eastAsia="ja-JP"/>
        </w:rPr>
        <w:t>Kerr, J.</w:t>
      </w:r>
      <w:r w:rsidR="000E780F">
        <w:rPr>
          <w:rFonts w:eastAsia="MS Mincho"/>
          <w:lang w:eastAsia="ja-JP"/>
        </w:rPr>
        <w:t xml:space="preserve"> </w:t>
      </w:r>
      <w:r w:rsidRPr="00FA5FE0">
        <w:rPr>
          <w:rFonts w:eastAsia="MS Mincho"/>
          <w:lang w:eastAsia="ja-JP"/>
        </w:rPr>
        <w:t>H. &amp; Kuk, G. (2001).</w:t>
      </w:r>
      <w:proofErr w:type="gramEnd"/>
      <w:r w:rsidRPr="00FA5FE0">
        <w:rPr>
          <w:rFonts w:eastAsia="MS Mincho"/>
          <w:lang w:eastAsia="ja-JP"/>
        </w:rPr>
        <w:t xml:space="preserve"> The effects of low and high intensity exercise on emotions, stress and effort, </w:t>
      </w:r>
      <w:r w:rsidRPr="00FA5FE0">
        <w:rPr>
          <w:rFonts w:eastAsia="MS Mincho"/>
          <w:i/>
          <w:lang w:eastAsia="ja-JP"/>
        </w:rPr>
        <w:t>Psychology of Sport and Exercise</w:t>
      </w:r>
      <w:r w:rsidRPr="00FA5FE0">
        <w:rPr>
          <w:rFonts w:eastAsia="MS Mincho"/>
          <w:lang w:eastAsia="ja-JP"/>
        </w:rPr>
        <w:t xml:space="preserve">, </w:t>
      </w:r>
      <w:r w:rsidRPr="00FA5FE0">
        <w:rPr>
          <w:rFonts w:eastAsia="MS Mincho"/>
          <w:i/>
          <w:lang w:eastAsia="ja-JP"/>
        </w:rPr>
        <w:t>2, 173</w:t>
      </w:r>
      <w:r w:rsidRPr="00FA5FE0">
        <w:rPr>
          <w:rFonts w:eastAsia="MS Mincho"/>
          <w:lang w:eastAsia="ja-JP"/>
        </w:rPr>
        <w:t>-186.</w:t>
      </w:r>
    </w:p>
    <w:p w:rsidR="001A5227" w:rsidP="00FA5FE0" w:rsidRDefault="001A5227" w14:paraId="3A481B6F" w14:textId="77777777">
      <w:pPr>
        <w:adjustRightInd w:val="0"/>
        <w:ind w:left="709" w:hanging="720"/>
        <w:rPr>
          <w:rFonts w:eastAsia="MS Mincho"/>
          <w:lang w:eastAsia="ja-JP"/>
        </w:rPr>
      </w:pPr>
      <w:r>
        <w:rPr>
          <w:rFonts w:eastAsia="MS Mincho"/>
          <w:lang w:eastAsia="ja-JP"/>
        </w:rPr>
        <w:t>Kerr, J.</w:t>
      </w:r>
      <w:r w:rsidR="000E780F">
        <w:rPr>
          <w:rFonts w:eastAsia="MS Mincho"/>
          <w:lang w:eastAsia="ja-JP"/>
        </w:rPr>
        <w:t xml:space="preserve"> </w:t>
      </w:r>
      <w:r>
        <w:rPr>
          <w:rFonts w:eastAsia="MS Mincho"/>
          <w:lang w:eastAsia="ja-JP"/>
        </w:rPr>
        <w:t xml:space="preserve">H., &amp; </w:t>
      </w:r>
      <w:proofErr w:type="spellStart"/>
      <w:r>
        <w:rPr>
          <w:rFonts w:eastAsia="MS Mincho"/>
          <w:lang w:eastAsia="ja-JP"/>
        </w:rPr>
        <w:t>Svebak</w:t>
      </w:r>
      <w:proofErr w:type="spellEnd"/>
      <w:r>
        <w:rPr>
          <w:rFonts w:eastAsia="MS Mincho"/>
          <w:lang w:eastAsia="ja-JP"/>
        </w:rPr>
        <w:t xml:space="preserve">, S. (1989). </w:t>
      </w:r>
      <w:proofErr w:type="gramStart"/>
      <w:r>
        <w:rPr>
          <w:rFonts w:eastAsia="MS Mincho"/>
          <w:lang w:eastAsia="ja-JP"/>
        </w:rPr>
        <w:t>Motivational aspects of preference for and participation in risk sports.</w:t>
      </w:r>
      <w:proofErr w:type="gramEnd"/>
      <w:r>
        <w:rPr>
          <w:rFonts w:eastAsia="MS Mincho"/>
          <w:lang w:eastAsia="ja-JP"/>
        </w:rPr>
        <w:t xml:space="preserve"> </w:t>
      </w:r>
      <w:r>
        <w:rPr>
          <w:rFonts w:eastAsia="MS Mincho"/>
          <w:i/>
          <w:lang w:eastAsia="ja-JP"/>
        </w:rPr>
        <w:t>Personality and Individual Differences</w:t>
      </w:r>
      <w:r>
        <w:rPr>
          <w:rFonts w:eastAsia="MS Mincho"/>
          <w:lang w:eastAsia="ja-JP"/>
        </w:rPr>
        <w:t xml:space="preserve">, </w:t>
      </w:r>
      <w:r w:rsidRPr="00FA5FE0">
        <w:rPr>
          <w:rFonts w:eastAsia="MS Mincho"/>
          <w:i/>
          <w:lang w:eastAsia="ja-JP"/>
        </w:rPr>
        <w:t>10</w:t>
      </w:r>
      <w:r>
        <w:rPr>
          <w:rFonts w:eastAsia="MS Mincho"/>
          <w:lang w:eastAsia="ja-JP"/>
        </w:rPr>
        <w:t>, 797-800.</w:t>
      </w:r>
    </w:p>
    <w:p w:rsidR="001A5227" w:rsidP="00FA5FE0" w:rsidRDefault="001A5227" w14:paraId="7B5154C0" w14:textId="77777777">
      <w:pPr>
        <w:adjustRightInd w:val="0"/>
        <w:ind w:left="709" w:hanging="720"/>
        <w:rPr>
          <w:rFonts w:eastAsia="MS Mincho"/>
          <w:lang w:eastAsia="ja-JP"/>
        </w:rPr>
      </w:pPr>
      <w:r>
        <w:rPr>
          <w:rFonts w:eastAsia="MS Mincho"/>
          <w:lang w:eastAsia="ja-JP"/>
        </w:rPr>
        <w:t>Kerr, J.</w:t>
      </w:r>
      <w:r w:rsidR="000E780F">
        <w:rPr>
          <w:rFonts w:eastAsia="MS Mincho"/>
          <w:lang w:eastAsia="ja-JP"/>
        </w:rPr>
        <w:t xml:space="preserve"> </w:t>
      </w:r>
      <w:r>
        <w:rPr>
          <w:rFonts w:eastAsia="MS Mincho"/>
          <w:lang w:eastAsia="ja-JP"/>
        </w:rPr>
        <w:t xml:space="preserve">H., &amp; </w:t>
      </w:r>
      <w:proofErr w:type="spellStart"/>
      <w:r>
        <w:rPr>
          <w:rFonts w:eastAsia="MS Mincho"/>
          <w:lang w:eastAsia="ja-JP"/>
        </w:rPr>
        <w:t>Svebak</w:t>
      </w:r>
      <w:proofErr w:type="spellEnd"/>
      <w:r>
        <w:rPr>
          <w:rFonts w:eastAsia="MS Mincho"/>
          <w:lang w:eastAsia="ja-JP"/>
        </w:rPr>
        <w:t xml:space="preserve">, S. (1994). The acute effects of participation in sport on mood: The importance of level of “antagonistic physical interaction.” </w:t>
      </w:r>
      <w:r>
        <w:rPr>
          <w:rFonts w:eastAsia="MS Mincho"/>
          <w:i/>
          <w:lang w:eastAsia="ja-JP"/>
        </w:rPr>
        <w:t>Personality and Individual Differences</w:t>
      </w:r>
      <w:r>
        <w:rPr>
          <w:rFonts w:eastAsia="MS Mincho"/>
          <w:lang w:eastAsia="ja-JP"/>
        </w:rPr>
        <w:t xml:space="preserve">, </w:t>
      </w:r>
      <w:r w:rsidRPr="00FA5FE0">
        <w:rPr>
          <w:rFonts w:eastAsia="MS Mincho"/>
          <w:i/>
          <w:lang w:eastAsia="ja-JP"/>
        </w:rPr>
        <w:t>16</w:t>
      </w:r>
      <w:r>
        <w:rPr>
          <w:rFonts w:eastAsia="MS Mincho"/>
          <w:lang w:eastAsia="ja-JP"/>
        </w:rPr>
        <w:t>, 337-338.</w:t>
      </w:r>
    </w:p>
    <w:p w:rsidR="001A5227" w:rsidP="00FA5FE0" w:rsidRDefault="001A5227" w14:paraId="7A2D4B5F" w14:textId="77777777">
      <w:pPr>
        <w:adjustRightInd w:val="0"/>
        <w:ind w:left="709" w:hanging="720"/>
        <w:rPr>
          <w:rFonts w:eastAsia="MS Mincho"/>
          <w:lang w:eastAsia="ja-JP"/>
        </w:rPr>
      </w:pPr>
      <w:r>
        <w:rPr>
          <w:rFonts w:eastAsia="MS Mincho"/>
          <w:lang w:eastAsia="ja-JP"/>
        </w:rPr>
        <w:lastRenderedPageBreak/>
        <w:t>Kerr, J.</w:t>
      </w:r>
      <w:r w:rsidR="000E780F">
        <w:rPr>
          <w:rFonts w:eastAsia="MS Mincho"/>
          <w:lang w:eastAsia="ja-JP"/>
        </w:rPr>
        <w:t xml:space="preserve"> </w:t>
      </w:r>
      <w:r>
        <w:rPr>
          <w:rFonts w:eastAsia="MS Mincho"/>
          <w:lang w:eastAsia="ja-JP"/>
        </w:rPr>
        <w:t xml:space="preserve">H., &amp; van den </w:t>
      </w:r>
      <w:proofErr w:type="spellStart"/>
      <w:r>
        <w:rPr>
          <w:rFonts w:eastAsia="MS Mincho"/>
          <w:lang w:eastAsia="ja-JP"/>
        </w:rPr>
        <w:t>Wollenberg</w:t>
      </w:r>
      <w:proofErr w:type="spellEnd"/>
      <w:r>
        <w:rPr>
          <w:rFonts w:eastAsia="MS Mincho"/>
          <w:lang w:eastAsia="ja-JP"/>
        </w:rPr>
        <w:t xml:space="preserve">, A. E. (1987). High and low intensity exercise and psychological mood states. </w:t>
      </w:r>
      <w:r>
        <w:rPr>
          <w:rFonts w:eastAsia="MS Mincho"/>
          <w:i/>
          <w:lang w:eastAsia="ja-JP"/>
        </w:rPr>
        <w:t>Psychology &amp; Health</w:t>
      </w:r>
      <w:r>
        <w:rPr>
          <w:rFonts w:eastAsia="MS Mincho"/>
          <w:lang w:eastAsia="ja-JP"/>
        </w:rPr>
        <w:t xml:space="preserve">, </w:t>
      </w:r>
      <w:r w:rsidRPr="00FA5FE0">
        <w:rPr>
          <w:rFonts w:eastAsia="MS Mincho"/>
          <w:i/>
          <w:lang w:eastAsia="ja-JP"/>
        </w:rPr>
        <w:t>12</w:t>
      </w:r>
      <w:r>
        <w:rPr>
          <w:rFonts w:eastAsia="MS Mincho"/>
          <w:lang w:eastAsia="ja-JP"/>
        </w:rPr>
        <w:t>, 603-618.</w:t>
      </w:r>
    </w:p>
    <w:p w:rsidR="001A5227" w:rsidP="00FA5FE0" w:rsidRDefault="001A5227" w14:paraId="36B18502" w14:textId="77777777">
      <w:pPr>
        <w:adjustRightInd w:val="0"/>
        <w:ind w:left="709" w:hanging="720"/>
        <w:rPr>
          <w:rFonts w:eastAsia="MS Mincho"/>
          <w:lang w:eastAsia="ja-JP"/>
        </w:rPr>
      </w:pPr>
      <w:r>
        <w:rPr>
          <w:rFonts w:eastAsia="MS Mincho"/>
          <w:lang w:eastAsia="ja-JP"/>
        </w:rPr>
        <w:t>Kerr, J.</w:t>
      </w:r>
      <w:r w:rsidR="000E780F">
        <w:rPr>
          <w:rFonts w:eastAsia="MS Mincho"/>
          <w:lang w:eastAsia="ja-JP"/>
        </w:rPr>
        <w:t xml:space="preserve"> </w:t>
      </w:r>
      <w:r>
        <w:rPr>
          <w:rFonts w:eastAsia="MS Mincho"/>
          <w:lang w:eastAsia="ja-JP"/>
        </w:rPr>
        <w:t xml:space="preserve">H., &amp; </w:t>
      </w:r>
      <w:proofErr w:type="spellStart"/>
      <w:r>
        <w:rPr>
          <w:rFonts w:eastAsia="MS Mincho"/>
          <w:lang w:eastAsia="ja-JP"/>
        </w:rPr>
        <w:t>Vlaswinkel</w:t>
      </w:r>
      <w:proofErr w:type="spellEnd"/>
      <w:r>
        <w:rPr>
          <w:rFonts w:eastAsia="MS Mincho"/>
          <w:lang w:eastAsia="ja-JP"/>
        </w:rPr>
        <w:t xml:space="preserve">, E. H. (1993). Self-reported mood and running under natural conditions. </w:t>
      </w:r>
      <w:r>
        <w:rPr>
          <w:rFonts w:eastAsia="MS Mincho"/>
          <w:i/>
          <w:iCs/>
          <w:lang w:eastAsia="ja-JP"/>
        </w:rPr>
        <w:t>Work and Stress</w:t>
      </w:r>
      <w:r>
        <w:rPr>
          <w:rFonts w:eastAsia="MS Mincho"/>
          <w:lang w:eastAsia="ja-JP"/>
        </w:rPr>
        <w:t xml:space="preserve">, </w:t>
      </w:r>
      <w:r w:rsidRPr="00FA5FE0">
        <w:rPr>
          <w:rFonts w:eastAsia="MS Mincho"/>
          <w:bCs/>
          <w:i/>
          <w:lang w:eastAsia="ja-JP"/>
        </w:rPr>
        <w:t>7</w:t>
      </w:r>
      <w:r>
        <w:rPr>
          <w:rFonts w:eastAsia="MS Mincho"/>
          <w:lang w:eastAsia="ja-JP"/>
        </w:rPr>
        <w:t>, 161-177.</w:t>
      </w:r>
    </w:p>
    <w:p w:rsidR="001A5227" w:rsidP="00FA5FE0" w:rsidRDefault="001A5227" w14:paraId="53485D31" w14:textId="77777777">
      <w:pPr>
        <w:adjustRightInd w:val="0"/>
        <w:ind w:left="709" w:hanging="720"/>
        <w:rPr>
          <w:rFonts w:eastAsia="MS Mincho"/>
          <w:lang w:eastAsia="ja-JP"/>
        </w:rPr>
      </w:pPr>
      <w:r>
        <w:rPr>
          <w:rFonts w:eastAsia="MS Mincho"/>
          <w:lang w:eastAsia="ja-JP"/>
        </w:rPr>
        <w:t>Kerr, J.</w:t>
      </w:r>
      <w:r w:rsidR="000E780F">
        <w:rPr>
          <w:rFonts w:eastAsia="MS Mincho"/>
          <w:lang w:eastAsia="ja-JP"/>
        </w:rPr>
        <w:t xml:space="preserve"> </w:t>
      </w:r>
      <w:r>
        <w:rPr>
          <w:rFonts w:eastAsia="MS Mincho"/>
          <w:lang w:eastAsia="ja-JP"/>
        </w:rPr>
        <w:t>H., Wilson, G.</w:t>
      </w:r>
      <w:r w:rsidR="000E780F">
        <w:rPr>
          <w:rFonts w:eastAsia="MS Mincho"/>
          <w:lang w:eastAsia="ja-JP"/>
        </w:rPr>
        <w:t xml:space="preserve"> </w:t>
      </w:r>
      <w:r>
        <w:rPr>
          <w:rFonts w:eastAsia="MS Mincho"/>
          <w:lang w:eastAsia="ja-JP"/>
        </w:rPr>
        <w:t xml:space="preserve">V., </w:t>
      </w:r>
      <w:proofErr w:type="spellStart"/>
      <w:r>
        <w:rPr>
          <w:rFonts w:eastAsia="MS Mincho"/>
          <w:lang w:eastAsia="ja-JP"/>
        </w:rPr>
        <w:t>Svebak</w:t>
      </w:r>
      <w:proofErr w:type="spellEnd"/>
      <w:r>
        <w:rPr>
          <w:rFonts w:eastAsia="MS Mincho"/>
          <w:lang w:eastAsia="ja-JP"/>
        </w:rPr>
        <w:t xml:space="preserve">, S., &amp; Kirkcaldy, B. D. (2006). Matches and mismatches between telic dominance and type of sport: Changes in emotions and stress pre- to post-performance. </w:t>
      </w:r>
      <w:r>
        <w:rPr>
          <w:rFonts w:eastAsia="MS Mincho"/>
          <w:i/>
          <w:iCs/>
          <w:lang w:eastAsia="ja-JP"/>
        </w:rPr>
        <w:t>Personality and Individual Differences</w:t>
      </w:r>
      <w:r>
        <w:rPr>
          <w:rFonts w:eastAsia="MS Mincho"/>
          <w:lang w:eastAsia="ja-JP"/>
        </w:rPr>
        <w:t xml:space="preserve">, </w:t>
      </w:r>
      <w:r w:rsidRPr="00FA5FE0">
        <w:rPr>
          <w:rFonts w:eastAsia="MS Mincho"/>
          <w:bCs/>
          <w:i/>
          <w:lang w:eastAsia="ja-JP"/>
        </w:rPr>
        <w:t>40</w:t>
      </w:r>
      <w:r>
        <w:rPr>
          <w:rFonts w:eastAsia="MS Mincho"/>
          <w:lang w:eastAsia="ja-JP"/>
        </w:rPr>
        <w:t>, 1557-1567.</w:t>
      </w:r>
    </w:p>
    <w:p w:rsidR="001A5227" w:rsidP="00FA5FE0" w:rsidRDefault="001A5227" w14:paraId="1A2BF4DF" w14:textId="77777777">
      <w:pPr>
        <w:adjustRightInd w:val="0"/>
        <w:ind w:left="709" w:hanging="720"/>
        <w:rPr>
          <w:rFonts w:eastAsia="MS Mincho"/>
          <w:lang w:eastAsia="ja-JP"/>
        </w:rPr>
      </w:pPr>
      <w:r>
        <w:rPr>
          <w:rFonts w:eastAsia="MS Mincho"/>
          <w:lang w:eastAsia="ja-JP"/>
        </w:rPr>
        <w:t>Kerr, J.</w:t>
      </w:r>
      <w:r w:rsidR="000E780F">
        <w:rPr>
          <w:rFonts w:eastAsia="MS Mincho"/>
          <w:lang w:eastAsia="ja-JP"/>
        </w:rPr>
        <w:t xml:space="preserve"> </w:t>
      </w:r>
      <w:r>
        <w:rPr>
          <w:rFonts w:eastAsia="MS Mincho"/>
          <w:lang w:eastAsia="ja-JP"/>
        </w:rPr>
        <w:t xml:space="preserve">H., Yoshida, H., Hirata, C., </w:t>
      </w:r>
      <w:proofErr w:type="spellStart"/>
      <w:r>
        <w:rPr>
          <w:rFonts w:eastAsia="MS Mincho"/>
          <w:lang w:eastAsia="ja-JP"/>
        </w:rPr>
        <w:t>Takai</w:t>
      </w:r>
      <w:proofErr w:type="spellEnd"/>
      <w:r>
        <w:rPr>
          <w:rFonts w:eastAsia="MS Mincho"/>
          <w:lang w:eastAsia="ja-JP"/>
        </w:rPr>
        <w:t xml:space="preserve">, K., &amp; Yamazaki, F. (1997). </w:t>
      </w:r>
      <w:proofErr w:type="gramStart"/>
      <w:r>
        <w:rPr>
          <w:rFonts w:eastAsia="MS Mincho"/>
          <w:lang w:eastAsia="ja-JP"/>
        </w:rPr>
        <w:t xml:space="preserve">Effects on archery performance of manipulating </w:t>
      </w:r>
      <w:proofErr w:type="spellStart"/>
      <w:r>
        <w:rPr>
          <w:rFonts w:eastAsia="MS Mincho"/>
          <w:lang w:eastAsia="ja-JP"/>
        </w:rPr>
        <w:t>metamotivational</w:t>
      </w:r>
      <w:proofErr w:type="spellEnd"/>
      <w:r>
        <w:rPr>
          <w:rFonts w:eastAsia="MS Mincho"/>
          <w:lang w:eastAsia="ja-JP"/>
        </w:rPr>
        <w:t xml:space="preserve"> state and felt arousal.</w:t>
      </w:r>
      <w:proofErr w:type="gramEnd"/>
      <w:r>
        <w:rPr>
          <w:rFonts w:eastAsia="MS Mincho"/>
          <w:lang w:eastAsia="ja-JP"/>
        </w:rPr>
        <w:t xml:space="preserve"> </w:t>
      </w:r>
      <w:r>
        <w:rPr>
          <w:rFonts w:eastAsia="MS Mincho"/>
          <w:i/>
          <w:iCs/>
          <w:lang w:eastAsia="ja-JP"/>
        </w:rPr>
        <w:t>Perceptual and Motor Skills</w:t>
      </w:r>
      <w:r>
        <w:rPr>
          <w:rFonts w:eastAsia="MS Mincho"/>
          <w:lang w:eastAsia="ja-JP"/>
        </w:rPr>
        <w:t xml:space="preserve">, </w:t>
      </w:r>
      <w:r w:rsidRPr="00FA5FE0">
        <w:rPr>
          <w:rFonts w:eastAsia="MS Mincho"/>
          <w:bCs/>
          <w:i/>
          <w:lang w:eastAsia="ja-JP"/>
        </w:rPr>
        <w:t>84</w:t>
      </w:r>
      <w:r>
        <w:rPr>
          <w:rFonts w:eastAsia="MS Mincho"/>
          <w:lang w:eastAsia="ja-JP"/>
        </w:rPr>
        <w:t>, 819-828.</w:t>
      </w:r>
    </w:p>
    <w:p w:rsidR="001A5227" w:rsidP="00FA5FE0" w:rsidRDefault="001A5227" w14:paraId="235DE136" w14:textId="77777777">
      <w:pPr>
        <w:adjustRightInd w:val="0"/>
        <w:ind w:left="709" w:hanging="720"/>
        <w:rPr>
          <w:rFonts w:eastAsia="MS Mincho"/>
          <w:lang w:eastAsia="ja-JP"/>
        </w:rPr>
      </w:pPr>
      <w:r>
        <w:rPr>
          <w:rFonts w:eastAsia="MS Mincho"/>
          <w:lang w:eastAsia="ja-JP"/>
        </w:rPr>
        <w:t xml:space="preserve">Kuroda, Y., Thatcher, J., &amp; Thatcher, R. (2011). </w:t>
      </w:r>
      <w:proofErr w:type="spellStart"/>
      <w:r>
        <w:rPr>
          <w:rFonts w:eastAsia="MS Mincho"/>
          <w:lang w:eastAsia="ja-JP"/>
        </w:rPr>
        <w:t>Metamotivational</w:t>
      </w:r>
      <w:proofErr w:type="spellEnd"/>
      <w:r>
        <w:rPr>
          <w:rFonts w:eastAsia="MS Mincho"/>
          <w:lang w:eastAsia="ja-JP"/>
        </w:rPr>
        <w:t xml:space="preserve"> state and dominance: Links with EMG gradients during isokinetic leg extension and a test of the misfit effect. </w:t>
      </w:r>
      <w:r>
        <w:rPr>
          <w:rFonts w:eastAsia="MS Mincho"/>
          <w:i/>
          <w:lang w:eastAsia="ja-JP"/>
        </w:rPr>
        <w:t>Journal of Sports Sciences</w:t>
      </w:r>
      <w:r>
        <w:rPr>
          <w:rFonts w:eastAsia="MS Mincho"/>
          <w:lang w:eastAsia="ja-JP"/>
        </w:rPr>
        <w:t xml:space="preserve">, </w:t>
      </w:r>
      <w:r w:rsidRPr="00FA5FE0">
        <w:rPr>
          <w:rFonts w:eastAsia="MS Mincho"/>
          <w:i/>
          <w:lang w:eastAsia="ja-JP"/>
        </w:rPr>
        <w:t>29</w:t>
      </w:r>
      <w:r>
        <w:rPr>
          <w:rFonts w:eastAsia="MS Mincho"/>
          <w:lang w:eastAsia="ja-JP"/>
        </w:rPr>
        <w:t>, 403-410.</w:t>
      </w:r>
    </w:p>
    <w:p w:rsidR="00705FAD" w:rsidP="009E00BA" w:rsidRDefault="000A4A05" w14:paraId="683936AE" w14:textId="0BAB17DA">
      <w:pPr>
        <w:widowControl w:val="0"/>
        <w:autoSpaceDE w:val="0"/>
        <w:autoSpaceDN w:val="0"/>
        <w:adjustRightInd w:val="0"/>
        <w:rPr>
          <w:lang w:val="en-US" w:eastAsia="en-US"/>
        </w:rPr>
      </w:pPr>
      <w:proofErr w:type="spellStart"/>
      <w:r w:rsidRPr="009E00BA">
        <w:rPr>
          <w:lang w:val="en-US" w:eastAsia="en-US"/>
        </w:rPr>
        <w:t>Houle</w:t>
      </w:r>
      <w:proofErr w:type="spellEnd"/>
      <w:r w:rsidRPr="009E00BA">
        <w:rPr>
          <w:lang w:val="en-US" w:eastAsia="en-US"/>
        </w:rPr>
        <w:t xml:space="preserve">, M. S., &amp; </w:t>
      </w:r>
      <w:proofErr w:type="spellStart"/>
      <w:r w:rsidRPr="009E00BA">
        <w:rPr>
          <w:lang w:val="en-US" w:eastAsia="en-US"/>
        </w:rPr>
        <w:t>Billman</w:t>
      </w:r>
      <w:proofErr w:type="spellEnd"/>
      <w:r w:rsidRPr="009E00BA">
        <w:rPr>
          <w:lang w:val="en-US" w:eastAsia="en-US"/>
        </w:rPr>
        <w:t>, G.</w:t>
      </w:r>
      <w:r w:rsidR="00705FAD">
        <w:rPr>
          <w:lang w:val="en-US" w:eastAsia="en-US"/>
        </w:rPr>
        <w:t xml:space="preserve"> </w:t>
      </w:r>
      <w:r w:rsidRPr="009E00BA">
        <w:rPr>
          <w:lang w:val="en-US" w:eastAsia="en-US"/>
        </w:rPr>
        <w:t>E. (1999). Low-frequency component of the heart rate</w:t>
      </w:r>
    </w:p>
    <w:p w:rsidRPr="00894A2B" w:rsidR="000A4A05" w:rsidP="00705FAD" w:rsidRDefault="000A4A05" w14:paraId="0BFFCFB9" w14:textId="3E454F0A">
      <w:pPr>
        <w:widowControl w:val="0"/>
        <w:autoSpaceDE w:val="0"/>
        <w:autoSpaceDN w:val="0"/>
        <w:adjustRightInd w:val="0"/>
        <w:ind w:left="709"/>
      </w:pPr>
      <w:proofErr w:type="gramStart"/>
      <w:r w:rsidRPr="009E00BA">
        <w:rPr>
          <w:lang w:val="en-US" w:eastAsia="en-US"/>
        </w:rPr>
        <w:t>variability</w:t>
      </w:r>
      <w:proofErr w:type="gramEnd"/>
      <w:r w:rsidR="00894A2B">
        <w:rPr>
          <w:lang w:val="en-US" w:eastAsia="en-US"/>
        </w:rPr>
        <w:t xml:space="preserve"> </w:t>
      </w:r>
      <w:r w:rsidRPr="009E00BA">
        <w:rPr>
          <w:lang w:val="en-US" w:eastAsia="en-US"/>
        </w:rPr>
        <w:t>spectrum: a poor marker of sympathetic activity</w:t>
      </w:r>
      <w:r w:rsidRPr="009E00BA" w:rsidR="00894A2B">
        <w:rPr>
          <w:lang w:val="en-US" w:eastAsia="en-US"/>
        </w:rPr>
        <w:t xml:space="preserve">. </w:t>
      </w:r>
      <w:proofErr w:type="gramStart"/>
      <w:r w:rsidRPr="009E00BA">
        <w:rPr>
          <w:i/>
          <w:lang w:val="en-US" w:eastAsia="en-US"/>
        </w:rPr>
        <w:t>A</w:t>
      </w:r>
      <w:r w:rsidRPr="009E00BA">
        <w:rPr>
          <w:i/>
          <w:color w:val="202020"/>
          <w:lang w:val="en-US" w:eastAsia="en-US"/>
        </w:rPr>
        <w:t>merican Journal of Physiology - Heart and Circulatory Physiology</w:t>
      </w:r>
      <w:r w:rsidR="00705FAD">
        <w:rPr>
          <w:i/>
          <w:color w:val="202020"/>
          <w:lang w:val="en-US" w:eastAsia="en-US"/>
        </w:rPr>
        <w:t>,</w:t>
      </w:r>
      <w:r w:rsidRPr="009E00BA" w:rsidR="00894A2B">
        <w:rPr>
          <w:i/>
          <w:color w:val="202020"/>
          <w:lang w:val="en-US" w:eastAsia="en-US"/>
        </w:rPr>
        <w:t xml:space="preserve"> 276,</w:t>
      </w:r>
      <w:r w:rsidRPr="009E00BA" w:rsidR="00894A2B">
        <w:rPr>
          <w:color w:val="202020"/>
          <w:lang w:val="en-US" w:eastAsia="en-US"/>
        </w:rPr>
        <w:t xml:space="preserve"> H215-H223</w:t>
      </w:r>
      <w:r w:rsidR="00705FAD">
        <w:rPr>
          <w:color w:val="202020"/>
          <w:lang w:val="en-US" w:eastAsia="en-US"/>
        </w:rPr>
        <w:t>.</w:t>
      </w:r>
      <w:proofErr w:type="gramEnd"/>
    </w:p>
    <w:p w:rsidR="006027EB" w:rsidP="006027EB" w:rsidRDefault="006027EB" w14:paraId="6395920E" w14:textId="77777777">
      <w:pPr>
        <w:adjustRightInd w:val="0"/>
        <w:ind w:left="709" w:hanging="720"/>
        <w:rPr>
          <w:rFonts w:eastAsiaTheme="minorEastAsia"/>
          <w:lang w:eastAsia="ja-JP"/>
        </w:rPr>
      </w:pPr>
      <w:r w:rsidRPr="00D573F9">
        <w:t>Legrand</w:t>
      </w:r>
      <w:r>
        <w:t xml:space="preserve">, F. D., </w:t>
      </w:r>
      <w:proofErr w:type="spellStart"/>
      <w:r>
        <w:t>Bertucci</w:t>
      </w:r>
      <w:proofErr w:type="spellEnd"/>
      <w:r>
        <w:t>, W. M., &amp; Thatc</w:t>
      </w:r>
      <w:r w:rsidRPr="00D573F9">
        <w:t>her, J. (20</w:t>
      </w:r>
      <w:r>
        <w:t xml:space="preserve">09). Telic dominance influences </w:t>
      </w:r>
      <w:r w:rsidRPr="00D573F9">
        <w:t xml:space="preserve">affective response to a heavy-intensity 10-min treadmill running session. </w:t>
      </w:r>
      <w:r w:rsidRPr="00D573F9">
        <w:rPr>
          <w:i/>
        </w:rPr>
        <w:t>Journal of Sports Sciences</w:t>
      </w:r>
      <w:r w:rsidRPr="00D573F9">
        <w:t xml:space="preserve">, </w:t>
      </w:r>
      <w:r w:rsidRPr="00D573F9">
        <w:rPr>
          <w:i/>
        </w:rPr>
        <w:t>27</w:t>
      </w:r>
      <w:r w:rsidRPr="00D573F9">
        <w:t>, 1059-1067.</w:t>
      </w:r>
    </w:p>
    <w:p w:rsidRPr="002C3D20" w:rsidR="00014B24" w:rsidP="00014B24" w:rsidRDefault="00014B24" w14:paraId="7C112130" w14:textId="77777777">
      <w:pPr>
        <w:adjustRightInd w:val="0"/>
        <w:ind w:left="709" w:hanging="720"/>
        <w:rPr>
          <w:rFonts w:eastAsia="MS Mincho"/>
          <w:lang w:val="de-DE" w:eastAsia="ja-JP"/>
        </w:rPr>
      </w:pPr>
      <w:r>
        <w:rPr>
          <w:rFonts w:eastAsia="MS Mincho"/>
          <w:lang w:eastAsia="ja-JP"/>
        </w:rPr>
        <w:t xml:space="preserve">Legrand, F. D., &amp; Thatcher, J. (2011). Acute mood responses to a 15-minute long walking session at self-selected intensity: Effect of an experimentally-induced telic or </w:t>
      </w:r>
      <w:proofErr w:type="spellStart"/>
      <w:r>
        <w:rPr>
          <w:rFonts w:eastAsia="MS Mincho"/>
          <w:lang w:eastAsia="ja-JP"/>
        </w:rPr>
        <w:t>paratelic</w:t>
      </w:r>
      <w:proofErr w:type="spellEnd"/>
      <w:r>
        <w:rPr>
          <w:rFonts w:eastAsia="MS Mincho"/>
          <w:lang w:eastAsia="ja-JP"/>
        </w:rPr>
        <w:t xml:space="preserve"> state. </w:t>
      </w:r>
      <w:r w:rsidRPr="002C3D20" w:rsidR="00510CDE">
        <w:rPr>
          <w:rFonts w:eastAsia="MS Mincho"/>
          <w:i/>
          <w:lang w:val="de-DE" w:eastAsia="ja-JP"/>
        </w:rPr>
        <w:t>Emotion</w:t>
      </w:r>
      <w:r w:rsidRPr="002C3D20" w:rsidR="00510CDE">
        <w:rPr>
          <w:rFonts w:eastAsia="MS Mincho"/>
          <w:lang w:val="de-DE" w:eastAsia="ja-JP"/>
        </w:rPr>
        <w:t xml:space="preserve">, </w:t>
      </w:r>
      <w:r w:rsidRPr="002C3D20" w:rsidR="00510CDE">
        <w:rPr>
          <w:rFonts w:eastAsia="MS Mincho"/>
          <w:i/>
          <w:lang w:val="de-DE" w:eastAsia="ja-JP"/>
        </w:rPr>
        <w:t>11</w:t>
      </w:r>
      <w:r w:rsidRPr="002C3D20" w:rsidR="00510CDE">
        <w:rPr>
          <w:rFonts w:eastAsia="MS Mincho"/>
          <w:lang w:val="de-DE" w:eastAsia="ja-JP"/>
        </w:rPr>
        <w:t>, 1040-1045.</w:t>
      </w:r>
    </w:p>
    <w:p w:rsidRPr="001A5227" w:rsidR="001A5227" w:rsidP="00FA5FE0" w:rsidRDefault="00510CDE" w14:paraId="3833232D" w14:textId="77777777">
      <w:pPr>
        <w:adjustRightInd w:val="0"/>
        <w:ind w:left="709" w:hanging="720"/>
        <w:rPr>
          <w:rFonts w:eastAsia="MS Mincho"/>
          <w:lang w:eastAsia="ja-JP"/>
        </w:rPr>
      </w:pPr>
      <w:r w:rsidRPr="002C3D20">
        <w:rPr>
          <w:rFonts w:eastAsia="MS Mincho"/>
          <w:lang w:val="de-DE" w:eastAsia="ja-JP"/>
        </w:rPr>
        <w:t xml:space="preserve">Leicht, A. S., Sinclair, W. H., &amp; Spinks, W. L. (2008). </w:t>
      </w:r>
      <w:proofErr w:type="gramStart"/>
      <w:r w:rsidR="001A5227">
        <w:rPr>
          <w:rFonts w:eastAsia="MS Mincho"/>
          <w:lang w:eastAsia="ja-JP"/>
        </w:rPr>
        <w:t>Effect of exercise mode on heart rate variability during steady state exercise.</w:t>
      </w:r>
      <w:proofErr w:type="gramEnd"/>
      <w:r w:rsidR="001A5227">
        <w:rPr>
          <w:rFonts w:eastAsia="MS Mincho"/>
          <w:lang w:eastAsia="ja-JP"/>
        </w:rPr>
        <w:t xml:space="preserve"> </w:t>
      </w:r>
      <w:r w:rsidR="001A5227">
        <w:rPr>
          <w:rFonts w:eastAsia="MS Mincho"/>
          <w:i/>
          <w:lang w:eastAsia="ja-JP"/>
        </w:rPr>
        <w:t>European Journal of Applied Physiology</w:t>
      </w:r>
      <w:r w:rsidR="001A5227">
        <w:rPr>
          <w:rFonts w:eastAsia="MS Mincho"/>
          <w:lang w:eastAsia="ja-JP"/>
        </w:rPr>
        <w:t xml:space="preserve">, </w:t>
      </w:r>
      <w:r w:rsidRPr="00FA5FE0" w:rsidR="001A5227">
        <w:rPr>
          <w:rFonts w:eastAsia="MS Mincho"/>
          <w:i/>
          <w:lang w:eastAsia="ja-JP"/>
        </w:rPr>
        <w:t>102</w:t>
      </w:r>
      <w:r w:rsidR="001A5227">
        <w:rPr>
          <w:rFonts w:eastAsia="MS Mincho"/>
          <w:lang w:eastAsia="ja-JP"/>
        </w:rPr>
        <w:t>, 195-204.</w:t>
      </w:r>
    </w:p>
    <w:p w:rsidRPr="001A5227" w:rsidR="001A5227" w:rsidP="00FA5FE0" w:rsidRDefault="001A5227" w14:paraId="1CD94F30" w14:textId="77777777">
      <w:pPr>
        <w:adjustRightInd w:val="0"/>
        <w:ind w:left="709" w:hanging="720"/>
        <w:rPr>
          <w:rFonts w:eastAsia="MS Mincho"/>
          <w:lang w:eastAsia="ja-JP"/>
        </w:rPr>
      </w:pPr>
      <w:proofErr w:type="spellStart"/>
      <w:r w:rsidRPr="001A5227">
        <w:rPr>
          <w:rFonts w:eastAsia="MS Mincho"/>
          <w:lang w:eastAsia="ja-JP"/>
        </w:rPr>
        <w:t>Maciel</w:t>
      </w:r>
      <w:proofErr w:type="spellEnd"/>
      <w:r w:rsidRPr="001A5227">
        <w:rPr>
          <w:rFonts w:eastAsia="MS Mincho"/>
          <w:lang w:eastAsia="ja-JP"/>
        </w:rPr>
        <w:t>, B.</w:t>
      </w:r>
      <w:r w:rsidR="00FA5FE0">
        <w:rPr>
          <w:rFonts w:eastAsia="MS Mincho"/>
          <w:lang w:eastAsia="ja-JP"/>
        </w:rPr>
        <w:t xml:space="preserve"> </w:t>
      </w:r>
      <w:r w:rsidRPr="001A5227">
        <w:rPr>
          <w:rFonts w:eastAsia="MS Mincho"/>
          <w:lang w:eastAsia="ja-JP"/>
        </w:rPr>
        <w:t xml:space="preserve">C., Gallo, Jr., L., Martin </w:t>
      </w:r>
      <w:proofErr w:type="spellStart"/>
      <w:r w:rsidRPr="001A5227">
        <w:rPr>
          <w:rFonts w:eastAsia="MS Mincho"/>
          <w:lang w:eastAsia="ja-JP"/>
        </w:rPr>
        <w:t>Neto</w:t>
      </w:r>
      <w:proofErr w:type="spellEnd"/>
      <w:r w:rsidRPr="001A5227">
        <w:rPr>
          <w:rFonts w:eastAsia="MS Mincho"/>
          <w:lang w:eastAsia="ja-JP"/>
        </w:rPr>
        <w:t xml:space="preserve">, J. A., Lima </w:t>
      </w:r>
      <w:proofErr w:type="spellStart"/>
      <w:r w:rsidRPr="001A5227">
        <w:rPr>
          <w:rFonts w:eastAsia="MS Mincho"/>
          <w:lang w:eastAsia="ja-JP"/>
        </w:rPr>
        <w:t>Filho</w:t>
      </w:r>
      <w:proofErr w:type="spellEnd"/>
      <w:r w:rsidRPr="001A5227">
        <w:rPr>
          <w:rFonts w:eastAsia="MS Mincho"/>
          <w:lang w:eastAsia="ja-JP"/>
        </w:rPr>
        <w:t xml:space="preserve">, E. C., &amp; Martins, L. E. (1986). </w:t>
      </w:r>
      <w:proofErr w:type="gramStart"/>
      <w:r w:rsidRPr="001A5227">
        <w:rPr>
          <w:rFonts w:eastAsia="MS Mincho"/>
          <w:lang w:eastAsia="ja-JP"/>
        </w:rPr>
        <w:t>Autonomic nervous control of the heart rate during dynamic exercise in normal man.</w:t>
      </w:r>
      <w:proofErr w:type="gramEnd"/>
      <w:r w:rsidRPr="001A5227">
        <w:rPr>
          <w:rFonts w:eastAsia="MS Mincho"/>
          <w:lang w:eastAsia="ja-JP"/>
        </w:rPr>
        <w:t xml:space="preserve"> </w:t>
      </w:r>
      <w:r w:rsidRPr="001A5227">
        <w:rPr>
          <w:rFonts w:eastAsia="MS Mincho"/>
          <w:i/>
          <w:lang w:eastAsia="ja-JP"/>
        </w:rPr>
        <w:t>Clinical Science</w:t>
      </w:r>
      <w:r w:rsidRPr="001A5227">
        <w:rPr>
          <w:rFonts w:eastAsia="MS Mincho"/>
          <w:lang w:eastAsia="ja-JP"/>
        </w:rPr>
        <w:t xml:space="preserve">, </w:t>
      </w:r>
      <w:r w:rsidRPr="00FA5FE0">
        <w:rPr>
          <w:rFonts w:eastAsia="MS Mincho"/>
          <w:i/>
          <w:lang w:eastAsia="ja-JP"/>
        </w:rPr>
        <w:t>71</w:t>
      </w:r>
      <w:r w:rsidRPr="001A5227">
        <w:rPr>
          <w:rFonts w:eastAsia="MS Mincho"/>
          <w:lang w:eastAsia="ja-JP"/>
        </w:rPr>
        <w:t xml:space="preserve">, 457-460. </w:t>
      </w:r>
    </w:p>
    <w:p w:rsidRPr="00FA5FE0" w:rsidR="001A5227" w:rsidP="00FA5FE0" w:rsidRDefault="001A5227" w14:paraId="57BFB61C" w14:textId="77777777">
      <w:pPr>
        <w:adjustRightInd w:val="0"/>
        <w:ind w:left="709" w:hanging="720"/>
      </w:pPr>
      <w:proofErr w:type="gramStart"/>
      <w:r>
        <w:t>Males, J.</w:t>
      </w:r>
      <w:r w:rsidR="00FA5FE0">
        <w:t xml:space="preserve"> </w:t>
      </w:r>
      <w:r>
        <w:t xml:space="preserve">R., </w:t>
      </w:r>
      <w:r>
        <w:rPr>
          <w:rFonts w:eastAsia="MS Mincho"/>
          <w:lang w:eastAsia="ja-JP"/>
        </w:rPr>
        <w:t>&amp;</w:t>
      </w:r>
      <w:r>
        <w:t xml:space="preserve"> Kerr, J.</w:t>
      </w:r>
      <w:r w:rsidR="00FA5FE0">
        <w:t xml:space="preserve"> </w:t>
      </w:r>
      <w:r>
        <w:t>H. (1996).</w:t>
      </w:r>
      <w:proofErr w:type="gramEnd"/>
      <w:r>
        <w:t xml:space="preserve"> Stress, emotion and performance in elite slalom</w:t>
      </w:r>
      <w:r>
        <w:rPr>
          <w:rFonts w:eastAsia="MS Mincho"/>
          <w:lang w:eastAsia="ja-JP"/>
        </w:rPr>
        <w:t xml:space="preserve"> </w:t>
      </w:r>
      <w:r>
        <w:t xml:space="preserve">canoeists. </w:t>
      </w:r>
      <w:r>
        <w:rPr>
          <w:i/>
        </w:rPr>
        <w:t>The Sport Psychologist</w:t>
      </w:r>
      <w:r>
        <w:t xml:space="preserve">, </w:t>
      </w:r>
      <w:r>
        <w:rPr>
          <w:bCs/>
          <w:i/>
        </w:rPr>
        <w:t>10</w:t>
      </w:r>
      <w:r>
        <w:rPr>
          <w:i/>
        </w:rPr>
        <w:t>,</w:t>
      </w:r>
      <w:r>
        <w:t xml:space="preserve"> 17-37.</w:t>
      </w:r>
    </w:p>
    <w:p w:rsidR="001A5227" w:rsidP="00FA5FE0" w:rsidRDefault="001A5227" w14:paraId="70BA298F" w14:textId="77777777">
      <w:pPr>
        <w:adjustRightInd w:val="0"/>
        <w:ind w:left="709" w:hanging="720"/>
        <w:rPr>
          <w:rFonts w:eastAsia="MS Mincho"/>
          <w:lang w:eastAsia="ja-JP"/>
        </w:rPr>
      </w:pPr>
      <w:r>
        <w:rPr>
          <w:rFonts w:eastAsia="MS Mincho"/>
          <w:lang w:eastAsia="ja-JP"/>
        </w:rPr>
        <w:t>Martin, R.</w:t>
      </w:r>
      <w:r w:rsidR="00FA5FE0">
        <w:rPr>
          <w:rFonts w:eastAsia="MS Mincho"/>
          <w:lang w:eastAsia="ja-JP"/>
        </w:rPr>
        <w:t xml:space="preserve"> </w:t>
      </w:r>
      <w:r>
        <w:rPr>
          <w:rFonts w:eastAsia="MS Mincho"/>
          <w:lang w:eastAsia="ja-JP"/>
        </w:rPr>
        <w:t>A., Kuiper, N.</w:t>
      </w:r>
      <w:r w:rsidR="00FA5FE0">
        <w:rPr>
          <w:rFonts w:eastAsia="MS Mincho"/>
          <w:lang w:eastAsia="ja-JP"/>
        </w:rPr>
        <w:t xml:space="preserve"> </w:t>
      </w:r>
      <w:r>
        <w:rPr>
          <w:rFonts w:eastAsia="MS Mincho"/>
          <w:lang w:eastAsia="ja-JP"/>
        </w:rPr>
        <w:t xml:space="preserve">A., </w:t>
      </w:r>
      <w:proofErr w:type="spellStart"/>
      <w:r>
        <w:rPr>
          <w:rFonts w:eastAsia="MS Mincho"/>
          <w:lang w:eastAsia="ja-JP"/>
        </w:rPr>
        <w:t>Olinger</w:t>
      </w:r>
      <w:proofErr w:type="spellEnd"/>
      <w:r>
        <w:rPr>
          <w:rFonts w:eastAsia="MS Mincho"/>
          <w:lang w:eastAsia="ja-JP"/>
        </w:rPr>
        <w:t>, L.</w:t>
      </w:r>
      <w:r w:rsidR="00FA5FE0">
        <w:rPr>
          <w:rFonts w:eastAsia="MS Mincho"/>
          <w:lang w:eastAsia="ja-JP"/>
        </w:rPr>
        <w:t xml:space="preserve"> </w:t>
      </w:r>
      <w:r>
        <w:rPr>
          <w:rFonts w:eastAsia="MS Mincho"/>
          <w:lang w:eastAsia="ja-JP"/>
        </w:rPr>
        <w:t xml:space="preserve">J., &amp; Dobbin, J. (1987). Is stress bad? </w:t>
      </w:r>
      <w:proofErr w:type="gramStart"/>
      <w:r>
        <w:rPr>
          <w:rFonts w:eastAsia="MS Mincho"/>
          <w:lang w:eastAsia="ja-JP"/>
        </w:rPr>
        <w:t xml:space="preserve">Telic versus </w:t>
      </w:r>
      <w:proofErr w:type="spellStart"/>
      <w:r>
        <w:rPr>
          <w:rFonts w:eastAsia="MS Mincho"/>
          <w:lang w:eastAsia="ja-JP"/>
        </w:rPr>
        <w:t>paratelic</w:t>
      </w:r>
      <w:proofErr w:type="spellEnd"/>
      <w:r>
        <w:rPr>
          <w:rFonts w:eastAsia="MS Mincho"/>
          <w:lang w:eastAsia="ja-JP"/>
        </w:rPr>
        <w:t xml:space="preserve"> dominance as a stress-moderating variable.</w:t>
      </w:r>
      <w:proofErr w:type="gramEnd"/>
      <w:r>
        <w:rPr>
          <w:rFonts w:eastAsia="MS Mincho"/>
          <w:lang w:eastAsia="ja-JP"/>
        </w:rPr>
        <w:t xml:space="preserve"> </w:t>
      </w:r>
      <w:r>
        <w:rPr>
          <w:rFonts w:eastAsia="MS Mincho"/>
          <w:i/>
          <w:lang w:eastAsia="ja-JP"/>
        </w:rPr>
        <w:t xml:space="preserve">Journal of </w:t>
      </w:r>
      <w:proofErr w:type="spellStart"/>
      <w:r>
        <w:rPr>
          <w:rFonts w:eastAsia="MS Mincho"/>
          <w:i/>
          <w:lang w:eastAsia="ja-JP"/>
        </w:rPr>
        <w:t>Personlaity</w:t>
      </w:r>
      <w:proofErr w:type="spellEnd"/>
      <w:r>
        <w:rPr>
          <w:rFonts w:eastAsia="MS Mincho"/>
          <w:i/>
          <w:lang w:eastAsia="ja-JP"/>
        </w:rPr>
        <w:t xml:space="preserve"> and Social Psychology</w:t>
      </w:r>
      <w:r>
        <w:rPr>
          <w:rFonts w:eastAsia="MS Mincho"/>
          <w:lang w:eastAsia="ja-JP"/>
        </w:rPr>
        <w:t xml:space="preserve">, </w:t>
      </w:r>
      <w:r w:rsidRPr="00FA5FE0">
        <w:rPr>
          <w:rFonts w:eastAsia="MS Mincho"/>
          <w:i/>
          <w:lang w:eastAsia="ja-JP"/>
        </w:rPr>
        <w:t>53</w:t>
      </w:r>
      <w:r>
        <w:rPr>
          <w:rFonts w:eastAsia="MS Mincho"/>
          <w:lang w:eastAsia="ja-JP"/>
        </w:rPr>
        <w:t>, 970-982.</w:t>
      </w:r>
    </w:p>
    <w:p w:rsidR="001A5227" w:rsidP="00FA5FE0" w:rsidRDefault="001A5227" w14:paraId="30D9478A" w14:textId="77777777">
      <w:pPr>
        <w:adjustRightInd w:val="0"/>
        <w:ind w:left="709" w:hanging="720"/>
        <w:rPr>
          <w:rFonts w:eastAsia="MS Mincho"/>
          <w:lang w:eastAsia="ja-JP"/>
        </w:rPr>
      </w:pPr>
      <w:proofErr w:type="spellStart"/>
      <w:r>
        <w:rPr>
          <w:rFonts w:eastAsia="MS Mincho"/>
          <w:lang w:eastAsia="ja-JP"/>
        </w:rPr>
        <w:t>Martinmaki</w:t>
      </w:r>
      <w:proofErr w:type="spellEnd"/>
      <w:r>
        <w:rPr>
          <w:rFonts w:eastAsia="MS Mincho"/>
          <w:lang w:eastAsia="ja-JP"/>
        </w:rPr>
        <w:t xml:space="preserve">, K., </w:t>
      </w:r>
      <w:proofErr w:type="spellStart"/>
      <w:r>
        <w:rPr>
          <w:rFonts w:eastAsia="MS Mincho"/>
          <w:lang w:eastAsia="ja-JP"/>
        </w:rPr>
        <w:t>Rusko</w:t>
      </w:r>
      <w:proofErr w:type="spellEnd"/>
      <w:r>
        <w:rPr>
          <w:rFonts w:eastAsia="MS Mincho"/>
          <w:lang w:eastAsia="ja-JP"/>
        </w:rPr>
        <w:t xml:space="preserve">, H., </w:t>
      </w:r>
      <w:proofErr w:type="spellStart"/>
      <w:r>
        <w:rPr>
          <w:rFonts w:eastAsia="MS Mincho"/>
          <w:lang w:eastAsia="ja-JP"/>
        </w:rPr>
        <w:t>Kooistra</w:t>
      </w:r>
      <w:proofErr w:type="spellEnd"/>
      <w:r>
        <w:rPr>
          <w:rFonts w:eastAsia="MS Mincho"/>
          <w:lang w:eastAsia="ja-JP"/>
        </w:rPr>
        <w:t xml:space="preserve">, L., </w:t>
      </w:r>
      <w:proofErr w:type="spellStart"/>
      <w:r>
        <w:rPr>
          <w:rFonts w:eastAsia="MS Mincho"/>
          <w:lang w:eastAsia="ja-JP"/>
        </w:rPr>
        <w:t>Kettunen</w:t>
      </w:r>
      <w:proofErr w:type="spellEnd"/>
      <w:r>
        <w:rPr>
          <w:rFonts w:eastAsia="MS Mincho"/>
          <w:lang w:eastAsia="ja-JP"/>
        </w:rPr>
        <w:t xml:space="preserve">, J., &amp; </w:t>
      </w:r>
      <w:proofErr w:type="spellStart"/>
      <w:r>
        <w:rPr>
          <w:rFonts w:eastAsia="MS Mincho"/>
          <w:lang w:eastAsia="ja-JP"/>
        </w:rPr>
        <w:t>Saalasti</w:t>
      </w:r>
      <w:proofErr w:type="spellEnd"/>
      <w:r>
        <w:rPr>
          <w:rFonts w:eastAsia="MS Mincho"/>
          <w:lang w:eastAsia="ja-JP"/>
        </w:rPr>
        <w:t xml:space="preserve">, S. (2006). </w:t>
      </w:r>
      <w:proofErr w:type="spellStart"/>
      <w:r>
        <w:rPr>
          <w:rFonts w:eastAsia="MS Mincho"/>
          <w:lang w:eastAsia="ja-JP"/>
        </w:rPr>
        <w:t>Intraindividual</w:t>
      </w:r>
      <w:proofErr w:type="spellEnd"/>
      <w:r>
        <w:rPr>
          <w:rFonts w:eastAsia="MS Mincho"/>
          <w:lang w:eastAsia="ja-JP"/>
        </w:rPr>
        <w:t xml:space="preserve"> validation of heart rate variability indexes to measure vagal effects on hearts. </w:t>
      </w:r>
      <w:r>
        <w:rPr>
          <w:rFonts w:eastAsia="MS Mincho"/>
          <w:i/>
          <w:lang w:eastAsia="ja-JP"/>
        </w:rPr>
        <w:t>American Journal of Heart Circulation Physiology</w:t>
      </w:r>
      <w:r>
        <w:rPr>
          <w:rFonts w:eastAsia="MS Mincho"/>
          <w:lang w:eastAsia="ja-JP"/>
        </w:rPr>
        <w:t xml:space="preserve">, </w:t>
      </w:r>
      <w:r w:rsidRPr="00FA5FE0">
        <w:rPr>
          <w:rFonts w:eastAsia="MS Mincho"/>
          <w:i/>
          <w:lang w:eastAsia="ja-JP"/>
        </w:rPr>
        <w:t>290</w:t>
      </w:r>
      <w:r>
        <w:rPr>
          <w:rFonts w:eastAsia="MS Mincho"/>
          <w:lang w:eastAsia="ja-JP"/>
        </w:rPr>
        <w:t>, 640-647.</w:t>
      </w:r>
    </w:p>
    <w:p w:rsidR="001A5227" w:rsidP="00FA5FE0" w:rsidRDefault="001A5227" w14:paraId="1A9A44E3" w14:textId="77777777">
      <w:pPr>
        <w:adjustRightInd w:val="0"/>
        <w:ind w:left="709" w:hanging="720"/>
        <w:rPr>
          <w:rFonts w:eastAsia="MS Mincho"/>
          <w:lang w:eastAsia="ja-JP"/>
        </w:rPr>
      </w:pPr>
      <w:proofErr w:type="spellStart"/>
      <w:proofErr w:type="gramStart"/>
      <w:r>
        <w:rPr>
          <w:rFonts w:eastAsia="MS Mincho"/>
          <w:lang w:eastAsia="ja-JP"/>
        </w:rPr>
        <w:t>Pagani</w:t>
      </w:r>
      <w:proofErr w:type="spellEnd"/>
      <w:r>
        <w:rPr>
          <w:rFonts w:eastAsia="MS Mincho"/>
          <w:lang w:eastAsia="ja-JP"/>
        </w:rPr>
        <w:t xml:space="preserve">, M., Lombardi, F., </w:t>
      </w:r>
      <w:proofErr w:type="spellStart"/>
      <w:r>
        <w:rPr>
          <w:rFonts w:eastAsia="MS Mincho"/>
          <w:lang w:eastAsia="ja-JP"/>
        </w:rPr>
        <w:t>Guzzetti</w:t>
      </w:r>
      <w:proofErr w:type="spellEnd"/>
      <w:r>
        <w:rPr>
          <w:rFonts w:eastAsia="MS Mincho"/>
          <w:lang w:eastAsia="ja-JP"/>
        </w:rPr>
        <w:t xml:space="preserve">, S., </w:t>
      </w:r>
      <w:proofErr w:type="spellStart"/>
      <w:r>
        <w:rPr>
          <w:rFonts w:eastAsia="MS Mincho"/>
          <w:lang w:eastAsia="ja-JP"/>
        </w:rPr>
        <w:t>Rimoldi</w:t>
      </w:r>
      <w:proofErr w:type="spellEnd"/>
      <w:r>
        <w:rPr>
          <w:rFonts w:eastAsia="MS Mincho"/>
          <w:lang w:eastAsia="ja-JP"/>
        </w:rPr>
        <w:t xml:space="preserve">, O., </w:t>
      </w:r>
      <w:proofErr w:type="spellStart"/>
      <w:r>
        <w:rPr>
          <w:rFonts w:eastAsia="MS Mincho"/>
          <w:lang w:eastAsia="ja-JP"/>
        </w:rPr>
        <w:t>Furlan</w:t>
      </w:r>
      <w:proofErr w:type="spellEnd"/>
      <w:r>
        <w:rPr>
          <w:rFonts w:eastAsia="MS Mincho"/>
          <w:lang w:eastAsia="ja-JP"/>
        </w:rPr>
        <w:t xml:space="preserve">, R., </w:t>
      </w:r>
      <w:proofErr w:type="spellStart"/>
      <w:r>
        <w:rPr>
          <w:rFonts w:eastAsia="MS Mincho"/>
          <w:lang w:eastAsia="ja-JP"/>
        </w:rPr>
        <w:t>Pizzinelli</w:t>
      </w:r>
      <w:proofErr w:type="spellEnd"/>
      <w:r>
        <w:rPr>
          <w:rFonts w:eastAsia="MS Mincho"/>
          <w:lang w:eastAsia="ja-JP"/>
        </w:rPr>
        <w:t xml:space="preserve">, P., </w:t>
      </w:r>
      <w:proofErr w:type="spellStart"/>
      <w:r>
        <w:rPr>
          <w:rFonts w:eastAsia="MS Mincho"/>
          <w:lang w:eastAsia="ja-JP"/>
        </w:rPr>
        <w:t>Sandrone</w:t>
      </w:r>
      <w:proofErr w:type="spellEnd"/>
      <w:r>
        <w:rPr>
          <w:rFonts w:eastAsia="MS Mincho"/>
          <w:lang w:eastAsia="ja-JP"/>
        </w:rPr>
        <w:t xml:space="preserve">, G., </w:t>
      </w:r>
      <w:proofErr w:type="spellStart"/>
      <w:r>
        <w:rPr>
          <w:rFonts w:eastAsia="MS Mincho"/>
          <w:lang w:eastAsia="ja-JP"/>
        </w:rPr>
        <w:t>Malfatto</w:t>
      </w:r>
      <w:proofErr w:type="spellEnd"/>
      <w:r>
        <w:rPr>
          <w:rFonts w:eastAsia="MS Mincho"/>
          <w:lang w:eastAsia="ja-JP"/>
        </w:rPr>
        <w:t xml:space="preserve">, G., </w:t>
      </w:r>
      <w:proofErr w:type="spellStart"/>
      <w:r>
        <w:rPr>
          <w:rFonts w:eastAsia="MS Mincho"/>
          <w:lang w:eastAsia="ja-JP"/>
        </w:rPr>
        <w:t>Dell’Orto</w:t>
      </w:r>
      <w:proofErr w:type="spellEnd"/>
      <w:r>
        <w:rPr>
          <w:rFonts w:eastAsia="MS Mincho"/>
          <w:lang w:eastAsia="ja-JP"/>
        </w:rPr>
        <w:t xml:space="preserve">, S., </w:t>
      </w:r>
      <w:proofErr w:type="spellStart"/>
      <w:r>
        <w:rPr>
          <w:rFonts w:eastAsia="MS Mincho"/>
          <w:lang w:eastAsia="ja-JP"/>
        </w:rPr>
        <w:t>Piccaluga</w:t>
      </w:r>
      <w:proofErr w:type="spellEnd"/>
      <w:r>
        <w:rPr>
          <w:rFonts w:eastAsia="MS Mincho"/>
          <w:lang w:eastAsia="ja-JP"/>
        </w:rPr>
        <w:t xml:space="preserve">, E., </w:t>
      </w:r>
      <w:proofErr w:type="spellStart"/>
      <w:r>
        <w:rPr>
          <w:rFonts w:eastAsia="MS Mincho"/>
          <w:lang w:eastAsia="ja-JP"/>
        </w:rPr>
        <w:t>Turiel</w:t>
      </w:r>
      <w:proofErr w:type="spellEnd"/>
      <w:r>
        <w:rPr>
          <w:rFonts w:eastAsia="MS Mincho"/>
          <w:lang w:eastAsia="ja-JP"/>
        </w:rPr>
        <w:t xml:space="preserve">, M., </w:t>
      </w:r>
      <w:proofErr w:type="spellStart"/>
      <w:r>
        <w:rPr>
          <w:rFonts w:eastAsia="MS Mincho"/>
          <w:lang w:eastAsia="ja-JP"/>
        </w:rPr>
        <w:t>Baselli</w:t>
      </w:r>
      <w:proofErr w:type="spellEnd"/>
      <w:r>
        <w:rPr>
          <w:rFonts w:eastAsia="MS Mincho"/>
          <w:lang w:eastAsia="ja-JP"/>
        </w:rPr>
        <w:t xml:space="preserve">, G., </w:t>
      </w:r>
      <w:proofErr w:type="spellStart"/>
      <w:r>
        <w:rPr>
          <w:rFonts w:eastAsia="MS Mincho"/>
          <w:lang w:eastAsia="ja-JP"/>
        </w:rPr>
        <w:t>Cerutti</w:t>
      </w:r>
      <w:proofErr w:type="spellEnd"/>
      <w:r>
        <w:rPr>
          <w:rFonts w:eastAsia="MS Mincho"/>
          <w:lang w:eastAsia="ja-JP"/>
        </w:rPr>
        <w:t xml:space="preserve">, S., &amp; </w:t>
      </w:r>
      <w:proofErr w:type="spellStart"/>
      <w:r>
        <w:rPr>
          <w:rFonts w:eastAsia="MS Mincho"/>
          <w:lang w:eastAsia="ja-JP"/>
        </w:rPr>
        <w:t>Malliani</w:t>
      </w:r>
      <w:proofErr w:type="spellEnd"/>
      <w:r>
        <w:rPr>
          <w:rFonts w:eastAsia="MS Mincho"/>
          <w:lang w:eastAsia="ja-JP"/>
        </w:rPr>
        <w:t>, A. (1986).</w:t>
      </w:r>
      <w:proofErr w:type="gramEnd"/>
      <w:r>
        <w:rPr>
          <w:rFonts w:eastAsia="MS Mincho"/>
          <w:lang w:eastAsia="ja-JP"/>
        </w:rPr>
        <w:t xml:space="preserve"> </w:t>
      </w:r>
      <w:proofErr w:type="gramStart"/>
      <w:r>
        <w:rPr>
          <w:rFonts w:eastAsia="MS Mincho"/>
          <w:lang w:eastAsia="ja-JP"/>
        </w:rPr>
        <w:t xml:space="preserve">Power spectral analysis of heart rate and arterial pressure </w:t>
      </w:r>
      <w:proofErr w:type="spellStart"/>
      <w:r>
        <w:rPr>
          <w:rFonts w:eastAsia="MS Mincho"/>
          <w:lang w:eastAsia="ja-JP"/>
        </w:rPr>
        <w:t>variabilities</w:t>
      </w:r>
      <w:proofErr w:type="spellEnd"/>
      <w:r>
        <w:rPr>
          <w:rFonts w:eastAsia="MS Mincho"/>
          <w:lang w:eastAsia="ja-JP"/>
        </w:rPr>
        <w:t xml:space="preserve"> as a marker of </w:t>
      </w:r>
      <w:proofErr w:type="spellStart"/>
      <w:r>
        <w:rPr>
          <w:rFonts w:eastAsia="MS Mincho"/>
          <w:lang w:eastAsia="ja-JP"/>
        </w:rPr>
        <w:t>sympatho</w:t>
      </w:r>
      <w:proofErr w:type="spellEnd"/>
      <w:r>
        <w:rPr>
          <w:rFonts w:eastAsia="MS Mincho"/>
          <w:lang w:eastAsia="ja-JP"/>
        </w:rPr>
        <w:t>-vagal interaction in man and conscious dog.</w:t>
      </w:r>
      <w:proofErr w:type="gramEnd"/>
      <w:r>
        <w:rPr>
          <w:rFonts w:eastAsia="MS Mincho"/>
          <w:lang w:eastAsia="ja-JP"/>
        </w:rPr>
        <w:t xml:space="preserve"> </w:t>
      </w:r>
      <w:r>
        <w:rPr>
          <w:rFonts w:eastAsia="MS Mincho"/>
          <w:i/>
          <w:lang w:eastAsia="ja-JP"/>
        </w:rPr>
        <w:t>Circulation</w:t>
      </w:r>
      <w:r>
        <w:rPr>
          <w:rFonts w:eastAsia="MS Mincho"/>
          <w:lang w:eastAsia="ja-JP"/>
        </w:rPr>
        <w:t xml:space="preserve">, </w:t>
      </w:r>
      <w:r w:rsidRPr="00FA5FE0">
        <w:rPr>
          <w:rFonts w:eastAsia="MS Mincho"/>
          <w:i/>
          <w:lang w:eastAsia="ja-JP"/>
        </w:rPr>
        <w:t>59</w:t>
      </w:r>
      <w:r>
        <w:rPr>
          <w:rFonts w:eastAsia="MS Mincho"/>
          <w:lang w:eastAsia="ja-JP"/>
        </w:rPr>
        <w:t>, 178-193.</w:t>
      </w:r>
    </w:p>
    <w:p w:rsidR="001A5227" w:rsidP="00FA5FE0" w:rsidRDefault="001A5227" w14:paraId="2B518472" w14:textId="77777777">
      <w:pPr>
        <w:adjustRightInd w:val="0"/>
        <w:ind w:left="709" w:hanging="720"/>
        <w:rPr>
          <w:rFonts w:eastAsia="MS Mincho"/>
          <w:lang w:eastAsia="ja-JP"/>
        </w:rPr>
      </w:pPr>
      <w:proofErr w:type="gramStart"/>
      <w:r>
        <w:rPr>
          <w:rFonts w:eastAsia="MS Mincho"/>
          <w:lang w:eastAsia="ja-JP"/>
        </w:rPr>
        <w:t>Parekh, A., &amp; Lee, C.</w:t>
      </w:r>
      <w:r w:rsidR="00FA5FE0">
        <w:rPr>
          <w:rFonts w:eastAsia="MS Mincho"/>
          <w:lang w:eastAsia="ja-JP"/>
        </w:rPr>
        <w:t xml:space="preserve"> </w:t>
      </w:r>
      <w:r>
        <w:rPr>
          <w:rFonts w:eastAsia="MS Mincho"/>
          <w:lang w:eastAsia="ja-JP"/>
        </w:rPr>
        <w:t>M. (2005).</w:t>
      </w:r>
      <w:proofErr w:type="gramEnd"/>
      <w:r>
        <w:rPr>
          <w:rFonts w:eastAsia="MS Mincho"/>
          <w:lang w:eastAsia="ja-JP"/>
        </w:rPr>
        <w:t xml:space="preserve"> Heart rate variability after </w:t>
      </w:r>
      <w:proofErr w:type="spellStart"/>
      <w:r>
        <w:rPr>
          <w:rFonts w:eastAsia="MS Mincho"/>
          <w:lang w:eastAsia="ja-JP"/>
        </w:rPr>
        <w:t>isocaloric</w:t>
      </w:r>
      <w:proofErr w:type="spellEnd"/>
      <w:r>
        <w:rPr>
          <w:rFonts w:eastAsia="MS Mincho"/>
          <w:lang w:eastAsia="ja-JP"/>
        </w:rPr>
        <w:t xml:space="preserve"> exercise bouts of different intensities. </w:t>
      </w:r>
      <w:r>
        <w:rPr>
          <w:rFonts w:eastAsia="MS Mincho"/>
          <w:i/>
          <w:lang w:eastAsia="ja-JP"/>
        </w:rPr>
        <w:t>Medicine and Science in Sports and Exercise</w:t>
      </w:r>
      <w:r>
        <w:rPr>
          <w:rFonts w:eastAsia="MS Mincho"/>
          <w:lang w:eastAsia="ja-JP"/>
        </w:rPr>
        <w:t xml:space="preserve">, </w:t>
      </w:r>
      <w:r w:rsidRPr="00FA5FE0">
        <w:rPr>
          <w:rFonts w:eastAsia="MS Mincho"/>
          <w:i/>
          <w:lang w:eastAsia="ja-JP"/>
        </w:rPr>
        <w:t>37</w:t>
      </w:r>
      <w:r>
        <w:rPr>
          <w:rFonts w:eastAsia="MS Mincho"/>
          <w:lang w:eastAsia="ja-JP"/>
        </w:rPr>
        <w:t xml:space="preserve">, 599-605. </w:t>
      </w:r>
    </w:p>
    <w:p w:rsidR="001A5227" w:rsidP="00FA5FE0" w:rsidRDefault="001A5227" w14:paraId="0F337C59" w14:textId="77777777">
      <w:pPr>
        <w:adjustRightInd w:val="0"/>
        <w:ind w:left="709" w:hanging="720"/>
        <w:rPr>
          <w:rFonts w:eastAsia="MS Mincho"/>
          <w:lang w:eastAsia="ja-JP"/>
        </w:rPr>
      </w:pPr>
      <w:proofErr w:type="gramStart"/>
      <w:r>
        <w:rPr>
          <w:rFonts w:eastAsia="MS Mincho"/>
          <w:lang w:eastAsia="ja-JP"/>
        </w:rPr>
        <w:t xml:space="preserve">Perini, R., </w:t>
      </w:r>
      <w:proofErr w:type="spellStart"/>
      <w:r>
        <w:rPr>
          <w:rFonts w:eastAsia="MS Mincho"/>
          <w:lang w:eastAsia="ja-JP"/>
        </w:rPr>
        <w:t>Orizio</w:t>
      </w:r>
      <w:proofErr w:type="spellEnd"/>
      <w:r>
        <w:rPr>
          <w:rFonts w:eastAsia="MS Mincho"/>
          <w:lang w:eastAsia="ja-JP"/>
        </w:rPr>
        <w:t xml:space="preserve">, C., </w:t>
      </w:r>
      <w:proofErr w:type="spellStart"/>
      <w:r>
        <w:rPr>
          <w:rFonts w:eastAsia="MS Mincho"/>
          <w:lang w:eastAsia="ja-JP"/>
        </w:rPr>
        <w:t>Comande</w:t>
      </w:r>
      <w:proofErr w:type="spellEnd"/>
      <w:r>
        <w:rPr>
          <w:rFonts w:eastAsia="MS Mincho"/>
          <w:lang w:eastAsia="ja-JP"/>
        </w:rPr>
        <w:t xml:space="preserve">, A., Castellano, M., </w:t>
      </w:r>
      <w:proofErr w:type="spellStart"/>
      <w:r>
        <w:rPr>
          <w:rFonts w:eastAsia="MS Mincho"/>
          <w:lang w:eastAsia="ja-JP"/>
        </w:rPr>
        <w:t>Beschi</w:t>
      </w:r>
      <w:proofErr w:type="spellEnd"/>
      <w:r>
        <w:rPr>
          <w:rFonts w:eastAsia="MS Mincho"/>
          <w:lang w:eastAsia="ja-JP"/>
        </w:rPr>
        <w:t xml:space="preserve">, M., &amp; </w:t>
      </w:r>
      <w:proofErr w:type="spellStart"/>
      <w:r>
        <w:rPr>
          <w:rFonts w:eastAsia="MS Mincho"/>
          <w:lang w:eastAsia="ja-JP"/>
        </w:rPr>
        <w:t>Veicsteinas</w:t>
      </w:r>
      <w:proofErr w:type="spellEnd"/>
      <w:r>
        <w:rPr>
          <w:rFonts w:eastAsia="MS Mincho"/>
          <w:lang w:eastAsia="ja-JP"/>
        </w:rPr>
        <w:t>, A. (1989).</w:t>
      </w:r>
      <w:proofErr w:type="gramEnd"/>
      <w:r>
        <w:rPr>
          <w:rFonts w:eastAsia="MS Mincho"/>
          <w:lang w:eastAsia="ja-JP"/>
        </w:rPr>
        <w:t xml:space="preserve"> Plasma norepinephrine and heart rate dynamics during recovery from submaximal exercise in ma. </w:t>
      </w:r>
      <w:r>
        <w:rPr>
          <w:rFonts w:eastAsia="MS Mincho"/>
          <w:i/>
          <w:lang w:eastAsia="ja-JP"/>
        </w:rPr>
        <w:t>European Journal of Applied Physiology</w:t>
      </w:r>
      <w:r>
        <w:rPr>
          <w:rFonts w:eastAsia="MS Mincho"/>
          <w:lang w:eastAsia="ja-JP"/>
        </w:rPr>
        <w:t xml:space="preserve">, </w:t>
      </w:r>
      <w:r w:rsidRPr="00FA5FE0">
        <w:rPr>
          <w:rFonts w:eastAsia="MS Mincho"/>
          <w:i/>
          <w:lang w:eastAsia="ja-JP"/>
        </w:rPr>
        <w:t>58</w:t>
      </w:r>
      <w:r>
        <w:rPr>
          <w:rFonts w:eastAsia="MS Mincho"/>
          <w:lang w:eastAsia="ja-JP"/>
        </w:rPr>
        <w:t>, 879-883.</w:t>
      </w:r>
    </w:p>
    <w:p w:rsidR="001A5227" w:rsidP="00FA5FE0" w:rsidRDefault="001A5227" w14:paraId="4536119D" w14:textId="77777777">
      <w:pPr>
        <w:adjustRightInd w:val="0"/>
        <w:ind w:left="709" w:hanging="720"/>
        <w:rPr>
          <w:rFonts w:eastAsia="MS Mincho"/>
          <w:lang w:eastAsia="ja-JP"/>
        </w:rPr>
      </w:pPr>
      <w:r>
        <w:rPr>
          <w:rFonts w:eastAsia="MS Mincho"/>
          <w:lang w:eastAsia="ja-JP"/>
        </w:rPr>
        <w:lastRenderedPageBreak/>
        <w:t>Perkins, D., Wilson, G.</w:t>
      </w:r>
      <w:r w:rsidR="00FA5FE0">
        <w:rPr>
          <w:rFonts w:eastAsia="MS Mincho"/>
          <w:lang w:eastAsia="ja-JP"/>
        </w:rPr>
        <w:t xml:space="preserve"> </w:t>
      </w:r>
      <w:r>
        <w:rPr>
          <w:rFonts w:eastAsia="MS Mincho"/>
          <w:lang w:eastAsia="ja-JP"/>
        </w:rPr>
        <w:t>V., &amp; Kerr, J.</w:t>
      </w:r>
      <w:r w:rsidR="00FA5FE0">
        <w:rPr>
          <w:rFonts w:eastAsia="MS Mincho"/>
          <w:lang w:eastAsia="ja-JP"/>
        </w:rPr>
        <w:t xml:space="preserve"> </w:t>
      </w:r>
      <w:r>
        <w:rPr>
          <w:rFonts w:eastAsia="MS Mincho"/>
          <w:lang w:eastAsia="ja-JP"/>
        </w:rPr>
        <w:t xml:space="preserve">H. (2001). </w:t>
      </w:r>
      <w:proofErr w:type="gramStart"/>
      <w:r>
        <w:rPr>
          <w:rFonts w:eastAsia="MS Mincho"/>
          <w:lang w:eastAsia="ja-JP"/>
        </w:rPr>
        <w:t>The effects of elevated arousal and mood on maximal strength performance in athletes.</w:t>
      </w:r>
      <w:proofErr w:type="gramEnd"/>
      <w:r>
        <w:rPr>
          <w:rFonts w:eastAsia="MS Mincho"/>
          <w:lang w:eastAsia="ja-JP"/>
        </w:rPr>
        <w:t xml:space="preserve"> </w:t>
      </w:r>
      <w:r>
        <w:rPr>
          <w:rFonts w:eastAsia="MS Mincho"/>
          <w:i/>
          <w:iCs/>
          <w:lang w:eastAsia="ja-JP"/>
        </w:rPr>
        <w:t>Journal of Applied Sport Psychology</w:t>
      </w:r>
      <w:r>
        <w:rPr>
          <w:rFonts w:eastAsia="MS Mincho"/>
          <w:lang w:eastAsia="ja-JP"/>
        </w:rPr>
        <w:t xml:space="preserve">, </w:t>
      </w:r>
      <w:r w:rsidRPr="00FA5FE0">
        <w:rPr>
          <w:rFonts w:eastAsia="MS Mincho"/>
          <w:bCs/>
          <w:i/>
          <w:lang w:eastAsia="ja-JP"/>
        </w:rPr>
        <w:t>13</w:t>
      </w:r>
      <w:r>
        <w:rPr>
          <w:rFonts w:eastAsia="MS Mincho"/>
          <w:lang w:eastAsia="ja-JP"/>
        </w:rPr>
        <w:t>, 239-259.</w:t>
      </w:r>
    </w:p>
    <w:p w:rsidR="003C7B58" w:rsidP="00FA5FE0" w:rsidRDefault="003C7B58" w14:paraId="46F8C9A7" w14:textId="4D5A19B7">
      <w:pPr>
        <w:adjustRightInd w:val="0"/>
        <w:ind w:left="709" w:hanging="720"/>
        <w:rPr>
          <w:rFonts w:eastAsia="MS Mincho"/>
          <w:lang w:eastAsia="ja-JP"/>
        </w:rPr>
      </w:pPr>
      <w:proofErr w:type="spellStart"/>
      <w:proofErr w:type="gramStart"/>
      <w:r>
        <w:rPr>
          <w:rFonts w:eastAsia="MS Mincho"/>
          <w:lang w:eastAsia="ja-JP"/>
        </w:rPr>
        <w:t>Rantanen</w:t>
      </w:r>
      <w:proofErr w:type="spellEnd"/>
      <w:r>
        <w:rPr>
          <w:rFonts w:eastAsia="MS Mincho"/>
          <w:lang w:eastAsia="ja-JP"/>
        </w:rPr>
        <w:t xml:space="preserve">, A., </w:t>
      </w:r>
      <w:proofErr w:type="spellStart"/>
      <w:r>
        <w:rPr>
          <w:rFonts w:eastAsia="MS Mincho"/>
          <w:lang w:eastAsia="ja-JP"/>
        </w:rPr>
        <w:t>Laukka</w:t>
      </w:r>
      <w:proofErr w:type="spellEnd"/>
      <w:r>
        <w:rPr>
          <w:rFonts w:eastAsia="MS Mincho"/>
          <w:lang w:eastAsia="ja-JP"/>
        </w:rPr>
        <w:t xml:space="preserve">, S. J., </w:t>
      </w:r>
      <w:proofErr w:type="spellStart"/>
      <w:r>
        <w:rPr>
          <w:rFonts w:eastAsia="MS Mincho"/>
          <w:lang w:eastAsia="ja-JP"/>
        </w:rPr>
        <w:t>Lehtihalmes</w:t>
      </w:r>
      <w:proofErr w:type="spellEnd"/>
      <w:r>
        <w:rPr>
          <w:rFonts w:eastAsia="MS Mincho"/>
          <w:lang w:eastAsia="ja-JP"/>
        </w:rPr>
        <w:t xml:space="preserve">, M., &amp; </w:t>
      </w:r>
      <w:proofErr w:type="spellStart"/>
      <w:r>
        <w:rPr>
          <w:rFonts w:eastAsia="MS Mincho"/>
          <w:lang w:eastAsia="ja-JP"/>
        </w:rPr>
        <w:t>Seppanen</w:t>
      </w:r>
      <w:proofErr w:type="spellEnd"/>
      <w:r>
        <w:rPr>
          <w:rFonts w:eastAsia="MS Mincho"/>
          <w:lang w:eastAsia="ja-JP"/>
        </w:rPr>
        <w:t>, T. (2010).</w:t>
      </w:r>
      <w:proofErr w:type="gramEnd"/>
      <w:r>
        <w:rPr>
          <w:rFonts w:eastAsia="MS Mincho"/>
          <w:lang w:eastAsia="ja-JP"/>
        </w:rPr>
        <w:t xml:space="preserve"> Heart Rate Variability (HRV) reflecting from oral reports of negative experience. </w:t>
      </w:r>
      <w:proofErr w:type="spellStart"/>
      <w:r w:rsidRPr="003C7B58">
        <w:rPr>
          <w:rFonts w:eastAsia="MS Mincho"/>
          <w:i/>
          <w:lang w:eastAsia="ja-JP"/>
        </w:rPr>
        <w:t>Procedia</w:t>
      </w:r>
      <w:proofErr w:type="spellEnd"/>
      <w:r w:rsidRPr="003C7B58">
        <w:rPr>
          <w:rFonts w:eastAsia="MS Mincho"/>
          <w:i/>
          <w:lang w:eastAsia="ja-JP"/>
        </w:rPr>
        <w:t xml:space="preserve"> Social and </w:t>
      </w:r>
      <w:proofErr w:type="spellStart"/>
      <w:r w:rsidRPr="003C7B58">
        <w:rPr>
          <w:rFonts w:eastAsia="MS Mincho"/>
          <w:i/>
          <w:lang w:eastAsia="ja-JP"/>
        </w:rPr>
        <w:t>Behavioral</w:t>
      </w:r>
      <w:proofErr w:type="spellEnd"/>
      <w:r w:rsidRPr="003C7B58">
        <w:rPr>
          <w:rFonts w:eastAsia="MS Mincho"/>
          <w:i/>
          <w:lang w:eastAsia="ja-JP"/>
        </w:rPr>
        <w:t xml:space="preserve"> Sciences</w:t>
      </w:r>
      <w:r>
        <w:rPr>
          <w:rFonts w:eastAsia="MS Mincho"/>
          <w:lang w:eastAsia="ja-JP"/>
        </w:rPr>
        <w:t xml:space="preserve">, </w:t>
      </w:r>
      <w:r w:rsidRPr="003C7B58">
        <w:rPr>
          <w:rFonts w:eastAsia="MS Mincho"/>
          <w:i/>
          <w:lang w:eastAsia="ja-JP"/>
        </w:rPr>
        <w:t>5</w:t>
      </w:r>
      <w:r>
        <w:rPr>
          <w:rFonts w:eastAsia="MS Mincho"/>
          <w:lang w:eastAsia="ja-JP"/>
        </w:rPr>
        <w:t>, 483-487.</w:t>
      </w:r>
    </w:p>
    <w:p w:rsidR="001A5227" w:rsidP="00FA5FE0" w:rsidRDefault="001A5227" w14:paraId="464E7F1D" w14:textId="77777777">
      <w:pPr>
        <w:adjustRightInd w:val="0"/>
        <w:ind w:left="709" w:hanging="720"/>
        <w:rPr>
          <w:rFonts w:eastAsia="MS Mincho"/>
          <w:lang w:eastAsia="ja-JP"/>
        </w:rPr>
      </w:pPr>
      <w:r>
        <w:rPr>
          <w:rFonts w:eastAsia="MS Mincho"/>
          <w:lang w:eastAsia="ja-JP"/>
        </w:rPr>
        <w:t>Rowell, L.</w:t>
      </w:r>
      <w:r w:rsidR="00FA5FE0">
        <w:rPr>
          <w:rFonts w:eastAsia="MS Mincho"/>
          <w:lang w:eastAsia="ja-JP"/>
        </w:rPr>
        <w:t xml:space="preserve"> </w:t>
      </w:r>
      <w:r>
        <w:rPr>
          <w:rFonts w:eastAsia="MS Mincho"/>
          <w:lang w:eastAsia="ja-JP"/>
        </w:rPr>
        <w:t xml:space="preserve">B. (1993). </w:t>
      </w:r>
      <w:r>
        <w:rPr>
          <w:rFonts w:eastAsia="MS Mincho"/>
          <w:i/>
          <w:lang w:eastAsia="ja-JP"/>
        </w:rPr>
        <w:t>Human cardiovascular control</w:t>
      </w:r>
      <w:r>
        <w:rPr>
          <w:rFonts w:eastAsia="MS Mincho"/>
          <w:lang w:eastAsia="ja-JP"/>
        </w:rPr>
        <w:t>, (pp. 42-43). New York: Oxford University Press.</w:t>
      </w:r>
    </w:p>
    <w:p w:rsidR="00767367" w:rsidP="00FA5FE0" w:rsidRDefault="00B14E3E" w14:paraId="4C6F5586" w14:textId="77777777">
      <w:pPr>
        <w:adjustRightInd w:val="0"/>
        <w:ind w:left="709" w:hanging="720"/>
        <w:rPr>
          <w:rFonts w:eastAsia="MS Mincho"/>
          <w:lang w:eastAsia="ja-JP"/>
        </w:rPr>
      </w:pPr>
      <w:r>
        <w:rPr>
          <w:rFonts w:eastAsia="MS Mincho"/>
          <w:lang w:eastAsia="ja-JP"/>
        </w:rPr>
        <w:t>Rudolph, D.</w:t>
      </w:r>
      <w:r w:rsidR="00FA5FE0">
        <w:rPr>
          <w:rFonts w:eastAsia="MS Mincho"/>
          <w:lang w:eastAsia="ja-JP"/>
        </w:rPr>
        <w:t xml:space="preserve"> </w:t>
      </w:r>
      <w:r>
        <w:rPr>
          <w:rFonts w:eastAsia="MS Mincho"/>
          <w:lang w:eastAsia="ja-JP"/>
        </w:rPr>
        <w:t xml:space="preserve">L., &amp; </w:t>
      </w:r>
      <w:proofErr w:type="spellStart"/>
      <w:r>
        <w:rPr>
          <w:rFonts w:eastAsia="MS Mincho"/>
          <w:lang w:eastAsia="ja-JP"/>
        </w:rPr>
        <w:t>McAuley</w:t>
      </w:r>
      <w:proofErr w:type="spellEnd"/>
      <w:r>
        <w:rPr>
          <w:rFonts w:eastAsia="MS Mincho"/>
          <w:lang w:eastAsia="ja-JP"/>
        </w:rPr>
        <w:t xml:space="preserve">, E. (1998). </w:t>
      </w:r>
      <w:proofErr w:type="gramStart"/>
      <w:r>
        <w:rPr>
          <w:rFonts w:eastAsia="MS Mincho"/>
          <w:lang w:eastAsia="ja-JP"/>
        </w:rPr>
        <w:t>Cortisol and affective responses to exercise.</w:t>
      </w:r>
      <w:proofErr w:type="gramEnd"/>
      <w:r>
        <w:rPr>
          <w:rFonts w:eastAsia="MS Mincho"/>
          <w:lang w:eastAsia="ja-JP"/>
        </w:rPr>
        <w:t xml:space="preserve"> </w:t>
      </w:r>
      <w:r w:rsidRPr="00B14E3E">
        <w:rPr>
          <w:rFonts w:eastAsia="MS Mincho"/>
          <w:i/>
          <w:lang w:eastAsia="ja-JP"/>
        </w:rPr>
        <w:t>Journal of Sports Sciences</w:t>
      </w:r>
      <w:r>
        <w:rPr>
          <w:rFonts w:eastAsia="MS Mincho"/>
          <w:lang w:eastAsia="ja-JP"/>
        </w:rPr>
        <w:t xml:space="preserve">, </w:t>
      </w:r>
      <w:r w:rsidRPr="00FA5FE0">
        <w:rPr>
          <w:rFonts w:eastAsia="MS Mincho"/>
          <w:i/>
          <w:lang w:eastAsia="ja-JP"/>
        </w:rPr>
        <w:t>16</w:t>
      </w:r>
      <w:r>
        <w:rPr>
          <w:rFonts w:eastAsia="MS Mincho"/>
          <w:lang w:eastAsia="ja-JP"/>
        </w:rPr>
        <w:t>, 121-128.</w:t>
      </w:r>
    </w:p>
    <w:p w:rsidR="00767367" w:rsidP="00FA5FE0" w:rsidRDefault="00767367" w14:paraId="6630D549" w14:textId="77777777">
      <w:pPr>
        <w:adjustRightInd w:val="0"/>
        <w:ind w:left="709" w:hanging="720"/>
        <w:rPr>
          <w:rFonts w:eastAsia="MS Mincho"/>
          <w:lang w:eastAsia="ja-JP"/>
        </w:rPr>
      </w:pPr>
      <w:proofErr w:type="spellStart"/>
      <w:proofErr w:type="gramStart"/>
      <w:r>
        <w:rPr>
          <w:rFonts w:eastAsia="MS Mincho"/>
          <w:lang w:eastAsia="ja-JP"/>
        </w:rPr>
        <w:t>Saboul</w:t>
      </w:r>
      <w:proofErr w:type="spellEnd"/>
      <w:r>
        <w:rPr>
          <w:rFonts w:eastAsia="MS Mincho"/>
          <w:lang w:eastAsia="ja-JP"/>
        </w:rPr>
        <w:t xml:space="preserve">, D., </w:t>
      </w:r>
      <w:proofErr w:type="spellStart"/>
      <w:r>
        <w:rPr>
          <w:rFonts w:eastAsia="MS Mincho"/>
          <w:lang w:eastAsia="ja-JP"/>
        </w:rPr>
        <w:t>Pialoux</w:t>
      </w:r>
      <w:proofErr w:type="spellEnd"/>
      <w:r>
        <w:rPr>
          <w:rFonts w:eastAsia="MS Mincho"/>
          <w:lang w:eastAsia="ja-JP"/>
        </w:rPr>
        <w:t xml:space="preserve">, V., &amp; </w:t>
      </w:r>
      <w:proofErr w:type="spellStart"/>
      <w:r>
        <w:rPr>
          <w:rFonts w:eastAsia="MS Mincho"/>
          <w:lang w:eastAsia="ja-JP"/>
        </w:rPr>
        <w:t>Hautier</w:t>
      </w:r>
      <w:proofErr w:type="spellEnd"/>
      <w:r>
        <w:rPr>
          <w:rFonts w:eastAsia="MS Mincho"/>
          <w:lang w:eastAsia="ja-JP"/>
        </w:rPr>
        <w:t>, C. (2013).</w:t>
      </w:r>
      <w:proofErr w:type="gramEnd"/>
      <w:r>
        <w:rPr>
          <w:rFonts w:eastAsia="MS Mincho"/>
          <w:lang w:eastAsia="ja-JP"/>
        </w:rPr>
        <w:t xml:space="preserve"> The impact of breathing on HRV measurements: Implications for the longitudinal follow-up of athletes. </w:t>
      </w:r>
      <w:r w:rsidRPr="00767367">
        <w:rPr>
          <w:rFonts w:eastAsia="MS Mincho"/>
          <w:i/>
          <w:lang w:eastAsia="ja-JP"/>
        </w:rPr>
        <w:t>European Journal of Sport Sciences</w:t>
      </w:r>
      <w:r>
        <w:rPr>
          <w:rFonts w:eastAsia="MS Mincho"/>
          <w:lang w:eastAsia="ja-JP"/>
        </w:rPr>
        <w:t xml:space="preserve">, </w:t>
      </w:r>
      <w:r w:rsidRPr="00FA5FE0">
        <w:rPr>
          <w:rFonts w:eastAsia="MS Mincho"/>
          <w:i/>
          <w:lang w:eastAsia="ja-JP"/>
        </w:rPr>
        <w:t>5</w:t>
      </w:r>
      <w:r>
        <w:rPr>
          <w:rFonts w:eastAsia="MS Mincho"/>
          <w:lang w:eastAsia="ja-JP"/>
        </w:rPr>
        <w:t>, 534-542.</w:t>
      </w:r>
    </w:p>
    <w:p w:rsidR="001A5227" w:rsidP="00FA5FE0" w:rsidRDefault="001A5227" w14:paraId="7A734907" w14:textId="77777777">
      <w:pPr>
        <w:adjustRightInd w:val="0"/>
        <w:ind w:left="709" w:hanging="720"/>
        <w:rPr>
          <w:rFonts w:eastAsia="MS Mincho"/>
          <w:lang w:eastAsia="ja-JP"/>
        </w:rPr>
      </w:pPr>
      <w:proofErr w:type="spellStart"/>
      <w:proofErr w:type="gramStart"/>
      <w:r>
        <w:rPr>
          <w:rFonts w:eastAsia="MS Mincho"/>
          <w:lang w:eastAsia="ja-JP"/>
        </w:rPr>
        <w:t>Sakuragi</w:t>
      </w:r>
      <w:proofErr w:type="spellEnd"/>
      <w:r>
        <w:rPr>
          <w:rFonts w:eastAsia="MS Mincho"/>
          <w:lang w:eastAsia="ja-JP"/>
        </w:rPr>
        <w:t>, S., &amp; Sugiyama, Y. (2005).</w:t>
      </w:r>
      <w:proofErr w:type="gramEnd"/>
      <w:r>
        <w:rPr>
          <w:rFonts w:eastAsia="MS Mincho"/>
          <w:lang w:eastAsia="ja-JP"/>
        </w:rPr>
        <w:t xml:space="preserve"> Interactive effects of task difficulty and personality on mood and heart rate variability. </w:t>
      </w:r>
      <w:r>
        <w:rPr>
          <w:rFonts w:eastAsia="MS Mincho"/>
          <w:i/>
          <w:lang w:eastAsia="ja-JP"/>
        </w:rPr>
        <w:t>Journal of Physiological Anthropology and Applied Human Science</w:t>
      </w:r>
      <w:r>
        <w:rPr>
          <w:rFonts w:eastAsia="MS Mincho"/>
          <w:lang w:eastAsia="ja-JP"/>
        </w:rPr>
        <w:t xml:space="preserve">, </w:t>
      </w:r>
      <w:r w:rsidRPr="00FA5FE0">
        <w:rPr>
          <w:rFonts w:eastAsia="MS Mincho"/>
          <w:i/>
          <w:lang w:eastAsia="ja-JP"/>
        </w:rPr>
        <w:t>23</w:t>
      </w:r>
      <w:r>
        <w:rPr>
          <w:rFonts w:eastAsia="MS Mincho"/>
          <w:lang w:eastAsia="ja-JP"/>
        </w:rPr>
        <w:t>, 81-91.</w:t>
      </w:r>
    </w:p>
    <w:p w:rsidR="001A5227" w:rsidP="00FA5FE0" w:rsidRDefault="001A5227" w14:paraId="33C586E2" w14:textId="77777777">
      <w:pPr>
        <w:adjustRightInd w:val="0"/>
        <w:ind w:left="709" w:hanging="720"/>
        <w:rPr>
          <w:rFonts w:eastAsia="MS Mincho"/>
          <w:lang w:eastAsia="ja-JP"/>
        </w:rPr>
      </w:pPr>
      <w:proofErr w:type="spellStart"/>
      <w:proofErr w:type="gramStart"/>
      <w:r>
        <w:rPr>
          <w:rFonts w:eastAsia="MS Mincho"/>
          <w:lang w:eastAsia="ja-JP"/>
        </w:rPr>
        <w:t>Sakuragi</w:t>
      </w:r>
      <w:proofErr w:type="spellEnd"/>
      <w:r>
        <w:rPr>
          <w:rFonts w:eastAsia="MS Mincho"/>
          <w:lang w:eastAsia="ja-JP"/>
        </w:rPr>
        <w:t>, S., Sugiyama, Y., &amp; Takeuchi, K. (2002).</w:t>
      </w:r>
      <w:proofErr w:type="gramEnd"/>
      <w:r>
        <w:rPr>
          <w:rFonts w:eastAsia="MS Mincho"/>
          <w:lang w:eastAsia="ja-JP"/>
        </w:rPr>
        <w:t xml:space="preserve"> </w:t>
      </w:r>
      <w:proofErr w:type="gramStart"/>
      <w:r>
        <w:rPr>
          <w:rFonts w:eastAsia="MS Mincho"/>
          <w:lang w:eastAsia="ja-JP"/>
        </w:rPr>
        <w:t>Effects of laughing and weeping on mood and heart rate variability.</w:t>
      </w:r>
      <w:proofErr w:type="gramEnd"/>
      <w:r>
        <w:rPr>
          <w:rFonts w:eastAsia="MS Mincho"/>
          <w:lang w:eastAsia="ja-JP"/>
        </w:rPr>
        <w:t xml:space="preserve"> </w:t>
      </w:r>
      <w:r>
        <w:rPr>
          <w:rFonts w:eastAsia="MS Mincho"/>
          <w:i/>
          <w:lang w:eastAsia="ja-JP"/>
        </w:rPr>
        <w:t>Journal of Physiological Anthropology and Applied Human Science</w:t>
      </w:r>
      <w:r>
        <w:rPr>
          <w:rFonts w:eastAsia="MS Mincho"/>
          <w:lang w:eastAsia="ja-JP"/>
        </w:rPr>
        <w:t xml:space="preserve">, </w:t>
      </w:r>
      <w:r w:rsidRPr="00FA5FE0">
        <w:rPr>
          <w:rFonts w:eastAsia="MS Mincho"/>
          <w:i/>
          <w:lang w:eastAsia="ja-JP"/>
        </w:rPr>
        <w:t>21</w:t>
      </w:r>
      <w:r>
        <w:rPr>
          <w:rFonts w:eastAsia="MS Mincho"/>
          <w:lang w:eastAsia="ja-JP"/>
        </w:rPr>
        <w:t>, 159-165.</w:t>
      </w:r>
    </w:p>
    <w:p w:rsidRPr="002C3D20" w:rsidR="001A5227" w:rsidP="00FA5FE0" w:rsidRDefault="001A5227" w14:paraId="3BD450F6" w14:textId="77777777">
      <w:pPr>
        <w:adjustRightInd w:val="0"/>
        <w:ind w:left="709" w:hanging="720"/>
        <w:rPr>
          <w:rFonts w:eastAsia="MS Mincho"/>
          <w:lang w:val="de-DE" w:eastAsia="ja-JP"/>
        </w:rPr>
      </w:pPr>
      <w:r>
        <w:rPr>
          <w:rFonts w:eastAsia="MS Mincho"/>
          <w:lang w:eastAsia="ja-JP"/>
        </w:rPr>
        <w:t xml:space="preserve">Schwarz, A.M., </w:t>
      </w:r>
      <w:proofErr w:type="spellStart"/>
      <w:r>
        <w:rPr>
          <w:rFonts w:eastAsia="MS Mincho"/>
          <w:lang w:eastAsia="ja-JP"/>
        </w:rPr>
        <w:t>Schachinger</w:t>
      </w:r>
      <w:proofErr w:type="spellEnd"/>
      <w:r>
        <w:rPr>
          <w:rFonts w:eastAsia="MS Mincho"/>
          <w:lang w:eastAsia="ja-JP"/>
        </w:rPr>
        <w:t>, H., Adler, R.</w:t>
      </w:r>
      <w:r w:rsidR="00FA5FE0">
        <w:rPr>
          <w:rFonts w:eastAsia="MS Mincho"/>
          <w:lang w:eastAsia="ja-JP"/>
        </w:rPr>
        <w:t xml:space="preserve"> </w:t>
      </w:r>
      <w:r>
        <w:rPr>
          <w:rFonts w:eastAsia="MS Mincho"/>
          <w:lang w:eastAsia="ja-JP"/>
        </w:rPr>
        <w:t>H., &amp; Goetz, S.</w:t>
      </w:r>
      <w:r w:rsidR="00FA5FE0">
        <w:rPr>
          <w:rFonts w:eastAsia="MS Mincho"/>
          <w:lang w:eastAsia="ja-JP"/>
        </w:rPr>
        <w:t xml:space="preserve"> </w:t>
      </w:r>
      <w:r>
        <w:rPr>
          <w:rFonts w:eastAsia="MS Mincho"/>
          <w:lang w:eastAsia="ja-JP"/>
        </w:rPr>
        <w:t xml:space="preserve">M. (2003). Hopelessness is associated with decreased heart rate variability during championship chess games. </w:t>
      </w:r>
      <w:r w:rsidRPr="002C3D20" w:rsidR="00510CDE">
        <w:rPr>
          <w:rFonts w:eastAsia="MS Mincho"/>
          <w:i/>
          <w:lang w:val="de-DE" w:eastAsia="ja-JP"/>
        </w:rPr>
        <w:t>Psychosomatic Medicine</w:t>
      </w:r>
      <w:r w:rsidRPr="002C3D20" w:rsidR="00510CDE">
        <w:rPr>
          <w:rFonts w:eastAsia="MS Mincho"/>
          <w:lang w:val="de-DE" w:eastAsia="ja-JP"/>
        </w:rPr>
        <w:t xml:space="preserve">, </w:t>
      </w:r>
      <w:r w:rsidRPr="002C3D20" w:rsidR="00510CDE">
        <w:rPr>
          <w:rFonts w:eastAsia="MS Mincho"/>
          <w:i/>
          <w:lang w:val="de-DE" w:eastAsia="ja-JP"/>
        </w:rPr>
        <w:t>69</w:t>
      </w:r>
      <w:r w:rsidRPr="002C3D20" w:rsidR="00510CDE">
        <w:rPr>
          <w:rFonts w:eastAsia="MS Mincho"/>
          <w:lang w:val="de-DE" w:eastAsia="ja-JP"/>
        </w:rPr>
        <w:t>, 158-165.</w:t>
      </w:r>
    </w:p>
    <w:p w:rsidR="001A5227" w:rsidP="00FA5FE0" w:rsidRDefault="00510CDE" w14:paraId="5B32C46F" w14:textId="77777777">
      <w:pPr>
        <w:adjustRightInd w:val="0"/>
        <w:ind w:left="709" w:hanging="720"/>
        <w:rPr>
          <w:rFonts w:eastAsia="MS Mincho"/>
          <w:lang w:eastAsia="ja-JP"/>
        </w:rPr>
      </w:pPr>
      <w:r w:rsidRPr="002C3D20">
        <w:rPr>
          <w:rFonts w:eastAsia="MS Mincho"/>
          <w:lang w:val="de-DE" w:eastAsia="ja-JP"/>
        </w:rPr>
        <w:t xml:space="preserve">Schweiger, E., Wittling, W., Genzel, S., &amp; Block, A. (1998). </w:t>
      </w:r>
      <w:proofErr w:type="gramStart"/>
      <w:r w:rsidR="001A5227">
        <w:rPr>
          <w:rFonts w:eastAsia="MS Mincho"/>
          <w:lang w:eastAsia="ja-JP"/>
        </w:rPr>
        <w:t xml:space="preserve">Relationship between </w:t>
      </w:r>
      <w:proofErr w:type="spellStart"/>
      <w:r w:rsidR="001A5227">
        <w:rPr>
          <w:rFonts w:eastAsia="MS Mincho"/>
          <w:lang w:eastAsia="ja-JP"/>
        </w:rPr>
        <w:t>sympathovagal</w:t>
      </w:r>
      <w:proofErr w:type="spellEnd"/>
      <w:r w:rsidR="001A5227">
        <w:rPr>
          <w:rFonts w:eastAsia="MS Mincho"/>
          <w:lang w:eastAsia="ja-JP"/>
        </w:rPr>
        <w:t xml:space="preserve"> tone and personality traits.</w:t>
      </w:r>
      <w:proofErr w:type="gramEnd"/>
      <w:r w:rsidR="001A5227">
        <w:rPr>
          <w:rFonts w:eastAsia="MS Mincho"/>
          <w:lang w:eastAsia="ja-JP"/>
        </w:rPr>
        <w:t xml:space="preserve"> </w:t>
      </w:r>
      <w:r w:rsidR="001A5227">
        <w:rPr>
          <w:rFonts w:eastAsia="MS Mincho"/>
          <w:i/>
          <w:lang w:eastAsia="ja-JP"/>
        </w:rPr>
        <w:t>Personality and Individual Differences</w:t>
      </w:r>
      <w:r w:rsidR="001A5227">
        <w:rPr>
          <w:rFonts w:eastAsia="MS Mincho"/>
          <w:lang w:eastAsia="ja-JP"/>
        </w:rPr>
        <w:t xml:space="preserve">, </w:t>
      </w:r>
      <w:r w:rsidRPr="00FA5FE0" w:rsidR="001A5227">
        <w:rPr>
          <w:rFonts w:eastAsia="MS Mincho"/>
          <w:i/>
          <w:lang w:eastAsia="ja-JP"/>
        </w:rPr>
        <w:t>25</w:t>
      </w:r>
      <w:r w:rsidR="001A5227">
        <w:rPr>
          <w:rFonts w:eastAsia="MS Mincho"/>
          <w:lang w:eastAsia="ja-JP"/>
        </w:rPr>
        <w:t>, 327-337.</w:t>
      </w:r>
    </w:p>
    <w:p w:rsidR="001A5227" w:rsidP="007B4892" w:rsidRDefault="001A5227" w14:paraId="45A6B2B6" w14:textId="77777777">
      <w:pPr>
        <w:adjustRightInd w:val="0"/>
        <w:ind w:left="709" w:hanging="720"/>
        <w:rPr>
          <w:rFonts w:eastAsia="MS Mincho"/>
          <w:lang w:eastAsia="ja-JP"/>
        </w:rPr>
      </w:pPr>
      <w:proofErr w:type="gramStart"/>
      <w:r>
        <w:rPr>
          <w:rFonts w:eastAsia="MS Mincho"/>
          <w:lang w:eastAsia="ja-JP"/>
        </w:rPr>
        <w:t>Spicer, J., &amp; Lyons, A.</w:t>
      </w:r>
      <w:r w:rsidR="00FA5FE0">
        <w:rPr>
          <w:rFonts w:eastAsia="MS Mincho"/>
          <w:lang w:eastAsia="ja-JP"/>
        </w:rPr>
        <w:t xml:space="preserve"> </w:t>
      </w:r>
      <w:r>
        <w:rPr>
          <w:rFonts w:eastAsia="MS Mincho"/>
          <w:lang w:eastAsia="ja-JP"/>
        </w:rPr>
        <w:t>C. (1997).</w:t>
      </w:r>
      <w:proofErr w:type="gramEnd"/>
      <w:r>
        <w:rPr>
          <w:rFonts w:eastAsia="MS Mincho"/>
          <w:lang w:eastAsia="ja-JP"/>
        </w:rPr>
        <w:t xml:space="preserve"> </w:t>
      </w:r>
      <w:proofErr w:type="gramStart"/>
      <w:r>
        <w:rPr>
          <w:rFonts w:eastAsia="MS Mincho"/>
          <w:lang w:eastAsia="ja-JP"/>
        </w:rPr>
        <w:t>Cardiovascular reactivity and mode-dominance misfit.</w:t>
      </w:r>
      <w:proofErr w:type="gramEnd"/>
      <w:r>
        <w:rPr>
          <w:rFonts w:eastAsia="MS Mincho"/>
          <w:lang w:eastAsia="ja-JP"/>
        </w:rPr>
        <w:t xml:space="preserve"> In S. </w:t>
      </w:r>
      <w:proofErr w:type="spellStart"/>
      <w:r>
        <w:rPr>
          <w:rFonts w:eastAsia="MS Mincho"/>
          <w:lang w:eastAsia="ja-JP"/>
        </w:rPr>
        <w:t>Svebak</w:t>
      </w:r>
      <w:proofErr w:type="spellEnd"/>
      <w:r>
        <w:rPr>
          <w:rFonts w:eastAsia="MS Mincho"/>
          <w:lang w:eastAsia="ja-JP"/>
        </w:rPr>
        <w:t xml:space="preserve"> &amp; M. J. </w:t>
      </w:r>
      <w:proofErr w:type="spellStart"/>
      <w:r>
        <w:rPr>
          <w:rFonts w:eastAsia="MS Mincho"/>
          <w:lang w:eastAsia="ja-JP"/>
        </w:rPr>
        <w:t>Apter</w:t>
      </w:r>
      <w:proofErr w:type="spellEnd"/>
      <w:r>
        <w:rPr>
          <w:rFonts w:eastAsia="MS Mincho"/>
          <w:lang w:eastAsia="ja-JP"/>
        </w:rPr>
        <w:t xml:space="preserve"> (Eds.), </w:t>
      </w:r>
      <w:r>
        <w:rPr>
          <w:rFonts w:eastAsia="MS Mincho"/>
          <w:i/>
          <w:lang w:eastAsia="ja-JP"/>
        </w:rPr>
        <w:t>Stress and health: A reversal theory perspective</w:t>
      </w:r>
      <w:r>
        <w:rPr>
          <w:rFonts w:eastAsia="MS Mincho"/>
          <w:lang w:eastAsia="ja-JP"/>
        </w:rPr>
        <w:t xml:space="preserve"> (pp. 81-92). Washington, D.C.: Taylor &amp; Francis.</w:t>
      </w:r>
    </w:p>
    <w:p w:rsidR="004B2EB7" w:rsidP="004B2EB7" w:rsidRDefault="001A5227" w14:paraId="2722C889" w14:textId="77777777">
      <w:pPr>
        <w:adjustRightInd w:val="0"/>
        <w:rPr>
          <w:rFonts w:eastAsia="MS Mincho"/>
          <w:lang w:eastAsia="ja-JP"/>
        </w:rPr>
      </w:pPr>
      <w:proofErr w:type="spellStart"/>
      <w:proofErr w:type="gramStart"/>
      <w:r>
        <w:rPr>
          <w:rFonts w:eastAsia="MS Mincho"/>
          <w:iCs/>
          <w:lang w:eastAsia="ja-JP"/>
        </w:rPr>
        <w:t>Svebak</w:t>
      </w:r>
      <w:proofErr w:type="spellEnd"/>
      <w:r>
        <w:rPr>
          <w:rFonts w:eastAsia="MS Mincho"/>
          <w:lang w:eastAsia="ja-JP"/>
        </w:rPr>
        <w:t xml:space="preserve">, </w:t>
      </w:r>
      <w:r>
        <w:rPr>
          <w:rFonts w:eastAsia="MS Mincho"/>
          <w:iCs/>
          <w:lang w:eastAsia="ja-JP"/>
        </w:rPr>
        <w:t>S</w:t>
      </w:r>
      <w:r>
        <w:rPr>
          <w:rFonts w:eastAsia="MS Mincho"/>
          <w:lang w:eastAsia="ja-JP"/>
        </w:rPr>
        <w:t>. (</w:t>
      </w:r>
      <w:r>
        <w:rPr>
          <w:rFonts w:eastAsia="MS Mincho"/>
          <w:iCs/>
          <w:lang w:eastAsia="ja-JP"/>
        </w:rPr>
        <w:t>1990</w:t>
      </w:r>
      <w:r>
        <w:rPr>
          <w:rFonts w:eastAsia="MS Mincho"/>
          <w:lang w:eastAsia="ja-JP"/>
        </w:rPr>
        <w:t>).</w:t>
      </w:r>
      <w:proofErr w:type="gramEnd"/>
      <w:r>
        <w:rPr>
          <w:rFonts w:eastAsia="MS Mincho"/>
          <w:lang w:eastAsia="ja-JP"/>
        </w:rPr>
        <w:t xml:space="preserve"> </w:t>
      </w:r>
      <w:proofErr w:type="gramStart"/>
      <w:r>
        <w:rPr>
          <w:rFonts w:eastAsia="MS Mincho"/>
          <w:lang w:eastAsia="ja-JP"/>
        </w:rPr>
        <w:t>Personality and sports particip</w:t>
      </w:r>
      <w:r w:rsidR="004B2EB7">
        <w:rPr>
          <w:rFonts w:eastAsia="MS Mincho"/>
          <w:lang w:eastAsia="ja-JP"/>
        </w:rPr>
        <w:t>ation.</w:t>
      </w:r>
      <w:proofErr w:type="gramEnd"/>
      <w:r w:rsidR="004B2EB7">
        <w:rPr>
          <w:rFonts w:eastAsia="MS Mincho"/>
          <w:lang w:eastAsia="ja-JP"/>
        </w:rPr>
        <w:t xml:space="preserve"> </w:t>
      </w:r>
      <w:proofErr w:type="gramStart"/>
      <w:r w:rsidR="004B2EB7">
        <w:rPr>
          <w:rFonts w:eastAsia="MS Mincho"/>
          <w:lang w:eastAsia="ja-JP"/>
        </w:rPr>
        <w:t xml:space="preserve">In G.P.H. </w:t>
      </w:r>
      <w:proofErr w:type="spellStart"/>
      <w:r w:rsidR="004B2EB7">
        <w:rPr>
          <w:rFonts w:eastAsia="MS Mincho"/>
          <w:lang w:eastAsia="ja-JP"/>
        </w:rPr>
        <w:t>Hermans</w:t>
      </w:r>
      <w:proofErr w:type="spellEnd"/>
      <w:r w:rsidR="004B2EB7">
        <w:rPr>
          <w:rFonts w:eastAsia="MS Mincho"/>
          <w:lang w:eastAsia="ja-JP"/>
        </w:rPr>
        <w:t xml:space="preserve"> &amp; W.L.</w:t>
      </w:r>
      <w:proofErr w:type="gramEnd"/>
    </w:p>
    <w:p w:rsidR="001A5227" w:rsidP="004B2EB7" w:rsidRDefault="001A5227" w14:paraId="7C73F021" w14:textId="77777777">
      <w:pPr>
        <w:adjustRightInd w:val="0"/>
        <w:ind w:left="709"/>
        <w:rPr>
          <w:rFonts w:eastAsia="MS Mincho"/>
          <w:lang w:eastAsia="ja-JP"/>
        </w:rPr>
      </w:pPr>
      <w:proofErr w:type="spellStart"/>
      <w:r>
        <w:rPr>
          <w:rFonts w:eastAsia="MS Mincho"/>
          <w:lang w:eastAsia="ja-JP"/>
        </w:rPr>
        <w:t>Mosterd</w:t>
      </w:r>
      <w:proofErr w:type="spellEnd"/>
      <w:r>
        <w:rPr>
          <w:rFonts w:eastAsia="MS Mincho"/>
          <w:lang w:eastAsia="ja-JP"/>
        </w:rPr>
        <w:t xml:space="preserve"> (Eds.), </w:t>
      </w:r>
      <w:r>
        <w:rPr>
          <w:rFonts w:eastAsia="MS Mincho"/>
          <w:i/>
          <w:lang w:eastAsia="ja-JP"/>
        </w:rPr>
        <w:t>Sports, medicine and health</w:t>
      </w:r>
      <w:r>
        <w:rPr>
          <w:rFonts w:eastAsia="MS Mincho"/>
          <w:lang w:eastAsia="ja-JP"/>
        </w:rPr>
        <w:t xml:space="preserve"> (pp.87–96) [</w:t>
      </w:r>
      <w:proofErr w:type="spellStart"/>
      <w:r>
        <w:rPr>
          <w:rFonts w:eastAsia="MS Mincho"/>
          <w:lang w:eastAsia="ja-JP"/>
        </w:rPr>
        <w:t>Excerpta</w:t>
      </w:r>
      <w:proofErr w:type="spellEnd"/>
      <w:r>
        <w:rPr>
          <w:rFonts w:eastAsia="MS Mincho"/>
          <w:lang w:eastAsia="ja-JP"/>
        </w:rPr>
        <w:t xml:space="preserve"> </w:t>
      </w:r>
      <w:proofErr w:type="spellStart"/>
      <w:r>
        <w:rPr>
          <w:rFonts w:eastAsia="MS Mincho"/>
          <w:lang w:eastAsia="ja-JP"/>
        </w:rPr>
        <w:t>Medica</w:t>
      </w:r>
      <w:proofErr w:type="spellEnd"/>
      <w:r>
        <w:rPr>
          <w:rFonts w:eastAsia="MS Mincho"/>
          <w:lang w:eastAsia="ja-JP"/>
        </w:rPr>
        <w:t xml:space="preserve"> International Congress Series.] </w:t>
      </w:r>
      <w:proofErr w:type="spellStart"/>
      <w:r>
        <w:rPr>
          <w:rFonts w:eastAsia="MS Mincho"/>
          <w:lang w:eastAsia="ja-JP"/>
        </w:rPr>
        <w:t>Amsterdam</w:t>
      </w:r>
      <w:proofErr w:type="gramStart"/>
      <w:r>
        <w:rPr>
          <w:rFonts w:eastAsia="MS Mincho"/>
          <w:lang w:eastAsia="ja-JP"/>
        </w:rPr>
        <w:t>:Elsevier</w:t>
      </w:r>
      <w:proofErr w:type="spellEnd"/>
      <w:proofErr w:type="gramEnd"/>
      <w:r>
        <w:rPr>
          <w:rFonts w:eastAsia="MS Mincho"/>
          <w:lang w:eastAsia="ja-JP"/>
        </w:rPr>
        <w:t>.</w:t>
      </w:r>
    </w:p>
    <w:p w:rsidR="001A5227" w:rsidP="00FA5FE0" w:rsidRDefault="001A5227" w14:paraId="06D02351" w14:textId="77777777">
      <w:pPr>
        <w:adjustRightInd w:val="0"/>
        <w:ind w:left="709" w:hanging="720"/>
        <w:rPr>
          <w:rFonts w:eastAsia="MS Mincho"/>
          <w:lang w:eastAsia="ja-JP"/>
        </w:rPr>
      </w:pPr>
      <w:proofErr w:type="spellStart"/>
      <w:proofErr w:type="gramStart"/>
      <w:r>
        <w:rPr>
          <w:rFonts w:eastAsia="MS Mincho"/>
          <w:lang w:eastAsia="ja-JP"/>
        </w:rPr>
        <w:t>Svebak</w:t>
      </w:r>
      <w:proofErr w:type="spellEnd"/>
      <w:r>
        <w:rPr>
          <w:rFonts w:eastAsia="MS Mincho"/>
          <w:lang w:eastAsia="ja-JP"/>
        </w:rPr>
        <w:t>, S. (1993).</w:t>
      </w:r>
      <w:proofErr w:type="gramEnd"/>
      <w:r>
        <w:rPr>
          <w:rFonts w:eastAsia="MS Mincho"/>
          <w:lang w:eastAsia="ja-JP"/>
        </w:rPr>
        <w:t xml:space="preserve"> </w:t>
      </w:r>
      <w:proofErr w:type="gramStart"/>
      <w:r>
        <w:rPr>
          <w:rFonts w:eastAsia="MS Mincho"/>
          <w:lang w:eastAsia="ja-JP"/>
        </w:rPr>
        <w:t>The development of the Tension and Effort Stress Inventory (TESI).</w:t>
      </w:r>
      <w:proofErr w:type="gramEnd"/>
      <w:r>
        <w:rPr>
          <w:rFonts w:eastAsia="MS Mincho"/>
          <w:lang w:eastAsia="ja-JP"/>
        </w:rPr>
        <w:t xml:space="preserve"> In J. H. Kerr, S. </w:t>
      </w:r>
      <w:proofErr w:type="spellStart"/>
      <w:r>
        <w:rPr>
          <w:rFonts w:eastAsia="MS Mincho"/>
          <w:lang w:eastAsia="ja-JP"/>
        </w:rPr>
        <w:t>Murgatroyd</w:t>
      </w:r>
      <w:proofErr w:type="spellEnd"/>
      <w:r>
        <w:rPr>
          <w:rFonts w:eastAsia="MS Mincho"/>
          <w:lang w:eastAsia="ja-JP"/>
        </w:rPr>
        <w:t xml:space="preserve">, and M. J. </w:t>
      </w:r>
      <w:proofErr w:type="spellStart"/>
      <w:r>
        <w:rPr>
          <w:rFonts w:eastAsia="MS Mincho"/>
          <w:lang w:eastAsia="ja-JP"/>
        </w:rPr>
        <w:t>Apter</w:t>
      </w:r>
      <w:proofErr w:type="spellEnd"/>
      <w:r>
        <w:rPr>
          <w:rFonts w:eastAsia="MS Mincho"/>
          <w:lang w:eastAsia="ja-JP"/>
        </w:rPr>
        <w:t xml:space="preserve"> (Eds.), </w:t>
      </w:r>
      <w:r>
        <w:rPr>
          <w:rFonts w:eastAsia="MS Mincho"/>
          <w:i/>
          <w:lang w:eastAsia="ja-JP"/>
        </w:rPr>
        <w:t>Advances in reversal theory</w:t>
      </w:r>
      <w:r>
        <w:rPr>
          <w:rFonts w:eastAsia="MS Mincho"/>
          <w:lang w:eastAsia="ja-JP"/>
        </w:rPr>
        <w:t xml:space="preserve"> (pp. 189-204). Amsterdam: </w:t>
      </w:r>
      <w:proofErr w:type="spellStart"/>
      <w:r>
        <w:rPr>
          <w:rFonts w:eastAsia="MS Mincho"/>
          <w:lang w:eastAsia="ja-JP"/>
        </w:rPr>
        <w:t>Swets</w:t>
      </w:r>
      <w:proofErr w:type="spellEnd"/>
      <w:r>
        <w:rPr>
          <w:rFonts w:eastAsia="MS Mincho"/>
          <w:lang w:eastAsia="ja-JP"/>
        </w:rPr>
        <w:t xml:space="preserve"> &amp; </w:t>
      </w:r>
      <w:proofErr w:type="spellStart"/>
      <w:r>
        <w:rPr>
          <w:rFonts w:eastAsia="MS Mincho"/>
          <w:lang w:eastAsia="ja-JP"/>
        </w:rPr>
        <w:t>Zeitlinger</w:t>
      </w:r>
      <w:proofErr w:type="spellEnd"/>
      <w:r>
        <w:rPr>
          <w:rFonts w:eastAsia="MS Mincho"/>
          <w:lang w:eastAsia="ja-JP"/>
        </w:rPr>
        <w:t>.</w:t>
      </w:r>
    </w:p>
    <w:p w:rsidR="001A5227" w:rsidP="00FA5FE0" w:rsidRDefault="001A5227" w14:paraId="46328673" w14:textId="77777777">
      <w:pPr>
        <w:adjustRightInd w:val="0"/>
        <w:ind w:left="709" w:hanging="720"/>
        <w:rPr>
          <w:rFonts w:eastAsia="MS Mincho"/>
          <w:lang w:eastAsia="ja-JP"/>
        </w:rPr>
      </w:pPr>
      <w:proofErr w:type="spellStart"/>
      <w:proofErr w:type="gramStart"/>
      <w:r>
        <w:rPr>
          <w:rFonts w:eastAsia="MS Mincho"/>
          <w:lang w:eastAsia="ja-JP"/>
        </w:rPr>
        <w:t>Svebak</w:t>
      </w:r>
      <w:proofErr w:type="spellEnd"/>
      <w:r>
        <w:rPr>
          <w:rFonts w:eastAsia="MS Mincho"/>
          <w:lang w:eastAsia="ja-JP"/>
        </w:rPr>
        <w:t xml:space="preserve">, S., </w:t>
      </w:r>
      <w:proofErr w:type="spellStart"/>
      <w:r>
        <w:rPr>
          <w:rFonts w:eastAsia="MS Mincho"/>
          <w:lang w:eastAsia="ja-JP"/>
        </w:rPr>
        <w:t>Braathen</w:t>
      </w:r>
      <w:proofErr w:type="spellEnd"/>
      <w:r>
        <w:rPr>
          <w:rFonts w:eastAsia="MS Mincho"/>
          <w:lang w:eastAsia="ja-JP"/>
        </w:rPr>
        <w:t>, E.</w:t>
      </w:r>
      <w:r w:rsidR="00FA5FE0">
        <w:rPr>
          <w:rFonts w:eastAsia="MS Mincho"/>
          <w:lang w:eastAsia="ja-JP"/>
        </w:rPr>
        <w:t xml:space="preserve"> </w:t>
      </w:r>
      <w:r>
        <w:rPr>
          <w:rFonts w:eastAsia="MS Mincho"/>
          <w:lang w:eastAsia="ja-JP"/>
        </w:rPr>
        <w:t xml:space="preserve">T., </w:t>
      </w:r>
      <w:proofErr w:type="spellStart"/>
      <w:r>
        <w:rPr>
          <w:rFonts w:eastAsia="MS Mincho"/>
          <w:lang w:eastAsia="ja-JP"/>
        </w:rPr>
        <w:t>Sejersted</w:t>
      </w:r>
      <w:proofErr w:type="spellEnd"/>
      <w:r>
        <w:rPr>
          <w:rFonts w:eastAsia="MS Mincho"/>
          <w:lang w:eastAsia="ja-JP"/>
        </w:rPr>
        <w:t>, O.</w:t>
      </w:r>
      <w:r w:rsidR="00FA5FE0">
        <w:rPr>
          <w:rFonts w:eastAsia="MS Mincho"/>
          <w:lang w:eastAsia="ja-JP"/>
        </w:rPr>
        <w:t xml:space="preserve"> </w:t>
      </w:r>
      <w:r>
        <w:rPr>
          <w:rFonts w:eastAsia="MS Mincho"/>
          <w:lang w:eastAsia="ja-JP"/>
        </w:rPr>
        <w:t xml:space="preserve">M., </w:t>
      </w:r>
      <w:proofErr w:type="spellStart"/>
      <w:r>
        <w:rPr>
          <w:rFonts w:eastAsia="MS Mincho"/>
          <w:lang w:eastAsia="ja-JP"/>
        </w:rPr>
        <w:t>Bowim</w:t>
      </w:r>
      <w:proofErr w:type="spellEnd"/>
      <w:r>
        <w:rPr>
          <w:rFonts w:eastAsia="MS Mincho"/>
          <w:lang w:eastAsia="ja-JP"/>
        </w:rPr>
        <w:t xml:space="preserve">, B., </w:t>
      </w:r>
      <w:proofErr w:type="spellStart"/>
      <w:r>
        <w:rPr>
          <w:rFonts w:eastAsia="MS Mincho"/>
          <w:lang w:eastAsia="ja-JP"/>
        </w:rPr>
        <w:t>Fauske</w:t>
      </w:r>
      <w:proofErr w:type="spellEnd"/>
      <w:r>
        <w:rPr>
          <w:rFonts w:eastAsia="MS Mincho"/>
          <w:lang w:eastAsia="ja-JP"/>
        </w:rPr>
        <w:t xml:space="preserve">, S., &amp; </w:t>
      </w:r>
      <w:proofErr w:type="spellStart"/>
      <w:r>
        <w:rPr>
          <w:rFonts w:eastAsia="MS Mincho"/>
          <w:lang w:eastAsia="ja-JP"/>
        </w:rPr>
        <w:t>Laberg</w:t>
      </w:r>
      <w:proofErr w:type="spellEnd"/>
      <w:r>
        <w:rPr>
          <w:rFonts w:eastAsia="MS Mincho"/>
          <w:lang w:eastAsia="ja-JP"/>
        </w:rPr>
        <w:t>, J. C. (1993).</w:t>
      </w:r>
      <w:proofErr w:type="gramEnd"/>
      <w:r>
        <w:rPr>
          <w:rFonts w:eastAsia="MS Mincho"/>
          <w:lang w:eastAsia="ja-JP"/>
        </w:rPr>
        <w:t xml:space="preserve"> </w:t>
      </w:r>
      <w:proofErr w:type="spellStart"/>
      <w:r>
        <w:rPr>
          <w:rFonts w:eastAsia="MS Mincho"/>
          <w:lang w:eastAsia="ja-JP"/>
        </w:rPr>
        <w:t>Electromyographic</w:t>
      </w:r>
      <w:proofErr w:type="spellEnd"/>
      <w:r>
        <w:rPr>
          <w:rFonts w:eastAsia="MS Mincho"/>
          <w:lang w:eastAsia="ja-JP"/>
        </w:rPr>
        <w:t xml:space="preserve"> activation and proportion of fast versus slow twitch muscle </w:t>
      </w:r>
      <w:proofErr w:type="spellStart"/>
      <w:r>
        <w:rPr>
          <w:rFonts w:eastAsia="MS Mincho"/>
          <w:lang w:eastAsia="ja-JP"/>
        </w:rPr>
        <w:t>fibers</w:t>
      </w:r>
      <w:proofErr w:type="spellEnd"/>
      <w:r>
        <w:rPr>
          <w:rFonts w:eastAsia="MS Mincho"/>
          <w:lang w:eastAsia="ja-JP"/>
        </w:rPr>
        <w:t xml:space="preserve">: A genetic disposition for psychogenic muscle tension? </w:t>
      </w:r>
      <w:r>
        <w:rPr>
          <w:rFonts w:eastAsia="MS Mincho"/>
          <w:i/>
          <w:lang w:eastAsia="ja-JP"/>
        </w:rPr>
        <w:t>International Journal of Psychophysiology</w:t>
      </w:r>
      <w:r>
        <w:rPr>
          <w:rFonts w:eastAsia="MS Mincho"/>
          <w:lang w:eastAsia="ja-JP"/>
        </w:rPr>
        <w:t xml:space="preserve">, </w:t>
      </w:r>
      <w:r w:rsidRPr="00FA5FE0">
        <w:rPr>
          <w:rFonts w:eastAsia="MS Mincho"/>
          <w:i/>
          <w:lang w:eastAsia="ja-JP"/>
        </w:rPr>
        <w:t>15</w:t>
      </w:r>
      <w:r>
        <w:rPr>
          <w:rFonts w:eastAsia="MS Mincho"/>
          <w:lang w:eastAsia="ja-JP"/>
        </w:rPr>
        <w:t>, 43-49.</w:t>
      </w:r>
    </w:p>
    <w:p w:rsidR="001A5227" w:rsidP="00FA5FE0" w:rsidRDefault="001A5227" w14:paraId="1B5CB588" w14:textId="77777777">
      <w:pPr>
        <w:adjustRightInd w:val="0"/>
        <w:ind w:left="709" w:hanging="720"/>
        <w:rPr>
          <w:rFonts w:eastAsia="MS Mincho"/>
          <w:lang w:eastAsia="ja-JP"/>
        </w:rPr>
      </w:pPr>
      <w:proofErr w:type="spellStart"/>
      <w:proofErr w:type="gramStart"/>
      <w:r>
        <w:rPr>
          <w:rFonts w:eastAsia="MS Mincho"/>
          <w:lang w:eastAsia="ja-JP"/>
        </w:rPr>
        <w:t>Svebak</w:t>
      </w:r>
      <w:proofErr w:type="spellEnd"/>
      <w:r>
        <w:rPr>
          <w:rFonts w:eastAsia="MS Mincho"/>
          <w:lang w:eastAsia="ja-JP"/>
        </w:rPr>
        <w:t>, S., &amp; Kerr, J.</w:t>
      </w:r>
      <w:r w:rsidR="00FA5FE0">
        <w:rPr>
          <w:rFonts w:eastAsia="MS Mincho"/>
          <w:lang w:eastAsia="ja-JP"/>
        </w:rPr>
        <w:t xml:space="preserve"> </w:t>
      </w:r>
      <w:r>
        <w:rPr>
          <w:rFonts w:eastAsia="MS Mincho"/>
          <w:lang w:eastAsia="ja-JP"/>
        </w:rPr>
        <w:t>H. (1989).</w:t>
      </w:r>
      <w:proofErr w:type="gramEnd"/>
      <w:r>
        <w:rPr>
          <w:rFonts w:eastAsia="MS Mincho"/>
          <w:lang w:eastAsia="ja-JP"/>
        </w:rPr>
        <w:t xml:space="preserve"> </w:t>
      </w:r>
      <w:proofErr w:type="gramStart"/>
      <w:r>
        <w:rPr>
          <w:rFonts w:eastAsia="MS Mincho"/>
          <w:i/>
          <w:lang w:eastAsia="ja-JP"/>
        </w:rPr>
        <w:t>The role of impulsivity in preference for sports</w:t>
      </w:r>
      <w:r>
        <w:rPr>
          <w:rFonts w:eastAsia="MS Mincho"/>
          <w:lang w:eastAsia="ja-JP"/>
        </w:rPr>
        <w:t>.</w:t>
      </w:r>
      <w:proofErr w:type="gramEnd"/>
      <w:r>
        <w:rPr>
          <w:rFonts w:eastAsia="MS Mincho"/>
          <w:lang w:eastAsia="ja-JP"/>
        </w:rPr>
        <w:t xml:space="preserve"> In J. H. Kerr, </w:t>
      </w:r>
      <w:r>
        <w:rPr>
          <w:rFonts w:eastAsia="MS Mincho"/>
          <w:i/>
          <w:lang w:eastAsia="ja-JP"/>
        </w:rPr>
        <w:t>Motivation and emotion in sport</w:t>
      </w:r>
      <w:r>
        <w:rPr>
          <w:rFonts w:eastAsia="MS Mincho"/>
          <w:b/>
          <w:lang w:eastAsia="ja-JP"/>
        </w:rPr>
        <w:t xml:space="preserve"> </w:t>
      </w:r>
      <w:r>
        <w:rPr>
          <w:rFonts w:eastAsia="MS Mincho"/>
          <w:lang w:eastAsia="ja-JP"/>
        </w:rPr>
        <w:t>(pp.23-46). East Sussex: Psychology Press Ltd.</w:t>
      </w:r>
    </w:p>
    <w:p w:rsidR="001A5227" w:rsidP="00FA5FE0" w:rsidRDefault="001A5227" w14:paraId="4EACEE62" w14:textId="77777777">
      <w:pPr>
        <w:adjustRightInd w:val="0"/>
        <w:ind w:left="709" w:hanging="720"/>
        <w:rPr>
          <w:rFonts w:eastAsia="MS Mincho"/>
          <w:lang w:eastAsia="ja-JP"/>
        </w:rPr>
      </w:pPr>
      <w:proofErr w:type="spellStart"/>
      <w:proofErr w:type="gramStart"/>
      <w:r>
        <w:rPr>
          <w:rFonts w:eastAsia="MS Mincho"/>
          <w:lang w:eastAsia="ja-JP"/>
        </w:rPr>
        <w:t>Svebak</w:t>
      </w:r>
      <w:proofErr w:type="spellEnd"/>
      <w:r>
        <w:rPr>
          <w:rFonts w:eastAsia="MS Mincho"/>
          <w:lang w:eastAsia="ja-JP"/>
        </w:rPr>
        <w:t xml:space="preserve">, S., &amp; </w:t>
      </w:r>
      <w:proofErr w:type="spellStart"/>
      <w:r>
        <w:rPr>
          <w:rFonts w:eastAsia="MS Mincho"/>
          <w:lang w:eastAsia="ja-JP"/>
        </w:rPr>
        <w:t>Murgatroyd</w:t>
      </w:r>
      <w:proofErr w:type="spellEnd"/>
      <w:r>
        <w:rPr>
          <w:rFonts w:eastAsia="MS Mincho"/>
          <w:lang w:eastAsia="ja-JP"/>
        </w:rPr>
        <w:t>, S. (1985).</w:t>
      </w:r>
      <w:proofErr w:type="gramEnd"/>
      <w:r>
        <w:rPr>
          <w:rFonts w:eastAsia="MS Mincho"/>
          <w:lang w:eastAsia="ja-JP"/>
        </w:rPr>
        <w:t xml:space="preserve"> </w:t>
      </w:r>
      <w:proofErr w:type="spellStart"/>
      <w:r>
        <w:rPr>
          <w:rFonts w:eastAsia="MS Mincho"/>
          <w:lang w:eastAsia="ja-JP"/>
        </w:rPr>
        <w:t>Metamotivational</w:t>
      </w:r>
      <w:proofErr w:type="spellEnd"/>
      <w:r>
        <w:rPr>
          <w:rFonts w:eastAsia="MS Mincho"/>
          <w:lang w:eastAsia="ja-JP"/>
        </w:rPr>
        <w:t xml:space="preserve"> dominance: A </w:t>
      </w:r>
      <w:proofErr w:type="spellStart"/>
      <w:r>
        <w:rPr>
          <w:rFonts w:eastAsia="MS Mincho"/>
          <w:lang w:eastAsia="ja-JP"/>
        </w:rPr>
        <w:t>multimethod</w:t>
      </w:r>
      <w:proofErr w:type="spellEnd"/>
      <w:r>
        <w:rPr>
          <w:rFonts w:eastAsia="MS Mincho"/>
          <w:lang w:eastAsia="ja-JP"/>
        </w:rPr>
        <w:t xml:space="preserve"> validation of reversal theory constructs. </w:t>
      </w:r>
      <w:r>
        <w:rPr>
          <w:rFonts w:eastAsia="MS Mincho"/>
          <w:i/>
          <w:lang w:eastAsia="ja-JP"/>
        </w:rPr>
        <w:t>Journal of Personality and Social Psychology</w:t>
      </w:r>
      <w:r>
        <w:rPr>
          <w:rFonts w:eastAsia="MS Mincho"/>
          <w:lang w:eastAsia="ja-JP"/>
        </w:rPr>
        <w:t xml:space="preserve">, </w:t>
      </w:r>
      <w:r w:rsidRPr="00FA5FE0">
        <w:rPr>
          <w:rFonts w:eastAsia="MS Mincho"/>
          <w:i/>
          <w:lang w:eastAsia="ja-JP"/>
        </w:rPr>
        <w:t>48</w:t>
      </w:r>
      <w:r>
        <w:rPr>
          <w:rFonts w:eastAsia="MS Mincho"/>
          <w:lang w:eastAsia="ja-JP"/>
        </w:rPr>
        <w:t>, 107-116.</w:t>
      </w:r>
    </w:p>
    <w:p w:rsidR="001A5227" w:rsidP="00FA5FE0" w:rsidRDefault="001A5227" w14:paraId="5B42067C" w14:textId="77777777">
      <w:pPr>
        <w:adjustRightInd w:val="0"/>
        <w:ind w:left="709" w:hanging="720"/>
        <w:rPr>
          <w:rFonts w:eastAsia="MS Mincho"/>
          <w:lang w:eastAsia="ja-JP"/>
        </w:rPr>
      </w:pPr>
      <w:proofErr w:type="spellStart"/>
      <w:r>
        <w:rPr>
          <w:rFonts w:eastAsia="MS Mincho"/>
          <w:lang w:eastAsia="ja-JP"/>
        </w:rPr>
        <w:t>Tacon</w:t>
      </w:r>
      <w:proofErr w:type="spellEnd"/>
      <w:r>
        <w:rPr>
          <w:rFonts w:eastAsia="MS Mincho"/>
          <w:lang w:eastAsia="ja-JP"/>
        </w:rPr>
        <w:t>, P. &amp; Kerr, J.</w:t>
      </w:r>
      <w:r w:rsidR="00FA5FE0">
        <w:rPr>
          <w:rFonts w:eastAsia="MS Mincho"/>
          <w:lang w:eastAsia="ja-JP"/>
        </w:rPr>
        <w:t xml:space="preserve"> </w:t>
      </w:r>
      <w:r>
        <w:rPr>
          <w:rFonts w:eastAsia="MS Mincho"/>
          <w:lang w:eastAsia="ja-JP"/>
        </w:rPr>
        <w:t xml:space="preserve">H. (1999). </w:t>
      </w:r>
      <w:proofErr w:type="spellStart"/>
      <w:r>
        <w:rPr>
          <w:rFonts w:eastAsia="MS Mincho"/>
          <w:lang w:eastAsia="ja-JP"/>
        </w:rPr>
        <w:t>Metamotivational</w:t>
      </w:r>
      <w:proofErr w:type="spellEnd"/>
      <w:r>
        <w:rPr>
          <w:rFonts w:eastAsia="MS Mincho"/>
          <w:lang w:eastAsia="ja-JP"/>
        </w:rPr>
        <w:t xml:space="preserve"> states in sport locations and activities. In J. H. Kerr (Ed.), </w:t>
      </w:r>
      <w:r>
        <w:rPr>
          <w:rFonts w:eastAsia="MS Mincho"/>
          <w:i/>
          <w:lang w:eastAsia="ja-JP"/>
        </w:rPr>
        <w:t>Experiencing sport: Reversal theory</w:t>
      </w:r>
      <w:r>
        <w:rPr>
          <w:rFonts w:eastAsia="MS Mincho"/>
          <w:lang w:eastAsia="ja-JP"/>
        </w:rPr>
        <w:t xml:space="preserve"> (pp. 175-187). Chichester, England: Wiley.</w:t>
      </w:r>
    </w:p>
    <w:p w:rsidR="001A5227" w:rsidP="00FA5FE0" w:rsidRDefault="001A5227" w14:paraId="0EFF9792" w14:textId="77777777">
      <w:pPr>
        <w:adjustRightInd w:val="0"/>
        <w:ind w:left="709" w:hanging="720"/>
        <w:rPr>
          <w:rFonts w:eastAsia="MS Mincho"/>
          <w:lang w:eastAsia="ja-JP"/>
        </w:rPr>
      </w:pPr>
      <w:proofErr w:type="gramStart"/>
      <w:r>
        <w:rPr>
          <w:rFonts w:eastAsia="MS Mincho"/>
          <w:lang w:eastAsia="ja-JP"/>
        </w:rPr>
        <w:t xml:space="preserve">Takahashi, T., Okada, A., </w:t>
      </w:r>
      <w:proofErr w:type="spellStart"/>
      <w:r>
        <w:rPr>
          <w:rFonts w:eastAsia="MS Mincho"/>
          <w:lang w:eastAsia="ja-JP"/>
        </w:rPr>
        <w:t>Saitoh</w:t>
      </w:r>
      <w:proofErr w:type="spellEnd"/>
      <w:r>
        <w:rPr>
          <w:rFonts w:eastAsia="MS Mincho"/>
          <w:lang w:eastAsia="ja-JP"/>
        </w:rPr>
        <w:t xml:space="preserve">, T., </w:t>
      </w:r>
      <w:proofErr w:type="spellStart"/>
      <w:r>
        <w:rPr>
          <w:rFonts w:eastAsia="MS Mincho"/>
          <w:lang w:eastAsia="ja-JP"/>
        </w:rPr>
        <w:t>Hayano</w:t>
      </w:r>
      <w:proofErr w:type="spellEnd"/>
      <w:r>
        <w:rPr>
          <w:rFonts w:eastAsia="MS Mincho"/>
          <w:lang w:eastAsia="ja-JP"/>
        </w:rPr>
        <w:t>, J., &amp; Miyamoto, Y. (2000).</w:t>
      </w:r>
      <w:proofErr w:type="gramEnd"/>
      <w:r>
        <w:rPr>
          <w:rFonts w:eastAsia="MS Mincho"/>
          <w:lang w:eastAsia="ja-JP"/>
        </w:rPr>
        <w:t xml:space="preserve"> </w:t>
      </w:r>
      <w:proofErr w:type="gramStart"/>
      <w:r>
        <w:rPr>
          <w:rFonts w:eastAsia="MS Mincho"/>
          <w:lang w:eastAsia="ja-JP"/>
        </w:rPr>
        <w:t>Difference in human cardiovascular response between upright and supine recovery from upright cycle exercise.</w:t>
      </w:r>
      <w:proofErr w:type="gramEnd"/>
      <w:r>
        <w:rPr>
          <w:rFonts w:eastAsia="MS Mincho"/>
          <w:lang w:eastAsia="ja-JP"/>
        </w:rPr>
        <w:t xml:space="preserve"> </w:t>
      </w:r>
      <w:proofErr w:type="gramStart"/>
      <w:r>
        <w:rPr>
          <w:rFonts w:eastAsia="MS Mincho"/>
          <w:lang w:eastAsia="ja-JP"/>
        </w:rPr>
        <w:t>European Journal of Applied Physiology.</w:t>
      </w:r>
      <w:proofErr w:type="gramEnd"/>
      <w:r>
        <w:rPr>
          <w:rFonts w:eastAsia="MS Mincho"/>
          <w:lang w:eastAsia="ja-JP"/>
        </w:rPr>
        <w:t xml:space="preserve"> </w:t>
      </w:r>
      <w:r w:rsidRPr="00FA5FE0">
        <w:rPr>
          <w:rFonts w:eastAsia="MS Mincho"/>
          <w:i/>
          <w:lang w:eastAsia="ja-JP"/>
        </w:rPr>
        <w:t>81</w:t>
      </w:r>
      <w:r>
        <w:rPr>
          <w:rFonts w:eastAsia="MS Mincho"/>
          <w:lang w:eastAsia="ja-JP"/>
        </w:rPr>
        <w:t>, 233-239.</w:t>
      </w:r>
    </w:p>
    <w:p w:rsidR="001A5227" w:rsidP="00FA5FE0" w:rsidRDefault="001A5227" w14:paraId="7E666B51" w14:textId="77777777">
      <w:pPr>
        <w:adjustRightInd w:val="0"/>
        <w:ind w:left="709" w:hanging="720"/>
        <w:rPr>
          <w:rFonts w:eastAsia="MS Mincho"/>
          <w:lang w:eastAsia="ja-JP"/>
        </w:rPr>
      </w:pPr>
      <w:proofErr w:type="gramStart"/>
      <w:r>
        <w:rPr>
          <w:rFonts w:eastAsia="MS Mincho"/>
          <w:lang w:eastAsia="ja-JP"/>
        </w:rPr>
        <w:lastRenderedPageBreak/>
        <w:t>Task Force of the European Society of Cardiology and the North American Society of Pacing and Electrophysiology.</w:t>
      </w:r>
      <w:proofErr w:type="gramEnd"/>
      <w:r>
        <w:rPr>
          <w:rFonts w:eastAsia="MS Mincho"/>
          <w:lang w:eastAsia="ja-JP"/>
        </w:rPr>
        <w:t xml:space="preserve"> (1996). Heart rate variability: standards of measurement, physiological interpretation and clinical use. </w:t>
      </w:r>
      <w:r>
        <w:rPr>
          <w:rFonts w:eastAsia="MS Mincho"/>
          <w:i/>
          <w:lang w:eastAsia="ja-JP"/>
        </w:rPr>
        <w:t>Circulation</w:t>
      </w:r>
      <w:r>
        <w:rPr>
          <w:rFonts w:eastAsia="MS Mincho"/>
          <w:lang w:eastAsia="ja-JP"/>
        </w:rPr>
        <w:t xml:space="preserve">, </w:t>
      </w:r>
      <w:r w:rsidRPr="00FA5FE0">
        <w:rPr>
          <w:rFonts w:eastAsia="MS Mincho"/>
          <w:i/>
          <w:lang w:eastAsia="ja-JP"/>
        </w:rPr>
        <w:t>93</w:t>
      </w:r>
      <w:r>
        <w:rPr>
          <w:rFonts w:eastAsia="MS Mincho"/>
          <w:lang w:eastAsia="ja-JP"/>
        </w:rPr>
        <w:t>, 1043-1065.</w:t>
      </w:r>
    </w:p>
    <w:p w:rsidR="001A5227" w:rsidP="00FA5FE0" w:rsidRDefault="001A5227" w14:paraId="3A2FF3DE" w14:textId="77777777">
      <w:pPr>
        <w:adjustRightInd w:val="0"/>
        <w:ind w:left="709" w:hanging="720"/>
        <w:rPr>
          <w:rFonts w:eastAsia="MS Mincho"/>
          <w:lang w:eastAsia="ja-JP"/>
        </w:rPr>
      </w:pPr>
      <w:proofErr w:type="gramStart"/>
      <w:r>
        <w:rPr>
          <w:rFonts w:eastAsia="MS Mincho"/>
          <w:lang w:eastAsia="ja-JP"/>
        </w:rPr>
        <w:t>Thatcher, J., Kuroda, Y.,</w:t>
      </w:r>
      <w:r w:rsidR="00970805">
        <w:rPr>
          <w:rFonts w:eastAsia="MS Mincho"/>
          <w:lang w:eastAsia="ja-JP"/>
        </w:rPr>
        <w:t xml:space="preserve"> Legrand, F.</w:t>
      </w:r>
      <w:r w:rsidR="00FA5FE0">
        <w:rPr>
          <w:rFonts w:eastAsia="MS Mincho"/>
          <w:lang w:eastAsia="ja-JP"/>
        </w:rPr>
        <w:t xml:space="preserve"> </w:t>
      </w:r>
      <w:r w:rsidR="00970805">
        <w:rPr>
          <w:rFonts w:eastAsia="MS Mincho"/>
          <w:lang w:eastAsia="ja-JP"/>
        </w:rPr>
        <w:t>D., &amp; Thatc</w:t>
      </w:r>
      <w:r>
        <w:rPr>
          <w:rFonts w:eastAsia="MS Mincho"/>
          <w:lang w:eastAsia="ja-JP"/>
        </w:rPr>
        <w:t>her, R. (2011).</w:t>
      </w:r>
      <w:proofErr w:type="gramEnd"/>
      <w:r>
        <w:rPr>
          <w:rFonts w:eastAsia="MS Mincho"/>
          <w:lang w:eastAsia="ja-JP"/>
        </w:rPr>
        <w:t xml:space="preserve"> Stress responses during aerobic exercise in relation to motivational dominance and state</w:t>
      </w:r>
      <w:r>
        <w:rPr>
          <w:rFonts w:eastAsia="MS Mincho"/>
          <w:i/>
          <w:lang w:eastAsia="ja-JP"/>
        </w:rPr>
        <w:t>. Journal of Sports Sciences</w:t>
      </w:r>
      <w:r>
        <w:rPr>
          <w:rFonts w:eastAsia="MS Mincho"/>
          <w:lang w:eastAsia="ja-JP"/>
        </w:rPr>
        <w:t xml:space="preserve">, </w:t>
      </w:r>
      <w:r w:rsidRPr="00FA5FE0">
        <w:rPr>
          <w:rFonts w:eastAsia="MS Mincho"/>
          <w:i/>
          <w:lang w:eastAsia="ja-JP"/>
        </w:rPr>
        <w:t>29</w:t>
      </w:r>
      <w:r>
        <w:rPr>
          <w:rFonts w:eastAsia="MS Mincho"/>
          <w:lang w:eastAsia="ja-JP"/>
        </w:rPr>
        <w:t>, 299-306.</w:t>
      </w:r>
    </w:p>
    <w:p w:rsidR="001A5227" w:rsidP="00FA5FE0" w:rsidRDefault="001A5227" w14:paraId="5CAB65C9" w14:textId="77777777">
      <w:pPr>
        <w:adjustRightInd w:val="0"/>
        <w:ind w:left="709" w:hanging="720"/>
        <w:rPr>
          <w:rFonts w:eastAsia="MS Mincho"/>
          <w:lang w:eastAsia="ja-JP"/>
        </w:rPr>
      </w:pPr>
      <w:proofErr w:type="gramStart"/>
      <w:r>
        <w:t xml:space="preserve">Thatcher, J., Reeves, S., </w:t>
      </w:r>
      <w:r>
        <w:rPr>
          <w:rFonts w:eastAsia="MS Mincho"/>
          <w:lang w:eastAsia="ja-JP"/>
        </w:rPr>
        <w:t>&amp;</w:t>
      </w:r>
      <w:r>
        <w:t xml:space="preserve"> Dorling, D. (2003).</w:t>
      </w:r>
      <w:proofErr w:type="gramEnd"/>
      <w:r>
        <w:t xml:space="preserve"> </w:t>
      </w:r>
      <w:proofErr w:type="gramStart"/>
      <w:r>
        <w:t>Motivation, stress, and cortisol</w:t>
      </w:r>
      <w:r>
        <w:rPr>
          <w:rFonts w:eastAsia="MS Mincho"/>
          <w:lang w:eastAsia="ja-JP"/>
        </w:rPr>
        <w:t xml:space="preserve"> </w:t>
      </w:r>
      <w:r>
        <w:t>responses in skydiving.</w:t>
      </w:r>
      <w:proofErr w:type="gramEnd"/>
      <w:r>
        <w:t xml:space="preserve"> </w:t>
      </w:r>
      <w:proofErr w:type="gramStart"/>
      <w:r>
        <w:rPr>
          <w:i/>
        </w:rPr>
        <w:t>Perceptual and Motor Skills</w:t>
      </w:r>
      <w:r>
        <w:t xml:space="preserve">, </w:t>
      </w:r>
      <w:r>
        <w:rPr>
          <w:i/>
        </w:rPr>
        <w:t>97,</w:t>
      </w:r>
      <w:r>
        <w:t xml:space="preserve"> 995-1002.</w:t>
      </w:r>
      <w:proofErr w:type="gramEnd"/>
    </w:p>
    <w:p w:rsidR="001A5227" w:rsidP="00FA5FE0" w:rsidRDefault="001A5227" w14:paraId="366CBD91" w14:textId="77777777">
      <w:pPr>
        <w:adjustRightInd w:val="0"/>
        <w:ind w:left="709" w:hanging="720"/>
        <w:rPr>
          <w:rFonts w:eastAsia="MS Mincho"/>
          <w:lang w:eastAsia="ja-JP"/>
        </w:rPr>
      </w:pPr>
      <w:r>
        <w:rPr>
          <w:rFonts w:eastAsia="MS Mincho"/>
          <w:lang w:eastAsia="ja-JP"/>
        </w:rPr>
        <w:t>Thayer, J.</w:t>
      </w:r>
      <w:r w:rsidR="00FA5FE0">
        <w:rPr>
          <w:rFonts w:eastAsia="MS Mincho"/>
          <w:lang w:eastAsia="ja-JP"/>
        </w:rPr>
        <w:t xml:space="preserve"> </w:t>
      </w:r>
      <w:r>
        <w:rPr>
          <w:rFonts w:eastAsia="MS Mincho"/>
          <w:lang w:eastAsia="ja-JP"/>
        </w:rPr>
        <w:t>F., Friedman, B.</w:t>
      </w:r>
      <w:r w:rsidR="00FA5FE0">
        <w:rPr>
          <w:rFonts w:eastAsia="MS Mincho"/>
          <w:lang w:eastAsia="ja-JP"/>
        </w:rPr>
        <w:t xml:space="preserve"> </w:t>
      </w:r>
      <w:r>
        <w:rPr>
          <w:rFonts w:eastAsia="MS Mincho"/>
          <w:lang w:eastAsia="ja-JP"/>
        </w:rPr>
        <w:t xml:space="preserve">H., &amp; </w:t>
      </w:r>
      <w:proofErr w:type="spellStart"/>
      <w:r>
        <w:rPr>
          <w:rFonts w:eastAsia="MS Mincho"/>
          <w:lang w:eastAsia="ja-JP"/>
        </w:rPr>
        <w:t>Borkovec</w:t>
      </w:r>
      <w:proofErr w:type="spellEnd"/>
      <w:r>
        <w:rPr>
          <w:rFonts w:eastAsia="MS Mincho"/>
          <w:lang w:eastAsia="ja-JP"/>
        </w:rPr>
        <w:t xml:space="preserve">, T. D. (1996). Autonomic characteristics of generalized anxiety disorder and worry. </w:t>
      </w:r>
      <w:r>
        <w:rPr>
          <w:rFonts w:eastAsia="MS Mincho"/>
          <w:i/>
          <w:lang w:eastAsia="ja-JP"/>
        </w:rPr>
        <w:t>Biological Psychiatry</w:t>
      </w:r>
      <w:r>
        <w:rPr>
          <w:rFonts w:eastAsia="MS Mincho"/>
          <w:lang w:eastAsia="ja-JP"/>
        </w:rPr>
        <w:t xml:space="preserve">, </w:t>
      </w:r>
      <w:r w:rsidRPr="00FA5FE0">
        <w:rPr>
          <w:rFonts w:eastAsia="MS Mincho"/>
          <w:i/>
          <w:lang w:eastAsia="ja-JP"/>
        </w:rPr>
        <w:t>39</w:t>
      </w:r>
      <w:r>
        <w:rPr>
          <w:rFonts w:eastAsia="MS Mincho"/>
          <w:lang w:eastAsia="ja-JP"/>
        </w:rPr>
        <w:t>, 255-266.</w:t>
      </w:r>
    </w:p>
    <w:p w:rsidR="00B14E3E" w:rsidP="00FA5FE0" w:rsidRDefault="00B14E3E" w14:paraId="04B12C96" w14:textId="77777777">
      <w:pPr>
        <w:adjustRightInd w:val="0"/>
        <w:ind w:left="709" w:hanging="720"/>
        <w:rPr>
          <w:rFonts w:eastAsia="MS Mincho"/>
          <w:lang w:eastAsia="ja-JP"/>
        </w:rPr>
      </w:pPr>
      <w:r>
        <w:rPr>
          <w:rFonts w:eastAsia="MS Mincho"/>
          <w:lang w:eastAsia="ja-JP"/>
        </w:rPr>
        <w:t xml:space="preserve">Van </w:t>
      </w:r>
      <w:proofErr w:type="spellStart"/>
      <w:r>
        <w:rPr>
          <w:rFonts w:eastAsia="MS Mincho"/>
          <w:lang w:eastAsia="ja-JP"/>
        </w:rPr>
        <w:t>Landuyt</w:t>
      </w:r>
      <w:proofErr w:type="spellEnd"/>
      <w:r>
        <w:rPr>
          <w:rFonts w:eastAsia="MS Mincho"/>
          <w:lang w:eastAsia="ja-JP"/>
        </w:rPr>
        <w:t>, L.</w:t>
      </w:r>
      <w:r w:rsidR="00FA5FE0">
        <w:rPr>
          <w:rFonts w:eastAsia="MS Mincho"/>
          <w:lang w:eastAsia="ja-JP"/>
        </w:rPr>
        <w:t xml:space="preserve"> </w:t>
      </w:r>
      <w:r>
        <w:rPr>
          <w:rFonts w:eastAsia="MS Mincho"/>
          <w:lang w:eastAsia="ja-JP"/>
        </w:rPr>
        <w:t xml:space="preserve">M., </w:t>
      </w:r>
      <w:proofErr w:type="spellStart"/>
      <w:r>
        <w:rPr>
          <w:rFonts w:eastAsia="MS Mincho"/>
          <w:lang w:eastAsia="ja-JP"/>
        </w:rPr>
        <w:t>Ekkekakis</w:t>
      </w:r>
      <w:proofErr w:type="spellEnd"/>
      <w:r>
        <w:rPr>
          <w:rFonts w:eastAsia="MS Mincho"/>
          <w:lang w:eastAsia="ja-JP"/>
        </w:rPr>
        <w:t>, P., Hall, E.</w:t>
      </w:r>
      <w:r w:rsidR="00FA5FE0">
        <w:rPr>
          <w:rFonts w:eastAsia="MS Mincho"/>
          <w:lang w:eastAsia="ja-JP"/>
        </w:rPr>
        <w:t xml:space="preserve"> </w:t>
      </w:r>
      <w:r>
        <w:rPr>
          <w:rFonts w:eastAsia="MS Mincho"/>
          <w:lang w:eastAsia="ja-JP"/>
        </w:rPr>
        <w:t xml:space="preserve">E., &amp; </w:t>
      </w:r>
      <w:proofErr w:type="spellStart"/>
      <w:r>
        <w:rPr>
          <w:rFonts w:eastAsia="MS Mincho"/>
          <w:lang w:eastAsia="ja-JP"/>
        </w:rPr>
        <w:t>Petruzzello</w:t>
      </w:r>
      <w:proofErr w:type="spellEnd"/>
      <w:r>
        <w:rPr>
          <w:rFonts w:eastAsia="MS Mincho"/>
          <w:lang w:eastAsia="ja-JP"/>
        </w:rPr>
        <w:t>, S.</w:t>
      </w:r>
      <w:r w:rsidR="00FA5FE0">
        <w:rPr>
          <w:rFonts w:eastAsia="MS Mincho"/>
          <w:lang w:eastAsia="ja-JP"/>
        </w:rPr>
        <w:t xml:space="preserve"> </w:t>
      </w:r>
      <w:r>
        <w:rPr>
          <w:rFonts w:eastAsia="MS Mincho"/>
          <w:lang w:eastAsia="ja-JP"/>
        </w:rPr>
        <w:t xml:space="preserve">J. (2000). Throwing the mountains into the lakes: On the perils of nomothetic conceptions of the exercise-affect relationship. </w:t>
      </w:r>
      <w:r w:rsidRPr="00B14E3E">
        <w:rPr>
          <w:rFonts w:eastAsia="MS Mincho"/>
          <w:i/>
          <w:lang w:eastAsia="ja-JP"/>
        </w:rPr>
        <w:t>Journal of Sport and Exercise Psychology</w:t>
      </w:r>
      <w:r>
        <w:rPr>
          <w:rFonts w:eastAsia="MS Mincho"/>
          <w:lang w:eastAsia="ja-JP"/>
        </w:rPr>
        <w:t xml:space="preserve">, </w:t>
      </w:r>
      <w:r w:rsidRPr="00FA5FE0">
        <w:rPr>
          <w:rFonts w:eastAsia="MS Mincho"/>
          <w:i/>
          <w:lang w:eastAsia="ja-JP"/>
        </w:rPr>
        <w:t>22</w:t>
      </w:r>
      <w:r>
        <w:rPr>
          <w:rFonts w:eastAsia="MS Mincho"/>
          <w:lang w:eastAsia="ja-JP"/>
        </w:rPr>
        <w:t>, 208-234.</w:t>
      </w:r>
    </w:p>
    <w:p w:rsidR="001A5227" w:rsidP="007B4892" w:rsidRDefault="001A5227" w14:paraId="7EBAD239" w14:textId="77777777">
      <w:pPr>
        <w:adjustRightInd w:val="0"/>
        <w:ind w:left="709" w:hanging="720"/>
        <w:rPr>
          <w:rFonts w:eastAsia="MS Mincho"/>
          <w:lang w:eastAsia="ja-JP"/>
        </w:rPr>
      </w:pPr>
      <w:r>
        <w:rPr>
          <w:rFonts w:eastAsia="MS Mincho"/>
          <w:lang w:eastAsia="ja-JP"/>
        </w:rPr>
        <w:t>Weinstein, A.</w:t>
      </w:r>
      <w:r w:rsidR="00FA5FE0">
        <w:rPr>
          <w:rFonts w:eastAsia="MS Mincho"/>
          <w:lang w:eastAsia="ja-JP"/>
        </w:rPr>
        <w:t xml:space="preserve"> </w:t>
      </w:r>
      <w:r>
        <w:rPr>
          <w:rFonts w:eastAsia="MS Mincho"/>
          <w:lang w:eastAsia="ja-JP"/>
        </w:rPr>
        <w:t xml:space="preserve">A., </w:t>
      </w:r>
      <w:proofErr w:type="spellStart"/>
      <w:r>
        <w:rPr>
          <w:rFonts w:eastAsia="MS Mincho"/>
          <w:lang w:eastAsia="ja-JP"/>
        </w:rPr>
        <w:t>Deuster</w:t>
      </w:r>
      <w:proofErr w:type="spellEnd"/>
      <w:r>
        <w:rPr>
          <w:rFonts w:eastAsia="MS Mincho"/>
          <w:lang w:eastAsia="ja-JP"/>
        </w:rPr>
        <w:t>, P.</w:t>
      </w:r>
      <w:r w:rsidR="00FA5FE0">
        <w:rPr>
          <w:rFonts w:eastAsia="MS Mincho"/>
          <w:lang w:eastAsia="ja-JP"/>
        </w:rPr>
        <w:t xml:space="preserve"> </w:t>
      </w:r>
      <w:r>
        <w:rPr>
          <w:rFonts w:eastAsia="MS Mincho"/>
          <w:lang w:eastAsia="ja-JP"/>
        </w:rPr>
        <w:t>A., &amp; Kop, W.</w:t>
      </w:r>
      <w:r w:rsidR="00FA5FE0">
        <w:rPr>
          <w:rFonts w:eastAsia="MS Mincho"/>
          <w:lang w:eastAsia="ja-JP"/>
        </w:rPr>
        <w:t xml:space="preserve"> </w:t>
      </w:r>
      <w:r>
        <w:rPr>
          <w:rFonts w:eastAsia="MS Mincho"/>
          <w:lang w:eastAsia="ja-JP"/>
        </w:rPr>
        <w:t xml:space="preserve">J. (2007). </w:t>
      </w:r>
      <w:proofErr w:type="gramStart"/>
      <w:r>
        <w:rPr>
          <w:rFonts w:eastAsia="MS Mincho"/>
          <w:lang w:eastAsia="ja-JP"/>
        </w:rPr>
        <w:t xml:space="preserve">Heart rate variability as a predictor of negative mood symptoms induced by exercise </w:t>
      </w:r>
      <w:proofErr w:type="spellStart"/>
      <w:r>
        <w:rPr>
          <w:rFonts w:eastAsia="MS Mincho"/>
          <w:lang w:eastAsia="ja-JP"/>
        </w:rPr>
        <w:t>withdrawl</w:t>
      </w:r>
      <w:proofErr w:type="spellEnd"/>
      <w:r>
        <w:rPr>
          <w:rFonts w:eastAsia="MS Mincho"/>
          <w:lang w:eastAsia="ja-JP"/>
        </w:rPr>
        <w:t>.</w:t>
      </w:r>
      <w:proofErr w:type="gramEnd"/>
      <w:r>
        <w:rPr>
          <w:rFonts w:eastAsia="MS Mincho"/>
          <w:lang w:eastAsia="ja-JP"/>
        </w:rPr>
        <w:t xml:space="preserve"> </w:t>
      </w:r>
      <w:r>
        <w:rPr>
          <w:rFonts w:eastAsia="MS Mincho"/>
          <w:i/>
          <w:lang w:eastAsia="ja-JP"/>
        </w:rPr>
        <w:t>Medicine and Science in Sports and Exercise,</w:t>
      </w:r>
      <w:r>
        <w:rPr>
          <w:rFonts w:eastAsia="MS Mincho"/>
          <w:lang w:eastAsia="ja-JP"/>
        </w:rPr>
        <w:t xml:space="preserve"> </w:t>
      </w:r>
      <w:r w:rsidRPr="00FA5FE0">
        <w:rPr>
          <w:rFonts w:eastAsia="MS Mincho"/>
          <w:i/>
          <w:lang w:eastAsia="ja-JP"/>
        </w:rPr>
        <w:t>39</w:t>
      </w:r>
      <w:r>
        <w:rPr>
          <w:rFonts w:eastAsia="MS Mincho"/>
          <w:lang w:eastAsia="ja-JP"/>
        </w:rPr>
        <w:t>, 735-741.</w:t>
      </w:r>
    </w:p>
    <w:p w:rsidR="001A5227" w:rsidP="007B4892" w:rsidRDefault="002828FC" w14:paraId="601FC15A" w14:textId="77777777">
      <w:pPr>
        <w:adjustRightInd w:val="0"/>
        <w:ind w:left="709" w:hanging="720"/>
        <w:rPr>
          <w:rFonts w:eastAsia="MS Mincho"/>
          <w:lang w:eastAsia="ja-JP"/>
        </w:rPr>
      </w:pPr>
      <w:proofErr w:type="gramStart"/>
      <w:r>
        <w:t>World Medical Association.</w:t>
      </w:r>
      <w:proofErr w:type="gramEnd"/>
      <w:r>
        <w:t xml:space="preserve"> </w:t>
      </w:r>
      <w:r w:rsidR="0088755E">
        <w:t xml:space="preserve">(2013). </w:t>
      </w:r>
      <w:r>
        <w:t xml:space="preserve">World Medical Association Declaration of Helsinki: ethical principles form medical research involving human subjects. </w:t>
      </w:r>
      <w:r w:rsidRPr="0088755E" w:rsidR="0088755E">
        <w:rPr>
          <w:i/>
        </w:rPr>
        <w:t>Journal of the American Medical Association</w:t>
      </w:r>
      <w:r w:rsidR="0088755E">
        <w:t xml:space="preserve">, </w:t>
      </w:r>
      <w:r w:rsidRPr="00FA5FE0">
        <w:rPr>
          <w:i/>
        </w:rPr>
        <w:t>310</w:t>
      </w:r>
      <w:r w:rsidR="0088755E">
        <w:t xml:space="preserve">, </w:t>
      </w:r>
      <w:r>
        <w:t>2191-</w:t>
      </w:r>
      <w:r w:rsidR="0088755E">
        <w:t>219</w:t>
      </w:r>
      <w:r>
        <w:t>4.</w:t>
      </w:r>
    </w:p>
    <w:p w:rsidR="001A5227" w:rsidP="007B4892" w:rsidRDefault="001A5227" w14:paraId="3D498239" w14:textId="77777777">
      <w:pPr>
        <w:adjustRightInd w:val="0"/>
        <w:ind w:left="709" w:hanging="720"/>
        <w:rPr>
          <w:rFonts w:eastAsia="MS Mincho"/>
          <w:lang w:eastAsia="ja-JP"/>
        </w:rPr>
      </w:pPr>
      <w:r>
        <w:rPr>
          <w:rFonts w:eastAsia="MS Mincho"/>
          <w:lang w:eastAsia="ja-JP"/>
        </w:rPr>
        <w:t>Yeung, R.</w:t>
      </w:r>
      <w:r w:rsidR="00FA5FE0">
        <w:rPr>
          <w:rFonts w:eastAsia="MS Mincho"/>
          <w:lang w:eastAsia="ja-JP"/>
        </w:rPr>
        <w:t xml:space="preserve"> </w:t>
      </w:r>
      <w:r>
        <w:rPr>
          <w:rFonts w:eastAsia="MS Mincho"/>
          <w:lang w:eastAsia="ja-JP"/>
        </w:rPr>
        <w:t xml:space="preserve">R. (1996). </w:t>
      </w:r>
      <w:proofErr w:type="gramStart"/>
      <w:r>
        <w:rPr>
          <w:rFonts w:eastAsia="MS Mincho"/>
          <w:lang w:eastAsia="ja-JP"/>
        </w:rPr>
        <w:t>The acute effects of exercise on mood state.</w:t>
      </w:r>
      <w:proofErr w:type="gramEnd"/>
      <w:r>
        <w:rPr>
          <w:rFonts w:eastAsia="MS Mincho"/>
          <w:lang w:eastAsia="ja-JP"/>
        </w:rPr>
        <w:t xml:space="preserve"> </w:t>
      </w:r>
      <w:r>
        <w:rPr>
          <w:rFonts w:eastAsia="MS Mincho"/>
          <w:i/>
          <w:lang w:eastAsia="ja-JP"/>
        </w:rPr>
        <w:t>Journal of Psychosomatic Research</w:t>
      </w:r>
      <w:r>
        <w:rPr>
          <w:rFonts w:eastAsia="MS Mincho"/>
          <w:lang w:eastAsia="ja-JP"/>
        </w:rPr>
        <w:t xml:space="preserve">, </w:t>
      </w:r>
      <w:r w:rsidRPr="00FA5FE0">
        <w:rPr>
          <w:rFonts w:eastAsia="MS Mincho"/>
          <w:i/>
          <w:lang w:eastAsia="ja-JP"/>
        </w:rPr>
        <w:t>40</w:t>
      </w:r>
      <w:r>
        <w:rPr>
          <w:rFonts w:eastAsia="MS Mincho"/>
          <w:lang w:eastAsia="ja-JP"/>
        </w:rPr>
        <w:t>, 123-141.</w:t>
      </w:r>
    </w:p>
    <w:p w:rsidR="00D62341" w:rsidP="007B4892" w:rsidRDefault="00D62341" w14:paraId="48158718" w14:textId="77777777"/>
    <w:p w:rsidR="00D62341" w:rsidP="007B4892" w:rsidRDefault="00D62341" w14:paraId="7CEC7B02" w14:textId="77777777">
      <w:pPr>
        <w:ind w:firstLine="720"/>
      </w:pPr>
    </w:p>
    <w:p w:rsidR="002A6F8D" w:rsidP="007B4892" w:rsidRDefault="002A6F8D" w14:paraId="1737ED05" w14:textId="77777777">
      <w:pPr>
        <w:ind w:firstLine="720"/>
      </w:pPr>
    </w:p>
    <w:p w:rsidR="002A6F8D" w:rsidP="007B4892" w:rsidRDefault="002A6F8D" w14:paraId="578CA4DE" w14:textId="77777777">
      <w:pPr>
        <w:ind w:firstLine="720"/>
      </w:pPr>
    </w:p>
    <w:p w:rsidR="002A6F8D" w:rsidP="007B4892" w:rsidRDefault="002A6F8D" w14:paraId="499DC080" w14:textId="77777777">
      <w:pPr>
        <w:ind w:firstLine="720"/>
      </w:pPr>
    </w:p>
    <w:p w:rsidR="002A6F8D" w:rsidP="002C3D20" w:rsidRDefault="002A6F8D" w14:paraId="43EEBEE6" w14:textId="77777777"/>
    <w:p w:rsidR="002A6F8D" w:rsidP="007B4892" w:rsidRDefault="002A6F8D" w14:paraId="391E5393" w14:textId="77777777">
      <w:pPr>
        <w:ind w:firstLine="720"/>
      </w:pPr>
    </w:p>
    <w:p w:rsidR="002A6F8D" w:rsidP="007B4892" w:rsidRDefault="002A6F8D" w14:paraId="5B78F5F5" w14:textId="77777777">
      <w:pPr>
        <w:ind w:firstLine="720"/>
      </w:pPr>
    </w:p>
    <w:p w:rsidR="002A6F8D" w:rsidP="007B4892" w:rsidRDefault="002A6F8D" w14:paraId="4A80A3C0" w14:textId="77777777">
      <w:pPr>
        <w:ind w:firstLine="720"/>
      </w:pPr>
    </w:p>
    <w:p w:rsidR="002A6F8D" w:rsidP="007B4892" w:rsidRDefault="002A6F8D" w14:paraId="4416DE3B" w14:textId="77777777">
      <w:pPr>
        <w:ind w:firstLine="720"/>
      </w:pPr>
    </w:p>
    <w:p w:rsidR="002A6F8D" w:rsidP="007B4892" w:rsidRDefault="002A6F8D" w14:paraId="3C586356" w14:textId="77777777">
      <w:pPr>
        <w:ind w:firstLine="720"/>
      </w:pPr>
    </w:p>
    <w:p w:rsidR="002A6F8D" w:rsidP="007B4892" w:rsidRDefault="002A6F8D" w14:paraId="25E7B548" w14:textId="77777777">
      <w:pPr>
        <w:ind w:firstLine="720"/>
      </w:pPr>
    </w:p>
    <w:p w:rsidR="002A6F8D" w:rsidP="007B4892" w:rsidRDefault="002A6F8D" w14:paraId="4522593B" w14:textId="77777777">
      <w:pPr>
        <w:ind w:firstLine="720"/>
      </w:pPr>
    </w:p>
    <w:p w:rsidR="002A6F8D" w:rsidP="007B4892" w:rsidRDefault="002A6F8D" w14:paraId="51C6109D" w14:textId="77777777">
      <w:pPr>
        <w:ind w:firstLine="720"/>
      </w:pPr>
    </w:p>
    <w:p w:rsidR="002A6F8D" w:rsidP="007B4892" w:rsidRDefault="002A6F8D" w14:paraId="36782B41" w14:textId="77777777">
      <w:pPr>
        <w:ind w:firstLine="720"/>
      </w:pPr>
    </w:p>
    <w:p w:rsidR="002A6F8D" w:rsidP="007B4892" w:rsidRDefault="002A6F8D" w14:paraId="3B203CBF" w14:textId="77777777">
      <w:pPr>
        <w:ind w:firstLine="720"/>
      </w:pPr>
    </w:p>
    <w:p w:rsidR="002A6F8D" w:rsidP="007B4892" w:rsidRDefault="002A6F8D" w14:paraId="5EC746F3" w14:textId="77777777">
      <w:pPr>
        <w:ind w:firstLine="720"/>
      </w:pPr>
    </w:p>
    <w:p w:rsidR="002A6F8D" w:rsidP="007B4892" w:rsidRDefault="002A6F8D" w14:paraId="1DF9B0C5" w14:textId="77777777">
      <w:pPr>
        <w:ind w:firstLine="720"/>
      </w:pPr>
    </w:p>
    <w:p w:rsidR="002A6F8D" w:rsidP="007B4892" w:rsidRDefault="002A6F8D" w14:paraId="0EFF3CE7" w14:textId="77777777">
      <w:pPr>
        <w:ind w:firstLine="720"/>
      </w:pPr>
    </w:p>
    <w:p w:rsidR="002A6F8D" w:rsidP="007B4892" w:rsidRDefault="002A6F8D" w14:paraId="70D01A65" w14:textId="77777777">
      <w:pPr>
        <w:ind w:firstLine="720"/>
      </w:pPr>
    </w:p>
    <w:p w:rsidR="002A6F8D" w:rsidP="007B4892" w:rsidRDefault="002A6F8D" w14:paraId="7A918288" w14:textId="77777777">
      <w:pPr>
        <w:ind w:firstLine="720"/>
      </w:pPr>
    </w:p>
    <w:p w:rsidR="008F220C" w:rsidP="008F220C" w:rsidRDefault="002A6F8D" w14:paraId="3B49A6B3" w14:textId="77777777">
      <w:r>
        <w:rPr>
          <w:noProof/>
          <w:lang w:val="en-NZ" w:eastAsia="ja-JP"/>
        </w:rPr>
        <w:lastRenderedPageBreak/>
        <w:drawing>
          <wp:inline distT="0" distB="0" distL="0" distR="0" wp14:anchorId="5E203924" wp14:editId="085D7B96">
            <wp:extent cx="5274310" cy="3644706"/>
            <wp:effectExtent l="0" t="0" r="21590" b="1333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90C35" w:rsidP="008F220C" w:rsidRDefault="00490C35" w14:paraId="138CEE48" w14:textId="77777777">
      <w:pPr>
        <w:rPr>
          <w:rFonts w:eastAsia="MS Mincho"/>
        </w:rPr>
      </w:pPr>
    </w:p>
    <w:p w:rsidR="008F220C" w:rsidP="008F220C" w:rsidRDefault="008F220C" w14:paraId="209DFE0D" w14:textId="5C8FB81C">
      <w:pPr>
        <w:rPr>
          <w:rFonts w:eastAsia="MS Mincho"/>
        </w:rPr>
      </w:pPr>
      <w:r w:rsidRPr="00E07B38">
        <w:rPr>
          <w:rFonts w:eastAsia="MS Mincho"/>
        </w:rPr>
        <w:t>Figure 1: LF</w:t>
      </w:r>
      <w:r w:rsidRPr="00E07B38" w:rsidR="00490C35">
        <w:rPr>
          <w:rFonts w:eastAsia="MS Mincho"/>
        </w:rPr>
        <w:t xml:space="preserve"> </w:t>
      </w:r>
      <w:r w:rsidRPr="00E07B38">
        <w:rPr>
          <w:rFonts w:eastAsia="MS Mincho"/>
        </w:rPr>
        <w:t>% for</w:t>
      </w:r>
      <w:r w:rsidRPr="00E07B38">
        <w:rPr>
          <w:rFonts w:hint="eastAsia" w:eastAsia="MS Mincho"/>
        </w:rPr>
        <w:t xml:space="preserve"> </w:t>
      </w:r>
      <w:r w:rsidRPr="00E07B38">
        <w:rPr>
          <w:rFonts w:eastAsia="MS Mincho"/>
        </w:rPr>
        <w:t>telic (</w:t>
      </w:r>
      <w:r w:rsidRPr="00E07B38">
        <w:rPr>
          <w:rFonts w:hint="eastAsia" w:eastAsia="MS Mincho"/>
        </w:rPr>
        <w:t>TD</w:t>
      </w:r>
      <w:r w:rsidRPr="00E07B38">
        <w:rPr>
          <w:rFonts w:eastAsia="MS Mincho"/>
        </w:rPr>
        <w:t>)</w:t>
      </w:r>
      <w:r w:rsidRPr="00E07B38">
        <w:rPr>
          <w:rFonts w:hint="eastAsia" w:eastAsia="MS Mincho"/>
        </w:rPr>
        <w:t xml:space="preserve"> and </w:t>
      </w:r>
      <w:proofErr w:type="spellStart"/>
      <w:r w:rsidRPr="00E07B38">
        <w:rPr>
          <w:rFonts w:eastAsia="MS Mincho"/>
        </w:rPr>
        <w:t>paratelic</w:t>
      </w:r>
      <w:proofErr w:type="spellEnd"/>
      <w:r w:rsidRPr="00E07B38">
        <w:rPr>
          <w:rFonts w:eastAsia="MS Mincho"/>
        </w:rPr>
        <w:t xml:space="preserve"> (</w:t>
      </w:r>
      <w:r w:rsidRPr="00E07B38">
        <w:rPr>
          <w:rFonts w:hint="eastAsia" w:eastAsia="MS Mincho"/>
        </w:rPr>
        <w:t>PD</w:t>
      </w:r>
      <w:r w:rsidRPr="00E07B38">
        <w:rPr>
          <w:rFonts w:eastAsia="MS Mincho"/>
        </w:rPr>
        <w:t>) dominance</w:t>
      </w:r>
      <w:r w:rsidRPr="00E07B38">
        <w:rPr>
          <w:rFonts w:hint="eastAsia" w:eastAsia="MS Mincho"/>
        </w:rPr>
        <w:t xml:space="preserve"> groups in </w:t>
      </w:r>
      <w:r w:rsidRPr="00E07B38">
        <w:rPr>
          <w:rFonts w:eastAsia="MS Mincho"/>
        </w:rPr>
        <w:t>the telic (TS)</w:t>
      </w:r>
      <w:r w:rsidRPr="00E07B38">
        <w:rPr>
          <w:rFonts w:hint="eastAsia" w:eastAsia="MS Mincho"/>
        </w:rPr>
        <w:t xml:space="preserve"> and </w:t>
      </w:r>
      <w:proofErr w:type="spellStart"/>
      <w:r w:rsidRPr="00E07B38">
        <w:rPr>
          <w:rFonts w:eastAsia="MS Mincho"/>
        </w:rPr>
        <w:t>paratelic</w:t>
      </w:r>
      <w:proofErr w:type="spellEnd"/>
      <w:r w:rsidRPr="00E07B38">
        <w:rPr>
          <w:rFonts w:eastAsia="MS Mincho"/>
        </w:rPr>
        <w:t xml:space="preserve"> (</w:t>
      </w:r>
      <w:r w:rsidRPr="00E07B38">
        <w:rPr>
          <w:rFonts w:hint="eastAsia" w:eastAsia="MS Mincho"/>
        </w:rPr>
        <w:t>PS</w:t>
      </w:r>
      <w:r w:rsidRPr="00E07B38">
        <w:rPr>
          <w:rFonts w:eastAsia="MS Mincho"/>
        </w:rPr>
        <w:t>) state condition</w:t>
      </w:r>
      <w:r w:rsidRPr="00E07B38">
        <w:rPr>
          <w:rFonts w:hint="eastAsia" w:eastAsia="MS Mincho"/>
        </w:rPr>
        <w:t>s</w:t>
      </w:r>
      <w:r w:rsidRPr="00E07B38">
        <w:rPr>
          <w:rFonts w:eastAsia="MS Mincho"/>
        </w:rPr>
        <w:t xml:space="preserve"> at baseline, pre-, and post-exercise</w:t>
      </w:r>
      <w:r w:rsidRPr="00E07B38">
        <w:rPr>
          <w:rFonts w:hint="eastAsia" w:eastAsia="MS Mincho"/>
        </w:rPr>
        <w:t>.</w:t>
      </w:r>
      <w:r w:rsidRPr="00E07B38">
        <w:rPr>
          <w:rFonts w:eastAsia="MS Mincho"/>
        </w:rPr>
        <w:t xml:space="preserve"> Values are presented as group mean ± SEM.</w:t>
      </w:r>
    </w:p>
    <w:p w:rsidR="006F01AC" w:rsidP="006F01AC" w:rsidRDefault="006F01AC" w14:paraId="6827ED8C" w14:textId="77777777">
      <w:pPr>
        <w:rPr>
          <w:rFonts w:ascii="Arial" w:hAnsi="Arial" w:eastAsia="MS PGothic" w:cs="Arial"/>
          <w:b/>
          <w:bCs/>
          <w:sz w:val="20"/>
          <w:szCs w:val="20"/>
          <w:lang w:eastAsia="ja-JP"/>
        </w:rPr>
      </w:pPr>
    </w:p>
    <w:p w:rsidR="00EC43B4" w:rsidP="006F01AC" w:rsidRDefault="00EC43B4" w14:paraId="5ED0EFDF" w14:textId="77777777">
      <w:pPr>
        <w:rPr>
          <w:rFonts w:ascii="Arial" w:hAnsi="Arial" w:eastAsia="MS PGothic" w:cs="Arial"/>
          <w:b/>
          <w:bCs/>
          <w:sz w:val="20"/>
          <w:szCs w:val="20"/>
          <w:lang w:eastAsia="ja-JP"/>
        </w:rPr>
      </w:pPr>
    </w:p>
    <w:p w:rsidR="00EC43B4" w:rsidP="006F01AC" w:rsidRDefault="00EC43B4" w14:paraId="108F19F4" w14:textId="77777777">
      <w:pPr>
        <w:rPr>
          <w:rFonts w:ascii="Arial" w:hAnsi="Arial" w:eastAsia="MS PGothic" w:cs="Arial"/>
          <w:b/>
          <w:bCs/>
          <w:sz w:val="20"/>
          <w:szCs w:val="20"/>
          <w:lang w:eastAsia="ja-JP"/>
        </w:rPr>
      </w:pPr>
    </w:p>
    <w:p w:rsidR="00EC43B4" w:rsidP="006F01AC" w:rsidRDefault="00EC43B4" w14:paraId="5CE3543F" w14:textId="77777777">
      <w:pPr>
        <w:rPr>
          <w:rFonts w:ascii="Arial" w:hAnsi="Arial" w:eastAsia="MS PGothic" w:cs="Arial"/>
          <w:b/>
          <w:bCs/>
          <w:sz w:val="20"/>
          <w:szCs w:val="20"/>
          <w:lang w:eastAsia="ja-JP"/>
        </w:rPr>
      </w:pPr>
    </w:p>
    <w:p w:rsidR="00EC43B4" w:rsidP="006F01AC" w:rsidRDefault="00EC43B4" w14:paraId="1823CDFB" w14:textId="77777777">
      <w:pPr>
        <w:rPr>
          <w:rFonts w:ascii="Arial" w:hAnsi="Arial" w:eastAsia="MS PGothic" w:cs="Arial"/>
          <w:b/>
          <w:bCs/>
          <w:sz w:val="20"/>
          <w:szCs w:val="20"/>
          <w:lang w:eastAsia="ja-JP"/>
        </w:rPr>
      </w:pPr>
    </w:p>
    <w:p w:rsidR="00EC43B4" w:rsidP="006F01AC" w:rsidRDefault="00EC43B4" w14:paraId="30A1C889" w14:textId="77777777">
      <w:pPr>
        <w:rPr>
          <w:rFonts w:ascii="Arial" w:hAnsi="Arial" w:eastAsia="MS PGothic" w:cs="Arial"/>
          <w:b/>
          <w:bCs/>
          <w:sz w:val="20"/>
          <w:szCs w:val="20"/>
          <w:lang w:eastAsia="ja-JP"/>
        </w:rPr>
      </w:pPr>
    </w:p>
    <w:p w:rsidR="00EC43B4" w:rsidP="006F01AC" w:rsidRDefault="00EC43B4" w14:paraId="49970C02" w14:textId="77777777">
      <w:pPr>
        <w:rPr>
          <w:rFonts w:ascii="Arial" w:hAnsi="Arial" w:eastAsia="MS PGothic" w:cs="Arial"/>
          <w:b/>
          <w:bCs/>
          <w:sz w:val="20"/>
          <w:szCs w:val="20"/>
          <w:lang w:eastAsia="ja-JP"/>
        </w:rPr>
      </w:pPr>
    </w:p>
    <w:p w:rsidR="00EC43B4" w:rsidP="006F01AC" w:rsidRDefault="00EC43B4" w14:paraId="42B47335" w14:textId="77777777">
      <w:pPr>
        <w:rPr>
          <w:rFonts w:ascii="Arial" w:hAnsi="Arial" w:eastAsia="MS PGothic" w:cs="Arial"/>
          <w:b/>
          <w:bCs/>
          <w:sz w:val="20"/>
          <w:szCs w:val="20"/>
          <w:lang w:eastAsia="ja-JP"/>
        </w:rPr>
      </w:pPr>
    </w:p>
    <w:p w:rsidR="00EC43B4" w:rsidP="006F01AC" w:rsidRDefault="00EC43B4" w14:paraId="1FB480DD" w14:textId="77777777">
      <w:pPr>
        <w:rPr>
          <w:rFonts w:ascii="Arial" w:hAnsi="Arial" w:eastAsia="MS PGothic" w:cs="Arial"/>
          <w:b/>
          <w:bCs/>
          <w:sz w:val="20"/>
          <w:szCs w:val="20"/>
          <w:lang w:eastAsia="ja-JP"/>
        </w:rPr>
      </w:pPr>
    </w:p>
    <w:p w:rsidR="00EC43B4" w:rsidP="006F01AC" w:rsidRDefault="00EC43B4" w14:paraId="6AC05222" w14:textId="77777777">
      <w:pPr>
        <w:rPr>
          <w:rFonts w:ascii="Arial" w:hAnsi="Arial" w:eastAsia="MS PGothic" w:cs="Arial"/>
          <w:b/>
          <w:bCs/>
          <w:sz w:val="20"/>
          <w:szCs w:val="20"/>
          <w:lang w:eastAsia="ja-JP"/>
        </w:rPr>
      </w:pPr>
    </w:p>
    <w:p w:rsidR="00EC43B4" w:rsidP="006F01AC" w:rsidRDefault="00EC43B4" w14:paraId="6F1BD6DD" w14:textId="77777777">
      <w:pPr>
        <w:rPr>
          <w:rFonts w:ascii="Arial" w:hAnsi="Arial" w:eastAsia="MS PGothic" w:cs="Arial"/>
          <w:b/>
          <w:bCs/>
          <w:sz w:val="20"/>
          <w:szCs w:val="20"/>
          <w:lang w:eastAsia="ja-JP"/>
        </w:rPr>
      </w:pPr>
    </w:p>
    <w:p w:rsidR="00EC43B4" w:rsidP="006F01AC" w:rsidRDefault="00EC43B4" w14:paraId="1A0EC76F" w14:textId="77777777">
      <w:pPr>
        <w:rPr>
          <w:rFonts w:ascii="Arial" w:hAnsi="Arial" w:eastAsia="MS PGothic" w:cs="Arial"/>
          <w:b/>
          <w:bCs/>
          <w:sz w:val="20"/>
          <w:szCs w:val="20"/>
          <w:lang w:eastAsia="ja-JP"/>
        </w:rPr>
      </w:pPr>
    </w:p>
    <w:p w:rsidR="00EC43B4" w:rsidP="006F01AC" w:rsidRDefault="00EC43B4" w14:paraId="4405BD93" w14:textId="77777777">
      <w:pPr>
        <w:rPr>
          <w:rFonts w:ascii="Arial" w:hAnsi="Arial" w:eastAsia="MS PGothic" w:cs="Arial"/>
          <w:b/>
          <w:bCs/>
          <w:sz w:val="20"/>
          <w:szCs w:val="20"/>
          <w:lang w:eastAsia="ja-JP"/>
        </w:rPr>
      </w:pPr>
    </w:p>
    <w:p w:rsidR="00EC43B4" w:rsidP="006F01AC" w:rsidRDefault="00EC43B4" w14:paraId="2B46787C" w14:textId="77777777">
      <w:pPr>
        <w:rPr>
          <w:rFonts w:ascii="Arial" w:hAnsi="Arial" w:eastAsia="MS PGothic" w:cs="Arial"/>
          <w:b/>
          <w:bCs/>
          <w:sz w:val="20"/>
          <w:szCs w:val="20"/>
          <w:lang w:eastAsia="ja-JP"/>
        </w:rPr>
      </w:pPr>
    </w:p>
    <w:p w:rsidR="00EC43B4" w:rsidP="006F01AC" w:rsidRDefault="00EC43B4" w14:paraId="4988FCD8" w14:textId="77777777">
      <w:pPr>
        <w:rPr>
          <w:rFonts w:ascii="Arial" w:hAnsi="Arial" w:eastAsia="MS PGothic" w:cs="Arial"/>
          <w:b/>
          <w:bCs/>
          <w:sz w:val="20"/>
          <w:szCs w:val="20"/>
          <w:lang w:eastAsia="ja-JP"/>
        </w:rPr>
      </w:pPr>
    </w:p>
    <w:p w:rsidR="00EC43B4" w:rsidP="006F01AC" w:rsidRDefault="00EC43B4" w14:paraId="2758D578" w14:textId="77777777">
      <w:pPr>
        <w:rPr>
          <w:rFonts w:ascii="Arial" w:hAnsi="Arial" w:eastAsia="MS PGothic" w:cs="Arial"/>
          <w:b/>
          <w:bCs/>
          <w:sz w:val="20"/>
          <w:szCs w:val="20"/>
          <w:lang w:eastAsia="ja-JP"/>
        </w:rPr>
      </w:pPr>
    </w:p>
    <w:p w:rsidR="00EC43B4" w:rsidP="006F01AC" w:rsidRDefault="00EC43B4" w14:paraId="16021EC2" w14:textId="77777777">
      <w:pPr>
        <w:rPr>
          <w:rFonts w:ascii="Arial" w:hAnsi="Arial" w:eastAsia="MS PGothic" w:cs="Arial"/>
          <w:b/>
          <w:bCs/>
          <w:sz w:val="20"/>
          <w:szCs w:val="20"/>
          <w:lang w:eastAsia="ja-JP"/>
        </w:rPr>
      </w:pPr>
      <w:r>
        <w:rPr>
          <w:noProof/>
          <w:lang w:val="en-NZ" w:eastAsia="ja-JP"/>
        </w:rPr>
        <w:lastRenderedPageBreak/>
        <w:drawing>
          <wp:inline distT="0" distB="0" distL="0" distR="0" wp14:anchorId="600FBCE7" wp14:editId="768BECD2">
            <wp:extent cx="5274310" cy="3973201"/>
            <wp:effectExtent l="0" t="0" r="21590" b="273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C43B4" w:rsidP="006F01AC" w:rsidRDefault="00EC43B4" w14:paraId="6A62BADC" w14:textId="77777777">
      <w:pPr>
        <w:rPr>
          <w:rFonts w:ascii="Arial" w:hAnsi="Arial" w:eastAsia="MS PGothic" w:cs="Arial"/>
          <w:b/>
          <w:bCs/>
          <w:sz w:val="20"/>
          <w:szCs w:val="20"/>
          <w:lang w:eastAsia="ja-JP"/>
        </w:rPr>
      </w:pPr>
    </w:p>
    <w:p w:rsidR="00EC43B4" w:rsidP="00EC43B4" w:rsidRDefault="00EC43B4" w14:paraId="68A78793" w14:textId="08AA6DC6">
      <w:pPr>
        <w:rPr>
          <w:rFonts w:eastAsia="MS Mincho"/>
        </w:rPr>
      </w:pPr>
      <w:r w:rsidRPr="00E07B38">
        <w:rPr>
          <w:rFonts w:eastAsia="MS Mincho"/>
        </w:rPr>
        <w:t>Figure 2: LF</w:t>
      </w:r>
      <w:r w:rsidRPr="00E07B38" w:rsidR="007E243B">
        <w:rPr>
          <w:rFonts w:eastAsia="MS Mincho"/>
        </w:rPr>
        <w:t>/HF</w:t>
      </w:r>
      <w:r w:rsidRPr="00E07B38">
        <w:rPr>
          <w:rFonts w:eastAsia="MS Mincho"/>
        </w:rPr>
        <w:t xml:space="preserve"> % for</w:t>
      </w:r>
      <w:r w:rsidRPr="00E07B38">
        <w:rPr>
          <w:rFonts w:hint="eastAsia" w:eastAsia="MS Mincho"/>
        </w:rPr>
        <w:t xml:space="preserve"> </w:t>
      </w:r>
      <w:r w:rsidRPr="00E07B38">
        <w:rPr>
          <w:rFonts w:eastAsia="MS Mincho"/>
        </w:rPr>
        <w:t>telic (</w:t>
      </w:r>
      <w:r w:rsidRPr="00E07B38">
        <w:rPr>
          <w:rFonts w:hint="eastAsia" w:eastAsia="MS Mincho"/>
        </w:rPr>
        <w:t>TD</w:t>
      </w:r>
      <w:r w:rsidRPr="00E07B38">
        <w:rPr>
          <w:rFonts w:eastAsia="MS Mincho"/>
        </w:rPr>
        <w:t>)</w:t>
      </w:r>
      <w:r w:rsidRPr="00E07B38">
        <w:rPr>
          <w:rFonts w:hint="eastAsia" w:eastAsia="MS Mincho"/>
        </w:rPr>
        <w:t xml:space="preserve"> and </w:t>
      </w:r>
      <w:proofErr w:type="spellStart"/>
      <w:r w:rsidRPr="00E07B38">
        <w:rPr>
          <w:rFonts w:eastAsia="MS Mincho"/>
        </w:rPr>
        <w:t>paratelic</w:t>
      </w:r>
      <w:proofErr w:type="spellEnd"/>
      <w:r w:rsidRPr="00E07B38">
        <w:rPr>
          <w:rFonts w:eastAsia="MS Mincho"/>
        </w:rPr>
        <w:t xml:space="preserve"> (</w:t>
      </w:r>
      <w:r w:rsidRPr="00E07B38">
        <w:rPr>
          <w:rFonts w:hint="eastAsia" w:eastAsia="MS Mincho"/>
        </w:rPr>
        <w:t>PD</w:t>
      </w:r>
      <w:r w:rsidRPr="00E07B38">
        <w:rPr>
          <w:rFonts w:eastAsia="MS Mincho"/>
        </w:rPr>
        <w:t>) dominance</w:t>
      </w:r>
      <w:r w:rsidRPr="00E07B38">
        <w:rPr>
          <w:rFonts w:hint="eastAsia" w:eastAsia="MS Mincho"/>
        </w:rPr>
        <w:t xml:space="preserve"> groups in </w:t>
      </w:r>
      <w:r w:rsidRPr="00E07B38">
        <w:rPr>
          <w:rFonts w:eastAsia="MS Mincho"/>
        </w:rPr>
        <w:t>the telic (TS)</w:t>
      </w:r>
      <w:r w:rsidRPr="00E07B38">
        <w:rPr>
          <w:rFonts w:hint="eastAsia" w:eastAsia="MS Mincho"/>
        </w:rPr>
        <w:t xml:space="preserve"> and </w:t>
      </w:r>
      <w:proofErr w:type="spellStart"/>
      <w:r w:rsidRPr="00E07B38">
        <w:rPr>
          <w:rFonts w:eastAsia="MS Mincho"/>
        </w:rPr>
        <w:t>paratelic</w:t>
      </w:r>
      <w:proofErr w:type="spellEnd"/>
      <w:r w:rsidRPr="00E07B38">
        <w:rPr>
          <w:rFonts w:eastAsia="MS Mincho"/>
        </w:rPr>
        <w:t xml:space="preserve"> (</w:t>
      </w:r>
      <w:r w:rsidRPr="00E07B38">
        <w:rPr>
          <w:rFonts w:hint="eastAsia" w:eastAsia="MS Mincho"/>
        </w:rPr>
        <w:t>PS</w:t>
      </w:r>
      <w:r w:rsidRPr="00E07B38">
        <w:rPr>
          <w:rFonts w:eastAsia="MS Mincho"/>
        </w:rPr>
        <w:t>) state condition</w:t>
      </w:r>
      <w:r w:rsidRPr="00E07B38">
        <w:rPr>
          <w:rFonts w:hint="eastAsia" w:eastAsia="MS Mincho"/>
        </w:rPr>
        <w:t>s</w:t>
      </w:r>
      <w:r w:rsidRPr="00E07B38">
        <w:rPr>
          <w:rFonts w:eastAsia="MS Mincho"/>
        </w:rPr>
        <w:t xml:space="preserve"> at baseline, pre-, and post-exercise</w:t>
      </w:r>
      <w:r w:rsidRPr="00E07B38">
        <w:rPr>
          <w:rFonts w:hint="eastAsia" w:eastAsia="MS Mincho"/>
        </w:rPr>
        <w:t>.</w:t>
      </w:r>
      <w:r w:rsidRPr="00E07B38">
        <w:rPr>
          <w:rFonts w:eastAsia="MS Mincho"/>
        </w:rPr>
        <w:t xml:space="preserve"> Values are presented as group mean ± SEM.</w:t>
      </w:r>
    </w:p>
    <w:p w:rsidR="00EC43B4" w:rsidP="006F01AC" w:rsidRDefault="00EC43B4" w14:paraId="7E0903B1" w14:textId="77777777">
      <w:pPr>
        <w:rPr>
          <w:rFonts w:ascii="Arial" w:hAnsi="Arial" w:eastAsia="MS PGothic" w:cs="Arial"/>
          <w:b/>
          <w:bCs/>
          <w:sz w:val="20"/>
          <w:szCs w:val="20"/>
          <w:lang w:eastAsia="ja-JP"/>
        </w:rPr>
      </w:pPr>
    </w:p>
    <w:p w:rsidR="00EC43B4" w:rsidP="006F01AC" w:rsidRDefault="00EC43B4" w14:paraId="3ADF8FB8" w14:textId="77777777">
      <w:pPr>
        <w:rPr>
          <w:rFonts w:ascii="Arial" w:hAnsi="Arial" w:eastAsia="MS PGothic" w:cs="Arial"/>
          <w:b/>
          <w:bCs/>
          <w:sz w:val="20"/>
          <w:szCs w:val="20"/>
          <w:lang w:eastAsia="ja-JP"/>
        </w:rPr>
      </w:pPr>
    </w:p>
    <w:p w:rsidR="00EC43B4" w:rsidP="006F01AC" w:rsidRDefault="00EC43B4" w14:paraId="2D994768" w14:textId="77777777">
      <w:pPr>
        <w:rPr>
          <w:rFonts w:ascii="Arial" w:hAnsi="Arial" w:eastAsia="MS PGothic" w:cs="Arial"/>
          <w:b/>
          <w:bCs/>
          <w:sz w:val="20"/>
          <w:szCs w:val="20"/>
          <w:lang w:eastAsia="ja-JP"/>
        </w:rPr>
      </w:pPr>
    </w:p>
    <w:p w:rsidR="00EC43B4" w:rsidP="006F01AC" w:rsidRDefault="00EC43B4" w14:paraId="6C553825" w14:textId="77777777">
      <w:pPr>
        <w:rPr>
          <w:rFonts w:ascii="Arial" w:hAnsi="Arial" w:eastAsia="MS PGothic" w:cs="Arial"/>
          <w:b/>
          <w:bCs/>
          <w:sz w:val="20"/>
          <w:szCs w:val="20"/>
          <w:lang w:eastAsia="ja-JP"/>
        </w:rPr>
      </w:pPr>
    </w:p>
    <w:p w:rsidR="00EC43B4" w:rsidP="006F01AC" w:rsidRDefault="00EC43B4" w14:paraId="1C57DBB4" w14:textId="77777777">
      <w:pPr>
        <w:rPr>
          <w:rFonts w:ascii="Arial" w:hAnsi="Arial" w:eastAsia="MS PGothic" w:cs="Arial"/>
          <w:b/>
          <w:bCs/>
          <w:sz w:val="20"/>
          <w:szCs w:val="20"/>
          <w:lang w:eastAsia="ja-JP"/>
        </w:rPr>
      </w:pPr>
    </w:p>
    <w:p w:rsidR="00EC43B4" w:rsidP="006F01AC" w:rsidRDefault="00EC43B4" w14:paraId="71945065" w14:textId="77777777">
      <w:pPr>
        <w:rPr>
          <w:rFonts w:ascii="Arial" w:hAnsi="Arial" w:eastAsia="MS PGothic" w:cs="Arial"/>
          <w:b/>
          <w:bCs/>
          <w:sz w:val="20"/>
          <w:szCs w:val="20"/>
          <w:lang w:eastAsia="ja-JP"/>
        </w:rPr>
      </w:pPr>
    </w:p>
    <w:p w:rsidRPr="006F01AC" w:rsidR="00DE1BB6" w:rsidP="006F01AC" w:rsidRDefault="00DE1BB6" w14:paraId="6BEBC5A2" w14:textId="77777777">
      <w:pPr>
        <w:rPr>
          <w:rFonts w:ascii="Arial" w:hAnsi="Arial" w:eastAsia="MS PGothic" w:cs="Arial"/>
          <w:b/>
          <w:bCs/>
          <w:sz w:val="20"/>
          <w:szCs w:val="20"/>
          <w:lang w:eastAsia="ja-JP"/>
        </w:rPr>
        <w:sectPr w:rsidRPr="006F01AC" w:rsidR="00DE1BB6" w:rsidSect="00BD36E9">
          <w:headerReference w:type="even" r:id="rId12"/>
          <w:headerReference w:type="default" r:id="rId13"/>
          <w:pgSz w:w="11906" w:h="16838"/>
          <w:pgMar w:top="1440" w:right="1800" w:bottom="1440" w:left="1800" w:header="708" w:footer="708" w:gutter="0"/>
          <w:lnNumType w:countBy="1" w:restart="continuous"/>
          <w:cols w:space="708"/>
          <w:docGrid w:linePitch="360"/>
        </w:sectPr>
      </w:pPr>
    </w:p>
    <w:p w:rsidRPr="006F01AC" w:rsidR="00C61E28" w:rsidP="00C61E28" w:rsidRDefault="00C61E28" w14:paraId="6D0C5230" w14:textId="4A6C5DD8">
      <w:pPr>
        <w:rPr>
          <w:rFonts w:eastAsia="MS Mincho"/>
          <w:lang w:eastAsia="ja-JP"/>
        </w:rPr>
      </w:pPr>
      <w:r>
        <w:rPr>
          <w:rFonts w:hint="eastAsia" w:eastAsia="MS Mincho"/>
          <w:b/>
          <w:lang w:eastAsia="ja-JP"/>
        </w:rPr>
        <w:lastRenderedPageBreak/>
        <w:t xml:space="preserve">Table </w:t>
      </w:r>
      <w:r w:rsidR="00F5496E">
        <w:rPr>
          <w:rFonts w:eastAsia="MS Mincho"/>
          <w:b/>
          <w:lang w:eastAsia="ja-JP"/>
        </w:rPr>
        <w:t>1</w:t>
      </w:r>
      <w:r w:rsidRPr="006F01AC">
        <w:rPr>
          <w:rFonts w:eastAsia="MS Mincho"/>
          <w:b/>
          <w:lang w:eastAsia="ja-JP"/>
        </w:rPr>
        <w:t>:</w:t>
      </w:r>
      <w:r w:rsidRPr="006F01AC">
        <w:rPr>
          <w:rFonts w:hint="eastAsia" w:eastAsia="MS Mincho"/>
          <w:lang w:eastAsia="ja-JP"/>
        </w:rPr>
        <w:t xml:space="preserve"> </w:t>
      </w:r>
      <w:r w:rsidRPr="006F01AC">
        <w:rPr>
          <w:rFonts w:eastAsia="MS Mincho"/>
          <w:lang w:eastAsia="ja-JP"/>
        </w:rPr>
        <w:t xml:space="preserve">TSM </w:t>
      </w:r>
      <w:r w:rsidRPr="006F01AC">
        <w:rPr>
          <w:rFonts w:hint="eastAsia" w:eastAsia="MS Mincho"/>
          <w:lang w:eastAsia="ja-JP"/>
        </w:rPr>
        <w:t xml:space="preserve">scores for </w:t>
      </w:r>
      <w:r w:rsidRPr="006F01AC">
        <w:rPr>
          <w:rFonts w:eastAsia="MS Mincho"/>
          <w:lang w:eastAsia="ja-JP"/>
        </w:rPr>
        <w:t>telic</w:t>
      </w:r>
      <w:r w:rsidRPr="006F01AC">
        <w:rPr>
          <w:rFonts w:hint="eastAsia" w:eastAsia="MS Mincho"/>
          <w:lang w:eastAsia="ja-JP"/>
        </w:rPr>
        <w:t xml:space="preserve"> and </w:t>
      </w:r>
      <w:proofErr w:type="spellStart"/>
      <w:r w:rsidRPr="006F01AC">
        <w:rPr>
          <w:rFonts w:eastAsia="MS Mincho"/>
          <w:lang w:eastAsia="ja-JP"/>
        </w:rPr>
        <w:t>paratelic</w:t>
      </w:r>
      <w:proofErr w:type="spellEnd"/>
      <w:r w:rsidRPr="006F01AC">
        <w:rPr>
          <w:rFonts w:eastAsia="MS Mincho"/>
          <w:lang w:eastAsia="ja-JP"/>
        </w:rPr>
        <w:t xml:space="preserve"> dominance</w:t>
      </w:r>
      <w:r w:rsidRPr="006F01AC">
        <w:rPr>
          <w:rFonts w:hint="eastAsia" w:eastAsia="MS Mincho"/>
          <w:lang w:eastAsia="ja-JP"/>
        </w:rPr>
        <w:t xml:space="preserve"> groups</w:t>
      </w:r>
      <w:r w:rsidRPr="006F01AC">
        <w:rPr>
          <w:rFonts w:eastAsia="MS Mincho"/>
          <w:lang w:eastAsia="ja-JP"/>
        </w:rPr>
        <w:t xml:space="preserve"> at</w:t>
      </w:r>
      <w:r w:rsidRPr="006F01AC">
        <w:rPr>
          <w:rFonts w:hint="eastAsia" w:eastAsia="MS Mincho"/>
          <w:lang w:eastAsia="ja-JP"/>
        </w:rPr>
        <w:t xml:space="preserve"> baseline (</w:t>
      </w:r>
      <w:r w:rsidRPr="006F01AC">
        <w:rPr>
          <w:rFonts w:eastAsia="MS Mincho"/>
          <w:lang w:eastAsia="ja-JP"/>
        </w:rPr>
        <w:t>b</w:t>
      </w:r>
      <w:r w:rsidRPr="006F01AC">
        <w:rPr>
          <w:rFonts w:hint="eastAsia" w:eastAsia="MS Mincho"/>
          <w:lang w:eastAsia="ja-JP"/>
        </w:rPr>
        <w:t xml:space="preserve">ase), </w:t>
      </w:r>
      <w:r w:rsidRPr="006F01AC">
        <w:rPr>
          <w:rFonts w:eastAsia="MS Mincho"/>
          <w:lang w:eastAsia="ja-JP"/>
        </w:rPr>
        <w:t>p</w:t>
      </w:r>
      <w:r w:rsidRPr="006F01AC">
        <w:rPr>
          <w:rFonts w:hint="eastAsia" w:eastAsia="MS Mincho"/>
          <w:lang w:eastAsia="ja-JP"/>
        </w:rPr>
        <w:t>re-</w:t>
      </w:r>
      <w:r w:rsidRPr="006F01AC">
        <w:rPr>
          <w:rFonts w:eastAsia="MS Mincho"/>
          <w:lang w:eastAsia="ja-JP"/>
        </w:rPr>
        <w:t>, p</w:t>
      </w:r>
      <w:r w:rsidRPr="006F01AC">
        <w:rPr>
          <w:rFonts w:hint="eastAsia" w:eastAsia="MS Mincho"/>
          <w:lang w:eastAsia="ja-JP"/>
        </w:rPr>
        <w:t>ost-</w:t>
      </w:r>
      <w:r w:rsidRPr="006F01AC">
        <w:rPr>
          <w:rFonts w:eastAsia="MS Mincho"/>
          <w:lang w:eastAsia="ja-JP"/>
        </w:rPr>
        <w:t>, and 15 min post-</w:t>
      </w:r>
      <w:r w:rsidRPr="006F01AC">
        <w:rPr>
          <w:rFonts w:hint="eastAsia" w:eastAsia="MS Mincho"/>
          <w:lang w:eastAsia="ja-JP"/>
        </w:rPr>
        <w:t xml:space="preserve">exercise </w:t>
      </w:r>
      <w:r w:rsidRPr="006F01AC">
        <w:rPr>
          <w:rFonts w:eastAsia="MS Mincho"/>
          <w:lang w:eastAsia="ja-JP"/>
        </w:rPr>
        <w:t>in the</w:t>
      </w:r>
      <w:r w:rsidRPr="006F01AC">
        <w:rPr>
          <w:rFonts w:hint="eastAsia" w:eastAsia="MS Mincho"/>
          <w:lang w:eastAsia="ja-JP"/>
        </w:rPr>
        <w:t xml:space="preserve"> </w:t>
      </w:r>
      <w:r w:rsidRPr="006F01AC">
        <w:rPr>
          <w:rFonts w:eastAsia="MS Mincho"/>
          <w:lang w:eastAsia="ja-JP"/>
        </w:rPr>
        <w:t xml:space="preserve">telic and </w:t>
      </w:r>
      <w:proofErr w:type="spellStart"/>
      <w:r w:rsidRPr="006F01AC">
        <w:rPr>
          <w:rFonts w:eastAsia="MS Mincho"/>
          <w:lang w:eastAsia="ja-JP"/>
        </w:rPr>
        <w:t>paratelic</w:t>
      </w:r>
      <w:proofErr w:type="spellEnd"/>
      <w:r w:rsidRPr="006F01AC">
        <w:rPr>
          <w:rFonts w:eastAsia="MS Mincho"/>
          <w:lang w:eastAsia="ja-JP"/>
        </w:rPr>
        <w:t xml:space="preserve"> state conditions.</w:t>
      </w:r>
    </w:p>
    <w:p w:rsidRPr="00C61E28" w:rsidR="006F01AC" w:rsidP="006F01AC" w:rsidRDefault="006F01AC" w14:paraId="0CB9FBA5" w14:textId="77777777">
      <w:pPr>
        <w:rPr>
          <w:rFonts w:eastAsia="MS Mincho"/>
          <w:b/>
          <w:lang w:eastAsia="ja-JP"/>
        </w:rPr>
      </w:pPr>
    </w:p>
    <w:tbl>
      <w:tblPr>
        <w:tblpPr w:leftFromText="180" w:rightFromText="180" w:vertAnchor="page" w:horzAnchor="margin" w:tblpY="2618"/>
        <w:tblW w:w="12635" w:type="dxa"/>
        <w:tblCellMar>
          <w:left w:w="99" w:type="dxa"/>
          <w:right w:w="99" w:type="dxa"/>
        </w:tblCellMar>
        <w:tblLook w:val="04A0" w:firstRow="1" w:lastRow="0" w:firstColumn="1" w:lastColumn="0" w:noHBand="0" w:noVBand="1"/>
      </w:tblPr>
      <w:tblGrid>
        <w:gridCol w:w="2021"/>
        <w:gridCol w:w="654"/>
        <w:gridCol w:w="548"/>
        <w:gridCol w:w="654"/>
        <w:gridCol w:w="548"/>
        <w:gridCol w:w="654"/>
        <w:gridCol w:w="548"/>
        <w:gridCol w:w="1153"/>
        <w:gridCol w:w="548"/>
        <w:gridCol w:w="654"/>
        <w:gridCol w:w="548"/>
        <w:gridCol w:w="654"/>
        <w:gridCol w:w="548"/>
        <w:gridCol w:w="654"/>
        <w:gridCol w:w="548"/>
        <w:gridCol w:w="1153"/>
        <w:gridCol w:w="548"/>
      </w:tblGrid>
      <w:tr w:rsidRPr="006F01AC" w:rsidR="0021185F" w:rsidTr="0021185F" w14:paraId="6A841C3E" w14:textId="77777777">
        <w:trPr>
          <w:trHeight w:val="255"/>
        </w:trPr>
        <w:tc>
          <w:tcPr>
            <w:tcW w:w="2675" w:type="dxa"/>
            <w:gridSpan w:val="2"/>
            <w:tcBorders>
              <w:top w:val="single" w:color="auto" w:sz="8" w:space="0"/>
              <w:left w:val="nil"/>
              <w:bottom w:val="nil"/>
              <w:right w:val="nil"/>
            </w:tcBorders>
            <w:shd w:val="clear" w:color="auto" w:fill="auto"/>
            <w:noWrap/>
            <w:vAlign w:val="bottom"/>
          </w:tcPr>
          <w:p w:rsidRPr="006F01AC" w:rsidR="0021185F" w:rsidP="0021185F" w:rsidRDefault="0021185F" w14:paraId="50C3A04A" w14:textId="77777777">
            <w:pPr>
              <w:rPr>
                <w:rFonts w:eastAsia="MS PGothic"/>
                <w:b/>
                <w:bCs/>
                <w:sz w:val="20"/>
                <w:szCs w:val="20"/>
                <w:lang w:val="en-US" w:eastAsia="ja-JP"/>
              </w:rPr>
            </w:pPr>
            <w:r>
              <w:rPr>
                <w:rFonts w:eastAsia="MS PGothic"/>
                <w:b/>
                <w:bCs/>
                <w:sz w:val="20"/>
                <w:szCs w:val="20"/>
                <w:lang w:eastAsia="ja-JP"/>
              </w:rPr>
              <w:t>TD</w:t>
            </w:r>
            <w:r w:rsidRPr="006F01AC">
              <w:rPr>
                <w:rFonts w:eastAsia="MS PGothic"/>
                <w:b/>
                <w:bCs/>
                <w:sz w:val="20"/>
                <w:szCs w:val="20"/>
                <w:lang w:eastAsia="ja-JP"/>
              </w:rPr>
              <w:t xml:space="preserve"> group</w:t>
            </w:r>
          </w:p>
        </w:tc>
        <w:tc>
          <w:tcPr>
            <w:tcW w:w="548" w:type="dxa"/>
            <w:tcBorders>
              <w:top w:val="single" w:color="auto" w:sz="8" w:space="0"/>
              <w:left w:val="nil"/>
              <w:bottom w:val="nil"/>
              <w:right w:val="nil"/>
            </w:tcBorders>
            <w:shd w:val="clear" w:color="auto" w:fill="auto"/>
            <w:noWrap/>
            <w:vAlign w:val="bottom"/>
          </w:tcPr>
          <w:p w:rsidRPr="006F01AC" w:rsidR="0021185F" w:rsidP="0021185F" w:rsidRDefault="0021185F" w14:paraId="7BE90674" w14:textId="77777777">
            <w:pPr>
              <w:jc w:val="center"/>
              <w:rPr>
                <w:rFonts w:eastAsia="MS PGothic"/>
                <w:sz w:val="20"/>
                <w:szCs w:val="20"/>
                <w:lang w:val="en-US" w:eastAsia="ja-JP"/>
              </w:rPr>
            </w:pPr>
            <w:r w:rsidRPr="006F01AC">
              <w:rPr>
                <w:rFonts w:hAnsi="Arial" w:eastAsia="MS PGothic"/>
                <w:sz w:val="20"/>
                <w:szCs w:val="20"/>
                <w:lang w:eastAsia="ja-JP"/>
              </w:rPr>
              <w:t xml:space="preserve">　</w:t>
            </w:r>
          </w:p>
        </w:tc>
        <w:tc>
          <w:tcPr>
            <w:tcW w:w="654" w:type="dxa"/>
            <w:tcBorders>
              <w:top w:val="single" w:color="auto" w:sz="8" w:space="0"/>
              <w:left w:val="nil"/>
              <w:bottom w:val="nil"/>
              <w:right w:val="nil"/>
            </w:tcBorders>
            <w:shd w:val="clear" w:color="auto" w:fill="auto"/>
            <w:noWrap/>
            <w:vAlign w:val="bottom"/>
          </w:tcPr>
          <w:p w:rsidRPr="006F01AC" w:rsidR="0021185F" w:rsidP="0021185F" w:rsidRDefault="0021185F" w14:paraId="35A98C99" w14:textId="77777777">
            <w:pPr>
              <w:jc w:val="center"/>
              <w:rPr>
                <w:rFonts w:eastAsia="MS PGothic"/>
                <w:sz w:val="20"/>
                <w:szCs w:val="20"/>
                <w:lang w:val="en-US" w:eastAsia="ja-JP"/>
              </w:rPr>
            </w:pPr>
            <w:r w:rsidRPr="006F01AC">
              <w:rPr>
                <w:rFonts w:hAnsi="Arial" w:eastAsia="MS PGothic"/>
                <w:sz w:val="20"/>
                <w:szCs w:val="20"/>
                <w:lang w:eastAsia="ja-JP"/>
              </w:rPr>
              <w:t xml:space="preserve">　</w:t>
            </w:r>
          </w:p>
        </w:tc>
        <w:tc>
          <w:tcPr>
            <w:tcW w:w="548" w:type="dxa"/>
            <w:tcBorders>
              <w:top w:val="single" w:color="auto" w:sz="8" w:space="0"/>
              <w:left w:val="nil"/>
              <w:bottom w:val="nil"/>
              <w:right w:val="nil"/>
            </w:tcBorders>
            <w:shd w:val="clear" w:color="auto" w:fill="auto"/>
            <w:noWrap/>
            <w:vAlign w:val="bottom"/>
          </w:tcPr>
          <w:p w:rsidRPr="006F01AC" w:rsidR="0021185F" w:rsidP="0021185F" w:rsidRDefault="0021185F" w14:paraId="4483982F" w14:textId="77777777">
            <w:pPr>
              <w:jc w:val="center"/>
              <w:rPr>
                <w:rFonts w:eastAsia="MS PGothic"/>
                <w:sz w:val="20"/>
                <w:szCs w:val="20"/>
                <w:lang w:val="en-US" w:eastAsia="ja-JP"/>
              </w:rPr>
            </w:pPr>
            <w:r w:rsidRPr="006F01AC">
              <w:rPr>
                <w:rFonts w:hAnsi="Arial" w:eastAsia="MS PGothic"/>
                <w:sz w:val="20"/>
                <w:szCs w:val="20"/>
                <w:lang w:eastAsia="ja-JP"/>
              </w:rPr>
              <w:t xml:space="preserve">　</w:t>
            </w:r>
          </w:p>
        </w:tc>
        <w:tc>
          <w:tcPr>
            <w:tcW w:w="654" w:type="dxa"/>
            <w:tcBorders>
              <w:top w:val="single" w:color="auto" w:sz="8" w:space="0"/>
              <w:left w:val="nil"/>
              <w:bottom w:val="nil"/>
              <w:right w:val="nil"/>
            </w:tcBorders>
            <w:shd w:val="clear" w:color="auto" w:fill="auto"/>
            <w:noWrap/>
            <w:vAlign w:val="bottom"/>
          </w:tcPr>
          <w:p w:rsidRPr="006F01AC" w:rsidR="0021185F" w:rsidP="0021185F" w:rsidRDefault="0021185F" w14:paraId="07720B4F" w14:textId="77777777">
            <w:pPr>
              <w:jc w:val="center"/>
              <w:rPr>
                <w:rFonts w:eastAsia="MS PGothic"/>
                <w:sz w:val="20"/>
                <w:szCs w:val="20"/>
                <w:lang w:val="en-US" w:eastAsia="ja-JP"/>
              </w:rPr>
            </w:pPr>
            <w:r w:rsidRPr="006F01AC">
              <w:rPr>
                <w:rFonts w:hAnsi="Arial" w:eastAsia="MS PGothic"/>
                <w:sz w:val="20"/>
                <w:szCs w:val="20"/>
                <w:lang w:eastAsia="ja-JP"/>
              </w:rPr>
              <w:t xml:space="preserve">　</w:t>
            </w:r>
          </w:p>
        </w:tc>
        <w:tc>
          <w:tcPr>
            <w:tcW w:w="548" w:type="dxa"/>
            <w:tcBorders>
              <w:top w:val="single" w:color="auto" w:sz="8" w:space="0"/>
              <w:left w:val="nil"/>
              <w:bottom w:val="nil"/>
              <w:right w:val="nil"/>
            </w:tcBorders>
            <w:shd w:val="clear" w:color="auto" w:fill="auto"/>
            <w:noWrap/>
            <w:vAlign w:val="bottom"/>
          </w:tcPr>
          <w:p w:rsidRPr="006F01AC" w:rsidR="0021185F" w:rsidP="0021185F" w:rsidRDefault="0021185F" w14:paraId="3D288D12" w14:textId="77777777">
            <w:pPr>
              <w:jc w:val="center"/>
              <w:rPr>
                <w:rFonts w:eastAsia="MS PGothic"/>
                <w:sz w:val="20"/>
                <w:szCs w:val="20"/>
                <w:lang w:val="en-US" w:eastAsia="ja-JP"/>
              </w:rPr>
            </w:pPr>
            <w:r w:rsidRPr="006F01AC">
              <w:rPr>
                <w:rFonts w:hAnsi="Arial" w:eastAsia="MS PGothic"/>
                <w:sz w:val="20"/>
                <w:szCs w:val="20"/>
                <w:lang w:eastAsia="ja-JP"/>
              </w:rPr>
              <w:t xml:space="preserve">　</w:t>
            </w:r>
          </w:p>
        </w:tc>
        <w:tc>
          <w:tcPr>
            <w:tcW w:w="1153" w:type="dxa"/>
            <w:tcBorders>
              <w:top w:val="single" w:color="auto" w:sz="8" w:space="0"/>
              <w:left w:val="nil"/>
              <w:bottom w:val="nil"/>
              <w:right w:val="nil"/>
            </w:tcBorders>
            <w:shd w:val="clear" w:color="auto" w:fill="auto"/>
            <w:noWrap/>
            <w:vAlign w:val="bottom"/>
          </w:tcPr>
          <w:p w:rsidRPr="006F01AC" w:rsidR="0021185F" w:rsidP="0021185F" w:rsidRDefault="0021185F" w14:paraId="57B8CE4B" w14:textId="77777777">
            <w:pPr>
              <w:jc w:val="center"/>
              <w:rPr>
                <w:rFonts w:eastAsia="MS PGothic"/>
                <w:sz w:val="20"/>
                <w:szCs w:val="20"/>
                <w:lang w:val="en-US" w:eastAsia="ja-JP"/>
              </w:rPr>
            </w:pPr>
            <w:r w:rsidRPr="006F01AC">
              <w:rPr>
                <w:rFonts w:hAnsi="Arial" w:eastAsia="MS PGothic"/>
                <w:sz w:val="20"/>
                <w:szCs w:val="20"/>
                <w:lang w:eastAsia="ja-JP"/>
              </w:rPr>
              <w:t xml:space="preserve">　</w:t>
            </w:r>
          </w:p>
        </w:tc>
        <w:tc>
          <w:tcPr>
            <w:tcW w:w="548" w:type="dxa"/>
            <w:tcBorders>
              <w:top w:val="single" w:color="auto" w:sz="8" w:space="0"/>
              <w:left w:val="nil"/>
              <w:bottom w:val="nil"/>
              <w:right w:val="nil"/>
            </w:tcBorders>
            <w:shd w:val="clear" w:color="auto" w:fill="auto"/>
            <w:noWrap/>
            <w:vAlign w:val="bottom"/>
          </w:tcPr>
          <w:p w:rsidRPr="006F01AC" w:rsidR="0021185F" w:rsidP="0021185F" w:rsidRDefault="0021185F" w14:paraId="67CEFC85" w14:textId="77777777">
            <w:pPr>
              <w:jc w:val="center"/>
              <w:rPr>
                <w:rFonts w:eastAsia="MS PGothic"/>
                <w:sz w:val="20"/>
                <w:szCs w:val="20"/>
                <w:lang w:val="en-US" w:eastAsia="ja-JP"/>
              </w:rPr>
            </w:pPr>
            <w:r w:rsidRPr="006F01AC">
              <w:rPr>
                <w:rFonts w:eastAsia="MS PGothic"/>
                <w:sz w:val="20"/>
                <w:szCs w:val="20"/>
                <w:lang w:eastAsia="ja-JP"/>
              </w:rPr>
              <w:t xml:space="preserve">　</w:t>
            </w:r>
          </w:p>
        </w:tc>
        <w:tc>
          <w:tcPr>
            <w:tcW w:w="654" w:type="dxa"/>
            <w:tcBorders>
              <w:top w:val="single" w:color="auto" w:sz="8" w:space="0"/>
              <w:left w:val="nil"/>
              <w:bottom w:val="nil"/>
              <w:right w:val="nil"/>
            </w:tcBorders>
            <w:shd w:val="clear" w:color="auto" w:fill="auto"/>
            <w:noWrap/>
            <w:vAlign w:val="bottom"/>
          </w:tcPr>
          <w:p w:rsidRPr="006F01AC" w:rsidR="0021185F" w:rsidP="0021185F" w:rsidRDefault="0021185F" w14:paraId="0ABA5C07" w14:textId="77777777">
            <w:pPr>
              <w:jc w:val="center"/>
              <w:rPr>
                <w:rFonts w:eastAsia="MS PGothic"/>
                <w:sz w:val="20"/>
                <w:szCs w:val="20"/>
                <w:lang w:val="en-US" w:eastAsia="ja-JP"/>
              </w:rPr>
            </w:pPr>
            <w:r w:rsidRPr="006F01AC">
              <w:rPr>
                <w:rFonts w:eastAsia="MS PGothic"/>
                <w:sz w:val="20"/>
                <w:szCs w:val="20"/>
                <w:lang w:eastAsia="ja-JP"/>
              </w:rPr>
              <w:t xml:space="preserve">　</w:t>
            </w:r>
          </w:p>
        </w:tc>
        <w:tc>
          <w:tcPr>
            <w:tcW w:w="548" w:type="dxa"/>
            <w:tcBorders>
              <w:top w:val="single" w:color="auto" w:sz="8" w:space="0"/>
              <w:left w:val="nil"/>
              <w:bottom w:val="nil"/>
              <w:right w:val="nil"/>
            </w:tcBorders>
            <w:shd w:val="clear" w:color="auto" w:fill="auto"/>
            <w:noWrap/>
            <w:vAlign w:val="bottom"/>
          </w:tcPr>
          <w:p w:rsidRPr="006F01AC" w:rsidR="0021185F" w:rsidP="0021185F" w:rsidRDefault="0021185F" w14:paraId="2A6926A0" w14:textId="77777777">
            <w:pPr>
              <w:jc w:val="center"/>
              <w:rPr>
                <w:rFonts w:eastAsia="MS PGothic"/>
                <w:sz w:val="20"/>
                <w:szCs w:val="20"/>
                <w:lang w:val="en-US" w:eastAsia="ja-JP"/>
              </w:rPr>
            </w:pPr>
            <w:r w:rsidRPr="006F01AC">
              <w:rPr>
                <w:rFonts w:eastAsia="MS PGothic"/>
                <w:sz w:val="20"/>
                <w:szCs w:val="20"/>
                <w:lang w:eastAsia="ja-JP"/>
              </w:rPr>
              <w:t xml:space="preserve">　</w:t>
            </w:r>
          </w:p>
        </w:tc>
        <w:tc>
          <w:tcPr>
            <w:tcW w:w="654" w:type="dxa"/>
            <w:tcBorders>
              <w:top w:val="single" w:color="auto" w:sz="8" w:space="0"/>
              <w:left w:val="nil"/>
              <w:bottom w:val="nil"/>
              <w:right w:val="nil"/>
            </w:tcBorders>
            <w:shd w:val="clear" w:color="auto" w:fill="auto"/>
            <w:noWrap/>
            <w:vAlign w:val="bottom"/>
          </w:tcPr>
          <w:p w:rsidRPr="006F01AC" w:rsidR="0021185F" w:rsidP="0021185F" w:rsidRDefault="0021185F" w14:paraId="1EFB96CD" w14:textId="77777777">
            <w:pPr>
              <w:jc w:val="center"/>
              <w:rPr>
                <w:rFonts w:eastAsia="MS PGothic"/>
                <w:sz w:val="20"/>
                <w:szCs w:val="20"/>
                <w:lang w:val="en-US" w:eastAsia="ja-JP"/>
              </w:rPr>
            </w:pPr>
            <w:r w:rsidRPr="006F01AC">
              <w:rPr>
                <w:rFonts w:eastAsia="MS PGothic"/>
                <w:sz w:val="20"/>
                <w:szCs w:val="20"/>
                <w:lang w:eastAsia="ja-JP"/>
              </w:rPr>
              <w:t xml:space="preserve">　</w:t>
            </w:r>
          </w:p>
        </w:tc>
        <w:tc>
          <w:tcPr>
            <w:tcW w:w="548" w:type="dxa"/>
            <w:tcBorders>
              <w:top w:val="single" w:color="auto" w:sz="8" w:space="0"/>
              <w:left w:val="nil"/>
              <w:bottom w:val="nil"/>
              <w:right w:val="nil"/>
            </w:tcBorders>
            <w:shd w:val="clear" w:color="auto" w:fill="auto"/>
            <w:noWrap/>
            <w:vAlign w:val="bottom"/>
          </w:tcPr>
          <w:p w:rsidRPr="006F01AC" w:rsidR="0021185F" w:rsidP="0021185F" w:rsidRDefault="0021185F" w14:paraId="34D505AC" w14:textId="77777777">
            <w:pPr>
              <w:jc w:val="center"/>
              <w:rPr>
                <w:rFonts w:eastAsia="MS PGothic"/>
                <w:sz w:val="20"/>
                <w:szCs w:val="20"/>
                <w:lang w:val="en-US" w:eastAsia="ja-JP"/>
              </w:rPr>
            </w:pPr>
            <w:r w:rsidRPr="006F01AC">
              <w:rPr>
                <w:rFonts w:eastAsia="MS PGothic"/>
                <w:sz w:val="20"/>
                <w:szCs w:val="20"/>
                <w:lang w:eastAsia="ja-JP"/>
              </w:rPr>
              <w:t xml:space="preserve">　</w:t>
            </w:r>
          </w:p>
        </w:tc>
        <w:tc>
          <w:tcPr>
            <w:tcW w:w="654" w:type="dxa"/>
            <w:tcBorders>
              <w:top w:val="single" w:color="auto" w:sz="8" w:space="0"/>
              <w:left w:val="nil"/>
              <w:bottom w:val="nil"/>
              <w:right w:val="nil"/>
            </w:tcBorders>
            <w:shd w:val="clear" w:color="auto" w:fill="auto"/>
            <w:noWrap/>
            <w:vAlign w:val="bottom"/>
          </w:tcPr>
          <w:p w:rsidRPr="006F01AC" w:rsidR="0021185F" w:rsidP="0021185F" w:rsidRDefault="0021185F" w14:paraId="6B477119" w14:textId="77777777">
            <w:pPr>
              <w:jc w:val="center"/>
              <w:rPr>
                <w:rFonts w:eastAsia="MS PGothic"/>
                <w:sz w:val="20"/>
                <w:szCs w:val="20"/>
                <w:lang w:val="en-US" w:eastAsia="ja-JP"/>
              </w:rPr>
            </w:pPr>
            <w:r w:rsidRPr="006F01AC">
              <w:rPr>
                <w:rFonts w:eastAsia="MS PGothic"/>
                <w:sz w:val="20"/>
                <w:szCs w:val="20"/>
                <w:lang w:eastAsia="ja-JP"/>
              </w:rPr>
              <w:t xml:space="preserve">　</w:t>
            </w:r>
          </w:p>
        </w:tc>
        <w:tc>
          <w:tcPr>
            <w:tcW w:w="548" w:type="dxa"/>
            <w:tcBorders>
              <w:top w:val="single" w:color="auto" w:sz="8" w:space="0"/>
              <w:left w:val="nil"/>
              <w:bottom w:val="nil"/>
              <w:right w:val="nil"/>
            </w:tcBorders>
            <w:shd w:val="clear" w:color="auto" w:fill="auto"/>
            <w:noWrap/>
            <w:vAlign w:val="bottom"/>
          </w:tcPr>
          <w:p w:rsidRPr="006F01AC" w:rsidR="0021185F" w:rsidP="0021185F" w:rsidRDefault="0021185F" w14:paraId="2ECAAF37" w14:textId="77777777">
            <w:pPr>
              <w:jc w:val="center"/>
              <w:rPr>
                <w:rFonts w:eastAsia="MS PGothic"/>
                <w:sz w:val="20"/>
                <w:szCs w:val="20"/>
                <w:lang w:val="en-US" w:eastAsia="ja-JP"/>
              </w:rPr>
            </w:pPr>
            <w:r w:rsidRPr="006F01AC">
              <w:rPr>
                <w:rFonts w:eastAsia="MS PGothic"/>
                <w:sz w:val="20"/>
                <w:szCs w:val="20"/>
                <w:lang w:eastAsia="ja-JP"/>
              </w:rPr>
              <w:t xml:space="preserve">　</w:t>
            </w:r>
          </w:p>
        </w:tc>
        <w:tc>
          <w:tcPr>
            <w:tcW w:w="1153" w:type="dxa"/>
            <w:tcBorders>
              <w:top w:val="single" w:color="auto" w:sz="4" w:space="0"/>
              <w:left w:val="nil"/>
              <w:bottom w:val="nil"/>
              <w:right w:val="nil"/>
            </w:tcBorders>
            <w:shd w:val="clear" w:color="auto" w:fill="auto"/>
            <w:noWrap/>
            <w:vAlign w:val="bottom"/>
          </w:tcPr>
          <w:p w:rsidRPr="006F01AC" w:rsidR="0021185F" w:rsidP="0021185F" w:rsidRDefault="0021185F" w14:paraId="30B09072" w14:textId="77777777">
            <w:pPr>
              <w:jc w:val="center"/>
              <w:rPr>
                <w:rFonts w:eastAsia="MS PGothic"/>
                <w:sz w:val="20"/>
                <w:szCs w:val="20"/>
                <w:lang w:val="en-US" w:eastAsia="ja-JP"/>
              </w:rPr>
            </w:pPr>
            <w:r w:rsidRPr="006F01AC">
              <w:rPr>
                <w:rFonts w:eastAsia="MS PGothic"/>
                <w:sz w:val="20"/>
                <w:szCs w:val="20"/>
                <w:lang w:eastAsia="ja-JP"/>
              </w:rPr>
              <w:t xml:space="preserve">　</w:t>
            </w:r>
          </w:p>
        </w:tc>
        <w:tc>
          <w:tcPr>
            <w:tcW w:w="548" w:type="dxa"/>
            <w:tcBorders>
              <w:top w:val="single" w:color="auto" w:sz="4" w:space="0"/>
              <w:left w:val="nil"/>
              <w:bottom w:val="nil"/>
              <w:right w:val="nil"/>
            </w:tcBorders>
            <w:shd w:val="clear" w:color="auto" w:fill="auto"/>
            <w:noWrap/>
            <w:vAlign w:val="bottom"/>
          </w:tcPr>
          <w:p w:rsidRPr="006F01AC" w:rsidR="0021185F" w:rsidP="0021185F" w:rsidRDefault="0021185F" w14:paraId="00A2397D" w14:textId="77777777">
            <w:pPr>
              <w:jc w:val="center"/>
              <w:rPr>
                <w:rFonts w:eastAsia="MS PGothic"/>
                <w:sz w:val="20"/>
                <w:szCs w:val="20"/>
                <w:lang w:val="en-US" w:eastAsia="ja-JP"/>
              </w:rPr>
            </w:pPr>
          </w:p>
        </w:tc>
      </w:tr>
      <w:tr w:rsidRPr="006F01AC" w:rsidR="0021185F" w:rsidTr="0021185F" w14:paraId="38BE8342" w14:textId="77777777">
        <w:trPr>
          <w:trHeight w:val="270"/>
        </w:trPr>
        <w:tc>
          <w:tcPr>
            <w:tcW w:w="2021" w:type="dxa"/>
            <w:tcBorders>
              <w:top w:val="nil"/>
              <w:left w:val="nil"/>
              <w:bottom w:val="nil"/>
              <w:right w:val="nil"/>
            </w:tcBorders>
            <w:shd w:val="clear" w:color="auto" w:fill="auto"/>
            <w:noWrap/>
            <w:vAlign w:val="bottom"/>
          </w:tcPr>
          <w:p w:rsidRPr="006F01AC" w:rsidR="0021185F" w:rsidP="0021185F" w:rsidRDefault="0021185F" w14:paraId="693C5A54" w14:textId="77777777">
            <w:pPr>
              <w:jc w:val="center"/>
              <w:rPr>
                <w:rFonts w:eastAsia="MS PGothic"/>
                <w:sz w:val="20"/>
                <w:szCs w:val="20"/>
                <w:lang w:val="en-US" w:eastAsia="ja-JP"/>
              </w:rPr>
            </w:pPr>
          </w:p>
        </w:tc>
        <w:tc>
          <w:tcPr>
            <w:tcW w:w="3058" w:type="dxa"/>
            <w:gridSpan w:val="5"/>
            <w:tcBorders>
              <w:top w:val="nil"/>
              <w:left w:val="nil"/>
              <w:bottom w:val="single" w:color="auto" w:sz="8" w:space="0"/>
              <w:right w:val="nil"/>
            </w:tcBorders>
            <w:shd w:val="clear" w:color="auto" w:fill="auto"/>
            <w:noWrap/>
            <w:vAlign w:val="bottom"/>
          </w:tcPr>
          <w:p w:rsidRPr="006F01AC" w:rsidR="0021185F" w:rsidP="0021185F" w:rsidRDefault="0021185F" w14:paraId="4B622BB8" w14:textId="77777777">
            <w:pPr>
              <w:rPr>
                <w:rFonts w:eastAsia="MS PGothic"/>
                <w:b/>
                <w:bCs/>
                <w:sz w:val="20"/>
                <w:szCs w:val="20"/>
                <w:lang w:val="en-US" w:eastAsia="ja-JP"/>
              </w:rPr>
            </w:pPr>
            <w:r w:rsidRPr="006F01AC">
              <w:rPr>
                <w:rFonts w:eastAsia="MS PGothic"/>
                <w:b/>
                <w:bCs/>
                <w:sz w:val="20"/>
                <w:szCs w:val="20"/>
                <w:lang w:eastAsia="ja-JP"/>
              </w:rPr>
              <w:t>T</w:t>
            </w:r>
            <w:r>
              <w:rPr>
                <w:rFonts w:eastAsia="MS PGothic"/>
                <w:b/>
                <w:bCs/>
                <w:sz w:val="20"/>
                <w:szCs w:val="20"/>
                <w:lang w:eastAsia="ja-JP"/>
              </w:rPr>
              <w:t>S</w:t>
            </w:r>
            <w:r w:rsidRPr="006F01AC">
              <w:rPr>
                <w:rFonts w:eastAsia="MS PGothic"/>
                <w:b/>
                <w:bCs/>
                <w:sz w:val="20"/>
                <w:szCs w:val="20"/>
                <w:lang w:eastAsia="ja-JP"/>
              </w:rPr>
              <w:t xml:space="preserve"> manipulation</w:t>
            </w:r>
          </w:p>
        </w:tc>
        <w:tc>
          <w:tcPr>
            <w:tcW w:w="548" w:type="dxa"/>
            <w:tcBorders>
              <w:top w:val="nil"/>
              <w:left w:val="nil"/>
              <w:bottom w:val="single" w:color="auto" w:sz="8" w:space="0"/>
              <w:right w:val="nil"/>
            </w:tcBorders>
            <w:shd w:val="clear" w:color="auto" w:fill="auto"/>
            <w:noWrap/>
            <w:vAlign w:val="bottom"/>
          </w:tcPr>
          <w:p w:rsidRPr="006F01AC" w:rsidR="0021185F" w:rsidP="0021185F" w:rsidRDefault="0021185F" w14:paraId="10341E91" w14:textId="77777777">
            <w:pPr>
              <w:jc w:val="center"/>
              <w:rPr>
                <w:rFonts w:eastAsia="MS PGothic"/>
                <w:sz w:val="20"/>
                <w:szCs w:val="20"/>
                <w:lang w:val="en-US" w:eastAsia="ja-JP"/>
              </w:rPr>
            </w:pPr>
            <w:r w:rsidRPr="006F01AC">
              <w:rPr>
                <w:rFonts w:eastAsia="MS PGothic"/>
                <w:sz w:val="20"/>
                <w:szCs w:val="20"/>
                <w:lang w:eastAsia="ja-JP"/>
              </w:rPr>
              <w:t xml:space="preserve">　</w:t>
            </w:r>
          </w:p>
        </w:tc>
        <w:tc>
          <w:tcPr>
            <w:tcW w:w="1153" w:type="dxa"/>
            <w:tcBorders>
              <w:top w:val="nil"/>
              <w:left w:val="nil"/>
              <w:bottom w:val="single" w:color="auto" w:sz="8" w:space="0"/>
              <w:right w:val="nil"/>
            </w:tcBorders>
            <w:shd w:val="clear" w:color="auto" w:fill="auto"/>
            <w:noWrap/>
            <w:vAlign w:val="bottom"/>
          </w:tcPr>
          <w:p w:rsidRPr="006F01AC" w:rsidR="0021185F" w:rsidP="0021185F" w:rsidRDefault="0021185F" w14:paraId="3A8569A8" w14:textId="77777777">
            <w:pPr>
              <w:jc w:val="center"/>
              <w:rPr>
                <w:rFonts w:eastAsia="MS PGothic"/>
                <w:sz w:val="20"/>
                <w:szCs w:val="20"/>
                <w:lang w:val="en-US" w:eastAsia="ja-JP"/>
              </w:rPr>
            </w:pPr>
            <w:r w:rsidRPr="006F01AC">
              <w:rPr>
                <w:rFonts w:eastAsia="MS PGothic"/>
                <w:sz w:val="20"/>
                <w:szCs w:val="20"/>
                <w:lang w:eastAsia="ja-JP"/>
              </w:rPr>
              <w:t xml:space="preserve">　</w:t>
            </w:r>
          </w:p>
        </w:tc>
        <w:tc>
          <w:tcPr>
            <w:tcW w:w="548" w:type="dxa"/>
            <w:tcBorders>
              <w:top w:val="nil"/>
              <w:left w:val="nil"/>
              <w:bottom w:val="single" w:color="auto" w:sz="8" w:space="0"/>
              <w:right w:val="nil"/>
            </w:tcBorders>
            <w:shd w:val="clear" w:color="auto" w:fill="auto"/>
            <w:noWrap/>
            <w:vAlign w:val="bottom"/>
          </w:tcPr>
          <w:p w:rsidRPr="006F01AC" w:rsidR="0021185F" w:rsidP="0021185F" w:rsidRDefault="0021185F" w14:paraId="2B3328BA" w14:textId="77777777">
            <w:pPr>
              <w:rPr>
                <w:rFonts w:eastAsia="MS PGothic"/>
                <w:sz w:val="20"/>
                <w:szCs w:val="20"/>
                <w:lang w:val="en-US" w:eastAsia="ja-JP"/>
              </w:rPr>
            </w:pPr>
            <w:r w:rsidRPr="006F01AC">
              <w:rPr>
                <w:rFonts w:eastAsia="MS PGothic"/>
                <w:sz w:val="20"/>
                <w:szCs w:val="20"/>
                <w:lang w:eastAsia="ja-JP"/>
              </w:rPr>
              <w:t xml:space="preserve">　</w:t>
            </w:r>
          </w:p>
        </w:tc>
        <w:tc>
          <w:tcPr>
            <w:tcW w:w="3606" w:type="dxa"/>
            <w:gridSpan w:val="6"/>
            <w:tcBorders>
              <w:top w:val="nil"/>
              <w:left w:val="nil"/>
              <w:bottom w:val="single" w:color="auto" w:sz="8" w:space="0"/>
              <w:right w:val="nil"/>
            </w:tcBorders>
            <w:shd w:val="clear" w:color="auto" w:fill="auto"/>
            <w:noWrap/>
            <w:vAlign w:val="bottom"/>
          </w:tcPr>
          <w:p w:rsidRPr="006F01AC" w:rsidR="0021185F" w:rsidP="0021185F" w:rsidRDefault="0021185F" w14:paraId="64AE211D" w14:textId="77777777">
            <w:pPr>
              <w:rPr>
                <w:rFonts w:eastAsia="MS PGothic"/>
                <w:b/>
                <w:bCs/>
                <w:sz w:val="20"/>
                <w:szCs w:val="20"/>
                <w:lang w:val="en-US" w:eastAsia="ja-JP"/>
              </w:rPr>
            </w:pPr>
            <w:r w:rsidRPr="006F01AC">
              <w:rPr>
                <w:rFonts w:eastAsia="MS PGothic"/>
                <w:b/>
                <w:bCs/>
                <w:sz w:val="20"/>
                <w:szCs w:val="20"/>
                <w:lang w:eastAsia="ja-JP"/>
              </w:rPr>
              <w:t>P</w:t>
            </w:r>
            <w:r>
              <w:rPr>
                <w:rFonts w:eastAsia="MS PGothic"/>
                <w:b/>
                <w:bCs/>
                <w:sz w:val="20"/>
                <w:szCs w:val="20"/>
                <w:lang w:eastAsia="ja-JP"/>
              </w:rPr>
              <w:t>S</w:t>
            </w:r>
            <w:r w:rsidRPr="006F01AC">
              <w:rPr>
                <w:rFonts w:eastAsia="MS PGothic"/>
                <w:b/>
                <w:bCs/>
                <w:sz w:val="20"/>
                <w:szCs w:val="20"/>
                <w:lang w:eastAsia="ja-JP"/>
              </w:rPr>
              <w:t xml:space="preserve"> manipulation</w:t>
            </w:r>
          </w:p>
        </w:tc>
        <w:tc>
          <w:tcPr>
            <w:tcW w:w="1153" w:type="dxa"/>
            <w:tcBorders>
              <w:top w:val="nil"/>
              <w:left w:val="nil"/>
              <w:bottom w:val="single" w:color="auto" w:sz="8" w:space="0"/>
              <w:right w:val="nil"/>
            </w:tcBorders>
            <w:shd w:val="clear" w:color="auto" w:fill="auto"/>
            <w:noWrap/>
            <w:vAlign w:val="bottom"/>
          </w:tcPr>
          <w:p w:rsidRPr="006F01AC" w:rsidR="0021185F" w:rsidP="0021185F" w:rsidRDefault="0021185F" w14:paraId="0739428F" w14:textId="77777777">
            <w:pPr>
              <w:jc w:val="center"/>
              <w:rPr>
                <w:rFonts w:eastAsia="MS PGothic"/>
                <w:sz w:val="20"/>
                <w:szCs w:val="20"/>
                <w:lang w:val="en-US" w:eastAsia="ja-JP"/>
              </w:rPr>
            </w:pPr>
            <w:r w:rsidRPr="006F01AC">
              <w:rPr>
                <w:rFonts w:eastAsia="MS PGothic"/>
                <w:sz w:val="20"/>
                <w:szCs w:val="20"/>
                <w:lang w:eastAsia="ja-JP"/>
              </w:rPr>
              <w:t xml:space="preserve">　</w:t>
            </w:r>
          </w:p>
        </w:tc>
        <w:tc>
          <w:tcPr>
            <w:tcW w:w="548" w:type="dxa"/>
            <w:tcBorders>
              <w:top w:val="nil"/>
              <w:left w:val="nil"/>
              <w:bottom w:val="single" w:color="auto" w:sz="8" w:space="0"/>
              <w:right w:val="nil"/>
            </w:tcBorders>
            <w:shd w:val="clear" w:color="auto" w:fill="auto"/>
            <w:noWrap/>
            <w:vAlign w:val="bottom"/>
          </w:tcPr>
          <w:p w:rsidRPr="006F01AC" w:rsidR="0021185F" w:rsidP="0021185F" w:rsidRDefault="0021185F" w14:paraId="3ABB2671" w14:textId="77777777">
            <w:pPr>
              <w:jc w:val="center"/>
              <w:rPr>
                <w:rFonts w:eastAsia="MS PGothic"/>
                <w:sz w:val="20"/>
                <w:szCs w:val="20"/>
                <w:lang w:val="en-US" w:eastAsia="ja-JP"/>
              </w:rPr>
            </w:pPr>
            <w:r w:rsidRPr="006F01AC">
              <w:rPr>
                <w:rFonts w:eastAsia="MS PGothic"/>
                <w:sz w:val="20"/>
                <w:szCs w:val="20"/>
                <w:lang w:eastAsia="ja-JP"/>
              </w:rPr>
              <w:t xml:space="preserve">　</w:t>
            </w:r>
          </w:p>
        </w:tc>
      </w:tr>
      <w:tr w:rsidRPr="006F01AC" w:rsidR="0021185F" w:rsidTr="0021185F" w14:paraId="543A8A1D" w14:textId="77777777">
        <w:trPr>
          <w:trHeight w:val="270"/>
        </w:trPr>
        <w:tc>
          <w:tcPr>
            <w:tcW w:w="2021" w:type="dxa"/>
            <w:tcBorders>
              <w:top w:val="nil"/>
              <w:left w:val="nil"/>
              <w:bottom w:val="single" w:color="auto" w:sz="8" w:space="0"/>
              <w:right w:val="nil"/>
            </w:tcBorders>
            <w:shd w:val="clear" w:color="auto" w:fill="auto"/>
            <w:noWrap/>
            <w:vAlign w:val="bottom"/>
          </w:tcPr>
          <w:p w:rsidRPr="006F01AC" w:rsidR="0021185F" w:rsidP="0021185F" w:rsidRDefault="0021185F" w14:paraId="7FBE5C61" w14:textId="77777777">
            <w:pPr>
              <w:jc w:val="center"/>
              <w:rPr>
                <w:rFonts w:eastAsia="MS PGothic"/>
                <w:sz w:val="20"/>
                <w:szCs w:val="20"/>
                <w:lang w:val="en-US" w:eastAsia="ja-JP"/>
              </w:rPr>
            </w:pPr>
            <w:r w:rsidRPr="006F01AC">
              <w:rPr>
                <w:rFonts w:eastAsia="MS PGothic"/>
                <w:sz w:val="20"/>
                <w:szCs w:val="20"/>
                <w:lang w:eastAsia="ja-JP"/>
              </w:rPr>
              <w:t xml:space="preserve">　</w:t>
            </w:r>
          </w:p>
        </w:tc>
        <w:tc>
          <w:tcPr>
            <w:tcW w:w="654" w:type="dxa"/>
            <w:tcBorders>
              <w:top w:val="nil"/>
              <w:left w:val="nil"/>
              <w:bottom w:val="single" w:color="auto" w:sz="8" w:space="0"/>
              <w:right w:val="nil"/>
            </w:tcBorders>
            <w:shd w:val="clear" w:color="auto" w:fill="auto"/>
            <w:noWrap/>
            <w:vAlign w:val="bottom"/>
          </w:tcPr>
          <w:p w:rsidRPr="006F01AC" w:rsidR="0021185F" w:rsidP="0021185F" w:rsidRDefault="0021185F" w14:paraId="44EAFA89" w14:textId="77777777">
            <w:pPr>
              <w:jc w:val="center"/>
              <w:rPr>
                <w:rFonts w:eastAsia="MS PGothic"/>
                <w:sz w:val="20"/>
                <w:szCs w:val="20"/>
                <w:lang w:val="en-US" w:eastAsia="ja-JP"/>
              </w:rPr>
            </w:pPr>
            <w:r w:rsidRPr="006F01AC">
              <w:rPr>
                <w:rFonts w:eastAsia="MS PGothic"/>
                <w:sz w:val="20"/>
                <w:szCs w:val="20"/>
                <w:lang w:eastAsia="ja-JP"/>
              </w:rPr>
              <w:t>Base</w:t>
            </w:r>
          </w:p>
        </w:tc>
        <w:tc>
          <w:tcPr>
            <w:tcW w:w="548" w:type="dxa"/>
            <w:tcBorders>
              <w:top w:val="nil"/>
              <w:left w:val="nil"/>
              <w:bottom w:val="single" w:color="auto" w:sz="8" w:space="0"/>
              <w:right w:val="nil"/>
            </w:tcBorders>
            <w:shd w:val="clear" w:color="auto" w:fill="auto"/>
            <w:noWrap/>
            <w:vAlign w:val="bottom"/>
          </w:tcPr>
          <w:p w:rsidRPr="006F01AC" w:rsidR="0021185F" w:rsidP="0021185F" w:rsidRDefault="0021185F" w14:paraId="059A3902" w14:textId="77777777">
            <w:pPr>
              <w:jc w:val="center"/>
              <w:rPr>
                <w:rFonts w:eastAsia="MS PGothic"/>
                <w:sz w:val="20"/>
                <w:szCs w:val="20"/>
                <w:lang w:val="en-US" w:eastAsia="ja-JP"/>
              </w:rPr>
            </w:pPr>
            <w:r w:rsidRPr="006F01AC">
              <w:rPr>
                <w:rFonts w:eastAsia="MS PGothic"/>
                <w:sz w:val="20"/>
                <w:szCs w:val="20"/>
                <w:lang w:eastAsia="ja-JP"/>
              </w:rPr>
              <w:t xml:space="preserve"> </w:t>
            </w:r>
          </w:p>
        </w:tc>
        <w:tc>
          <w:tcPr>
            <w:tcW w:w="654" w:type="dxa"/>
            <w:tcBorders>
              <w:top w:val="nil"/>
              <w:left w:val="nil"/>
              <w:bottom w:val="single" w:color="auto" w:sz="8" w:space="0"/>
              <w:right w:val="nil"/>
            </w:tcBorders>
            <w:shd w:val="clear" w:color="auto" w:fill="auto"/>
            <w:noWrap/>
            <w:vAlign w:val="bottom"/>
          </w:tcPr>
          <w:p w:rsidRPr="006F01AC" w:rsidR="0021185F" w:rsidP="0021185F" w:rsidRDefault="0021185F" w14:paraId="0889B009" w14:textId="77777777">
            <w:pPr>
              <w:jc w:val="center"/>
              <w:rPr>
                <w:rFonts w:eastAsia="MS PGothic"/>
                <w:sz w:val="20"/>
                <w:szCs w:val="20"/>
                <w:lang w:val="en-US" w:eastAsia="ja-JP"/>
              </w:rPr>
            </w:pPr>
            <w:r w:rsidRPr="006F01AC">
              <w:rPr>
                <w:rFonts w:eastAsia="MS PGothic"/>
                <w:sz w:val="20"/>
                <w:szCs w:val="20"/>
                <w:lang w:eastAsia="ja-JP"/>
              </w:rPr>
              <w:t>Pre-</w:t>
            </w:r>
          </w:p>
        </w:tc>
        <w:tc>
          <w:tcPr>
            <w:tcW w:w="548" w:type="dxa"/>
            <w:tcBorders>
              <w:top w:val="nil"/>
              <w:left w:val="nil"/>
              <w:bottom w:val="single" w:color="auto" w:sz="8" w:space="0"/>
              <w:right w:val="nil"/>
            </w:tcBorders>
            <w:shd w:val="clear" w:color="auto" w:fill="auto"/>
            <w:noWrap/>
            <w:vAlign w:val="bottom"/>
          </w:tcPr>
          <w:p w:rsidRPr="006F01AC" w:rsidR="0021185F" w:rsidP="0021185F" w:rsidRDefault="0021185F" w14:paraId="2533067D" w14:textId="77777777">
            <w:pPr>
              <w:jc w:val="center"/>
              <w:rPr>
                <w:rFonts w:eastAsia="MS PGothic"/>
                <w:sz w:val="20"/>
                <w:szCs w:val="20"/>
                <w:lang w:val="en-US" w:eastAsia="ja-JP"/>
              </w:rPr>
            </w:pPr>
            <w:r w:rsidRPr="006F01AC">
              <w:rPr>
                <w:rFonts w:eastAsia="MS PGothic"/>
                <w:sz w:val="20"/>
                <w:szCs w:val="20"/>
                <w:lang w:eastAsia="ja-JP"/>
              </w:rPr>
              <w:t xml:space="preserve">　</w:t>
            </w:r>
          </w:p>
        </w:tc>
        <w:tc>
          <w:tcPr>
            <w:tcW w:w="654" w:type="dxa"/>
            <w:tcBorders>
              <w:top w:val="nil"/>
              <w:left w:val="nil"/>
              <w:bottom w:val="single" w:color="auto" w:sz="8" w:space="0"/>
              <w:right w:val="nil"/>
            </w:tcBorders>
            <w:shd w:val="clear" w:color="auto" w:fill="auto"/>
            <w:noWrap/>
            <w:vAlign w:val="bottom"/>
          </w:tcPr>
          <w:p w:rsidRPr="006F01AC" w:rsidR="0021185F" w:rsidP="0021185F" w:rsidRDefault="0021185F" w14:paraId="318CAC3F" w14:textId="77777777">
            <w:pPr>
              <w:jc w:val="center"/>
              <w:rPr>
                <w:rFonts w:eastAsia="MS PGothic"/>
                <w:sz w:val="20"/>
                <w:szCs w:val="20"/>
                <w:lang w:val="en-US" w:eastAsia="ja-JP"/>
              </w:rPr>
            </w:pPr>
            <w:r w:rsidRPr="006F01AC">
              <w:rPr>
                <w:rFonts w:eastAsia="MS PGothic"/>
                <w:sz w:val="20"/>
                <w:szCs w:val="20"/>
                <w:lang w:eastAsia="ja-JP"/>
              </w:rPr>
              <w:t>Post-</w:t>
            </w:r>
          </w:p>
        </w:tc>
        <w:tc>
          <w:tcPr>
            <w:tcW w:w="548" w:type="dxa"/>
            <w:tcBorders>
              <w:top w:val="nil"/>
              <w:left w:val="nil"/>
              <w:bottom w:val="single" w:color="auto" w:sz="8" w:space="0"/>
              <w:right w:val="nil"/>
            </w:tcBorders>
            <w:shd w:val="clear" w:color="auto" w:fill="auto"/>
            <w:noWrap/>
            <w:vAlign w:val="bottom"/>
          </w:tcPr>
          <w:p w:rsidRPr="006F01AC" w:rsidR="0021185F" w:rsidP="0021185F" w:rsidRDefault="0021185F" w14:paraId="7CB8C79F" w14:textId="77777777">
            <w:pPr>
              <w:jc w:val="center"/>
              <w:rPr>
                <w:rFonts w:eastAsia="MS PGothic"/>
                <w:sz w:val="20"/>
                <w:szCs w:val="20"/>
                <w:lang w:val="en-US" w:eastAsia="ja-JP"/>
              </w:rPr>
            </w:pPr>
            <w:r w:rsidRPr="006F01AC">
              <w:rPr>
                <w:rFonts w:eastAsia="MS PGothic"/>
                <w:sz w:val="20"/>
                <w:szCs w:val="20"/>
                <w:lang w:eastAsia="ja-JP"/>
              </w:rPr>
              <w:t xml:space="preserve"> </w:t>
            </w:r>
          </w:p>
        </w:tc>
        <w:tc>
          <w:tcPr>
            <w:tcW w:w="1153" w:type="dxa"/>
            <w:tcBorders>
              <w:top w:val="nil"/>
              <w:left w:val="nil"/>
              <w:bottom w:val="single" w:color="auto" w:sz="8" w:space="0"/>
              <w:right w:val="nil"/>
            </w:tcBorders>
            <w:shd w:val="clear" w:color="auto" w:fill="auto"/>
            <w:noWrap/>
            <w:vAlign w:val="bottom"/>
          </w:tcPr>
          <w:p w:rsidRPr="006F01AC" w:rsidR="0021185F" w:rsidP="0021185F" w:rsidRDefault="0021185F" w14:paraId="57CF1DB0" w14:textId="77777777">
            <w:pPr>
              <w:jc w:val="center"/>
              <w:rPr>
                <w:rFonts w:eastAsia="MS PGothic"/>
                <w:sz w:val="20"/>
                <w:szCs w:val="20"/>
                <w:lang w:val="en-US" w:eastAsia="ja-JP"/>
              </w:rPr>
            </w:pPr>
            <w:r w:rsidRPr="006F01AC">
              <w:rPr>
                <w:rFonts w:eastAsia="MS PGothic"/>
                <w:sz w:val="20"/>
                <w:szCs w:val="20"/>
                <w:lang w:eastAsia="ja-JP"/>
              </w:rPr>
              <w:t>15 min Post-</w:t>
            </w:r>
          </w:p>
        </w:tc>
        <w:tc>
          <w:tcPr>
            <w:tcW w:w="548" w:type="dxa"/>
            <w:tcBorders>
              <w:top w:val="nil"/>
              <w:left w:val="nil"/>
              <w:bottom w:val="single" w:color="auto" w:sz="8" w:space="0"/>
              <w:right w:val="nil"/>
            </w:tcBorders>
            <w:shd w:val="clear" w:color="auto" w:fill="auto"/>
            <w:noWrap/>
            <w:vAlign w:val="bottom"/>
          </w:tcPr>
          <w:p w:rsidRPr="006F01AC" w:rsidR="0021185F" w:rsidP="0021185F" w:rsidRDefault="0021185F" w14:paraId="3FB2DD9A" w14:textId="77777777">
            <w:pPr>
              <w:jc w:val="center"/>
              <w:rPr>
                <w:rFonts w:eastAsia="MS PGothic"/>
                <w:sz w:val="20"/>
                <w:szCs w:val="20"/>
                <w:lang w:val="en-US" w:eastAsia="ja-JP"/>
              </w:rPr>
            </w:pPr>
            <w:r w:rsidRPr="006F01AC">
              <w:rPr>
                <w:rFonts w:eastAsia="MS PGothic"/>
                <w:sz w:val="20"/>
                <w:szCs w:val="20"/>
                <w:lang w:eastAsia="ja-JP"/>
              </w:rPr>
              <w:t xml:space="preserve"> </w:t>
            </w:r>
          </w:p>
        </w:tc>
        <w:tc>
          <w:tcPr>
            <w:tcW w:w="654" w:type="dxa"/>
            <w:tcBorders>
              <w:top w:val="nil"/>
              <w:left w:val="nil"/>
              <w:bottom w:val="single" w:color="auto" w:sz="8" w:space="0"/>
              <w:right w:val="nil"/>
            </w:tcBorders>
            <w:shd w:val="clear" w:color="auto" w:fill="auto"/>
            <w:noWrap/>
            <w:vAlign w:val="bottom"/>
          </w:tcPr>
          <w:p w:rsidRPr="006F01AC" w:rsidR="0021185F" w:rsidP="0021185F" w:rsidRDefault="0021185F" w14:paraId="4BEC2FAA" w14:textId="77777777">
            <w:pPr>
              <w:jc w:val="center"/>
              <w:rPr>
                <w:rFonts w:eastAsia="MS PGothic"/>
                <w:sz w:val="20"/>
                <w:szCs w:val="20"/>
                <w:lang w:val="en-US" w:eastAsia="ja-JP"/>
              </w:rPr>
            </w:pPr>
            <w:r w:rsidRPr="006F01AC">
              <w:rPr>
                <w:rFonts w:eastAsia="MS PGothic"/>
                <w:sz w:val="20"/>
                <w:szCs w:val="20"/>
                <w:lang w:eastAsia="ja-JP"/>
              </w:rPr>
              <w:t>Base</w:t>
            </w:r>
          </w:p>
        </w:tc>
        <w:tc>
          <w:tcPr>
            <w:tcW w:w="548" w:type="dxa"/>
            <w:tcBorders>
              <w:top w:val="nil"/>
              <w:left w:val="nil"/>
              <w:bottom w:val="single" w:color="auto" w:sz="8" w:space="0"/>
              <w:right w:val="nil"/>
            </w:tcBorders>
            <w:shd w:val="clear" w:color="auto" w:fill="auto"/>
            <w:noWrap/>
            <w:vAlign w:val="bottom"/>
          </w:tcPr>
          <w:p w:rsidRPr="006F01AC" w:rsidR="0021185F" w:rsidP="0021185F" w:rsidRDefault="0021185F" w14:paraId="3EED7AFA" w14:textId="77777777">
            <w:pPr>
              <w:jc w:val="center"/>
              <w:rPr>
                <w:rFonts w:eastAsia="MS PGothic"/>
                <w:sz w:val="20"/>
                <w:szCs w:val="20"/>
                <w:lang w:val="en-US" w:eastAsia="ja-JP"/>
              </w:rPr>
            </w:pPr>
            <w:r w:rsidRPr="006F01AC">
              <w:rPr>
                <w:rFonts w:eastAsia="MS PGothic"/>
                <w:sz w:val="20"/>
                <w:szCs w:val="20"/>
                <w:lang w:eastAsia="ja-JP"/>
              </w:rPr>
              <w:t xml:space="preserve"> </w:t>
            </w:r>
          </w:p>
        </w:tc>
        <w:tc>
          <w:tcPr>
            <w:tcW w:w="654" w:type="dxa"/>
            <w:tcBorders>
              <w:top w:val="nil"/>
              <w:left w:val="nil"/>
              <w:bottom w:val="single" w:color="auto" w:sz="8" w:space="0"/>
              <w:right w:val="nil"/>
            </w:tcBorders>
            <w:shd w:val="clear" w:color="auto" w:fill="auto"/>
            <w:noWrap/>
            <w:vAlign w:val="bottom"/>
          </w:tcPr>
          <w:p w:rsidRPr="006F01AC" w:rsidR="0021185F" w:rsidP="0021185F" w:rsidRDefault="0021185F" w14:paraId="3793AA14" w14:textId="77777777">
            <w:pPr>
              <w:jc w:val="center"/>
              <w:rPr>
                <w:rFonts w:eastAsia="MS PGothic"/>
                <w:sz w:val="20"/>
                <w:szCs w:val="20"/>
                <w:lang w:val="en-US" w:eastAsia="ja-JP"/>
              </w:rPr>
            </w:pPr>
            <w:r w:rsidRPr="006F01AC">
              <w:rPr>
                <w:rFonts w:eastAsia="MS PGothic"/>
                <w:sz w:val="20"/>
                <w:szCs w:val="20"/>
                <w:lang w:eastAsia="ja-JP"/>
              </w:rPr>
              <w:t>Pre-</w:t>
            </w:r>
          </w:p>
        </w:tc>
        <w:tc>
          <w:tcPr>
            <w:tcW w:w="548" w:type="dxa"/>
            <w:tcBorders>
              <w:top w:val="nil"/>
              <w:left w:val="nil"/>
              <w:bottom w:val="single" w:color="auto" w:sz="8" w:space="0"/>
              <w:right w:val="nil"/>
            </w:tcBorders>
            <w:shd w:val="clear" w:color="auto" w:fill="auto"/>
            <w:noWrap/>
            <w:vAlign w:val="bottom"/>
          </w:tcPr>
          <w:p w:rsidRPr="006F01AC" w:rsidR="0021185F" w:rsidP="0021185F" w:rsidRDefault="0021185F" w14:paraId="36F09244" w14:textId="77777777">
            <w:pPr>
              <w:jc w:val="center"/>
              <w:rPr>
                <w:rFonts w:eastAsia="MS PGothic"/>
                <w:sz w:val="20"/>
                <w:szCs w:val="20"/>
                <w:lang w:val="en-US" w:eastAsia="ja-JP"/>
              </w:rPr>
            </w:pPr>
            <w:r w:rsidRPr="006F01AC">
              <w:rPr>
                <w:rFonts w:eastAsia="MS PGothic"/>
                <w:sz w:val="20"/>
                <w:szCs w:val="20"/>
                <w:lang w:eastAsia="ja-JP"/>
              </w:rPr>
              <w:t xml:space="preserve">　</w:t>
            </w:r>
          </w:p>
        </w:tc>
        <w:tc>
          <w:tcPr>
            <w:tcW w:w="654" w:type="dxa"/>
            <w:tcBorders>
              <w:top w:val="nil"/>
              <w:left w:val="nil"/>
              <w:bottom w:val="single" w:color="auto" w:sz="8" w:space="0"/>
              <w:right w:val="nil"/>
            </w:tcBorders>
            <w:shd w:val="clear" w:color="auto" w:fill="auto"/>
            <w:noWrap/>
            <w:vAlign w:val="bottom"/>
          </w:tcPr>
          <w:p w:rsidRPr="006F01AC" w:rsidR="0021185F" w:rsidP="0021185F" w:rsidRDefault="0021185F" w14:paraId="4627FBBE" w14:textId="77777777">
            <w:pPr>
              <w:jc w:val="center"/>
              <w:rPr>
                <w:rFonts w:eastAsia="MS PGothic"/>
                <w:sz w:val="20"/>
                <w:szCs w:val="20"/>
                <w:lang w:val="en-US" w:eastAsia="ja-JP"/>
              </w:rPr>
            </w:pPr>
            <w:r w:rsidRPr="006F01AC">
              <w:rPr>
                <w:rFonts w:eastAsia="MS PGothic"/>
                <w:sz w:val="20"/>
                <w:szCs w:val="20"/>
                <w:lang w:eastAsia="ja-JP"/>
              </w:rPr>
              <w:t>Post-</w:t>
            </w:r>
          </w:p>
        </w:tc>
        <w:tc>
          <w:tcPr>
            <w:tcW w:w="548" w:type="dxa"/>
            <w:tcBorders>
              <w:top w:val="nil"/>
              <w:left w:val="nil"/>
              <w:bottom w:val="single" w:color="auto" w:sz="8" w:space="0"/>
              <w:right w:val="nil"/>
            </w:tcBorders>
            <w:shd w:val="clear" w:color="auto" w:fill="auto"/>
            <w:noWrap/>
            <w:vAlign w:val="bottom"/>
          </w:tcPr>
          <w:p w:rsidRPr="006F01AC" w:rsidR="0021185F" w:rsidP="0021185F" w:rsidRDefault="0021185F" w14:paraId="06F174FB" w14:textId="77777777">
            <w:pPr>
              <w:jc w:val="center"/>
              <w:rPr>
                <w:rFonts w:eastAsia="MS PGothic"/>
                <w:sz w:val="20"/>
                <w:szCs w:val="20"/>
                <w:lang w:val="en-US" w:eastAsia="ja-JP"/>
              </w:rPr>
            </w:pPr>
            <w:r w:rsidRPr="006F01AC">
              <w:rPr>
                <w:rFonts w:eastAsia="MS PGothic"/>
                <w:sz w:val="20"/>
                <w:szCs w:val="20"/>
                <w:lang w:eastAsia="ja-JP"/>
              </w:rPr>
              <w:t xml:space="preserve"> </w:t>
            </w:r>
          </w:p>
        </w:tc>
        <w:tc>
          <w:tcPr>
            <w:tcW w:w="1153" w:type="dxa"/>
            <w:tcBorders>
              <w:top w:val="nil"/>
              <w:left w:val="nil"/>
              <w:bottom w:val="single" w:color="auto" w:sz="8" w:space="0"/>
              <w:right w:val="nil"/>
            </w:tcBorders>
            <w:shd w:val="clear" w:color="auto" w:fill="auto"/>
            <w:noWrap/>
            <w:vAlign w:val="bottom"/>
          </w:tcPr>
          <w:p w:rsidRPr="006F01AC" w:rsidR="0021185F" w:rsidP="0021185F" w:rsidRDefault="0021185F" w14:paraId="78216333" w14:textId="77777777">
            <w:pPr>
              <w:jc w:val="center"/>
              <w:rPr>
                <w:rFonts w:eastAsia="MS PGothic"/>
                <w:sz w:val="20"/>
                <w:szCs w:val="20"/>
                <w:lang w:val="en-US" w:eastAsia="ja-JP"/>
              </w:rPr>
            </w:pPr>
            <w:r w:rsidRPr="006F01AC">
              <w:rPr>
                <w:rFonts w:eastAsia="MS PGothic"/>
                <w:sz w:val="20"/>
                <w:szCs w:val="20"/>
                <w:lang w:eastAsia="ja-JP"/>
              </w:rPr>
              <w:t>15 min Post-</w:t>
            </w:r>
          </w:p>
        </w:tc>
        <w:tc>
          <w:tcPr>
            <w:tcW w:w="548" w:type="dxa"/>
            <w:tcBorders>
              <w:top w:val="nil"/>
              <w:left w:val="nil"/>
              <w:bottom w:val="single" w:color="auto" w:sz="8" w:space="0"/>
              <w:right w:val="nil"/>
            </w:tcBorders>
            <w:shd w:val="clear" w:color="auto" w:fill="auto"/>
            <w:noWrap/>
            <w:vAlign w:val="bottom"/>
          </w:tcPr>
          <w:p w:rsidRPr="006F01AC" w:rsidR="0021185F" w:rsidP="0021185F" w:rsidRDefault="0021185F" w14:paraId="33E78733" w14:textId="77777777">
            <w:pPr>
              <w:jc w:val="center"/>
              <w:rPr>
                <w:rFonts w:eastAsia="MS PGothic"/>
                <w:sz w:val="20"/>
                <w:szCs w:val="20"/>
                <w:lang w:val="en-US" w:eastAsia="ja-JP"/>
              </w:rPr>
            </w:pPr>
            <w:r w:rsidRPr="006F01AC">
              <w:rPr>
                <w:rFonts w:eastAsia="MS PGothic"/>
                <w:sz w:val="20"/>
                <w:szCs w:val="20"/>
                <w:lang w:eastAsia="ja-JP"/>
              </w:rPr>
              <w:t xml:space="preserve"> </w:t>
            </w:r>
          </w:p>
        </w:tc>
      </w:tr>
      <w:tr w:rsidRPr="006F01AC" w:rsidR="0021185F" w:rsidTr="0021185F" w14:paraId="0BE772FB" w14:textId="77777777">
        <w:trPr>
          <w:trHeight w:val="255"/>
        </w:trPr>
        <w:tc>
          <w:tcPr>
            <w:tcW w:w="2021" w:type="dxa"/>
            <w:tcBorders>
              <w:top w:val="nil"/>
              <w:left w:val="nil"/>
              <w:bottom w:val="nil"/>
              <w:right w:val="nil"/>
            </w:tcBorders>
            <w:shd w:val="clear" w:color="auto" w:fill="auto"/>
            <w:noWrap/>
            <w:vAlign w:val="bottom"/>
          </w:tcPr>
          <w:p w:rsidRPr="006F01AC" w:rsidR="0021185F" w:rsidP="0021185F" w:rsidRDefault="0021185F" w14:paraId="64D16B86" w14:textId="77777777">
            <w:pPr>
              <w:jc w:val="center"/>
              <w:rPr>
                <w:rFonts w:eastAsia="MS PGothic"/>
                <w:sz w:val="20"/>
                <w:szCs w:val="20"/>
                <w:lang w:val="en-US" w:eastAsia="ja-JP"/>
              </w:rPr>
            </w:pPr>
            <w:r w:rsidRPr="006F01AC">
              <w:rPr>
                <w:rFonts w:eastAsia="MS PGothic"/>
                <w:sz w:val="20"/>
                <w:szCs w:val="20"/>
                <w:lang w:eastAsia="ja-JP"/>
              </w:rPr>
              <w:t>TSM</w:t>
            </w:r>
          </w:p>
        </w:tc>
        <w:tc>
          <w:tcPr>
            <w:tcW w:w="654" w:type="dxa"/>
            <w:tcBorders>
              <w:top w:val="nil"/>
              <w:left w:val="nil"/>
              <w:bottom w:val="nil"/>
              <w:right w:val="nil"/>
            </w:tcBorders>
            <w:shd w:val="clear" w:color="auto" w:fill="auto"/>
            <w:noWrap/>
            <w:vAlign w:val="bottom"/>
          </w:tcPr>
          <w:p w:rsidRPr="006F01AC" w:rsidR="0021185F" w:rsidP="0021185F" w:rsidRDefault="0021185F" w14:paraId="5116F096" w14:textId="77777777">
            <w:pPr>
              <w:jc w:val="center"/>
              <w:rPr>
                <w:rFonts w:eastAsia="MS PGothic"/>
                <w:sz w:val="20"/>
                <w:szCs w:val="20"/>
                <w:lang w:val="en-US" w:eastAsia="ja-JP"/>
              </w:rPr>
            </w:pPr>
            <w:r w:rsidRPr="006F01AC">
              <w:rPr>
                <w:rFonts w:eastAsia="MS PGothic"/>
                <w:sz w:val="20"/>
                <w:szCs w:val="20"/>
                <w:lang w:eastAsia="ja-JP"/>
              </w:rPr>
              <w:t>Mean</w:t>
            </w:r>
          </w:p>
        </w:tc>
        <w:tc>
          <w:tcPr>
            <w:tcW w:w="548" w:type="dxa"/>
            <w:tcBorders>
              <w:top w:val="nil"/>
              <w:left w:val="nil"/>
              <w:bottom w:val="nil"/>
              <w:right w:val="nil"/>
            </w:tcBorders>
            <w:shd w:val="clear" w:color="auto" w:fill="auto"/>
            <w:noWrap/>
            <w:vAlign w:val="bottom"/>
          </w:tcPr>
          <w:p w:rsidRPr="006F01AC" w:rsidR="0021185F" w:rsidP="0021185F" w:rsidRDefault="0021185F" w14:paraId="78187C76" w14:textId="77777777">
            <w:pPr>
              <w:jc w:val="center"/>
              <w:rPr>
                <w:rFonts w:eastAsia="MS PGothic"/>
                <w:sz w:val="20"/>
                <w:szCs w:val="20"/>
                <w:lang w:val="en-US" w:eastAsia="ja-JP"/>
              </w:rPr>
            </w:pPr>
            <w:r w:rsidRPr="006F01AC">
              <w:rPr>
                <w:rFonts w:eastAsia="MS PGothic"/>
                <w:sz w:val="20"/>
                <w:szCs w:val="20"/>
                <w:lang w:eastAsia="ja-JP"/>
              </w:rPr>
              <w:t>SD</w:t>
            </w:r>
          </w:p>
        </w:tc>
        <w:tc>
          <w:tcPr>
            <w:tcW w:w="654" w:type="dxa"/>
            <w:tcBorders>
              <w:top w:val="nil"/>
              <w:left w:val="nil"/>
              <w:bottom w:val="nil"/>
              <w:right w:val="nil"/>
            </w:tcBorders>
            <w:shd w:val="clear" w:color="auto" w:fill="auto"/>
            <w:noWrap/>
            <w:vAlign w:val="bottom"/>
          </w:tcPr>
          <w:p w:rsidRPr="006F01AC" w:rsidR="0021185F" w:rsidP="0021185F" w:rsidRDefault="0021185F" w14:paraId="5E6BB021" w14:textId="77777777">
            <w:pPr>
              <w:jc w:val="center"/>
              <w:rPr>
                <w:rFonts w:eastAsia="MS PGothic"/>
                <w:sz w:val="20"/>
                <w:szCs w:val="20"/>
                <w:lang w:val="en-US" w:eastAsia="ja-JP"/>
              </w:rPr>
            </w:pPr>
            <w:r w:rsidRPr="006F01AC">
              <w:rPr>
                <w:rFonts w:eastAsia="MS PGothic"/>
                <w:sz w:val="20"/>
                <w:szCs w:val="20"/>
                <w:lang w:eastAsia="ja-JP"/>
              </w:rPr>
              <w:t>Mean</w:t>
            </w:r>
          </w:p>
        </w:tc>
        <w:tc>
          <w:tcPr>
            <w:tcW w:w="548" w:type="dxa"/>
            <w:tcBorders>
              <w:top w:val="nil"/>
              <w:left w:val="nil"/>
              <w:bottom w:val="nil"/>
              <w:right w:val="nil"/>
            </w:tcBorders>
            <w:shd w:val="clear" w:color="auto" w:fill="auto"/>
            <w:noWrap/>
            <w:vAlign w:val="bottom"/>
          </w:tcPr>
          <w:p w:rsidRPr="006F01AC" w:rsidR="0021185F" w:rsidP="0021185F" w:rsidRDefault="0021185F" w14:paraId="6450C62A" w14:textId="77777777">
            <w:pPr>
              <w:jc w:val="center"/>
              <w:rPr>
                <w:rFonts w:eastAsia="MS PGothic"/>
                <w:sz w:val="20"/>
                <w:szCs w:val="20"/>
                <w:lang w:val="en-US" w:eastAsia="ja-JP"/>
              </w:rPr>
            </w:pPr>
            <w:r w:rsidRPr="006F01AC">
              <w:rPr>
                <w:rFonts w:eastAsia="MS PGothic"/>
                <w:sz w:val="20"/>
                <w:szCs w:val="20"/>
                <w:lang w:eastAsia="ja-JP"/>
              </w:rPr>
              <w:t>SD</w:t>
            </w:r>
          </w:p>
        </w:tc>
        <w:tc>
          <w:tcPr>
            <w:tcW w:w="654" w:type="dxa"/>
            <w:tcBorders>
              <w:top w:val="nil"/>
              <w:left w:val="nil"/>
              <w:bottom w:val="nil"/>
              <w:right w:val="nil"/>
            </w:tcBorders>
            <w:shd w:val="clear" w:color="auto" w:fill="auto"/>
            <w:noWrap/>
            <w:vAlign w:val="bottom"/>
          </w:tcPr>
          <w:p w:rsidRPr="006F01AC" w:rsidR="0021185F" w:rsidP="0021185F" w:rsidRDefault="0021185F" w14:paraId="09CF33D8" w14:textId="77777777">
            <w:pPr>
              <w:jc w:val="center"/>
              <w:rPr>
                <w:rFonts w:eastAsia="MS PGothic"/>
                <w:sz w:val="20"/>
                <w:szCs w:val="20"/>
                <w:lang w:val="en-US" w:eastAsia="ja-JP"/>
              </w:rPr>
            </w:pPr>
            <w:r w:rsidRPr="006F01AC">
              <w:rPr>
                <w:rFonts w:eastAsia="MS PGothic"/>
                <w:sz w:val="20"/>
                <w:szCs w:val="20"/>
                <w:lang w:eastAsia="ja-JP"/>
              </w:rPr>
              <w:t>Mean</w:t>
            </w:r>
          </w:p>
        </w:tc>
        <w:tc>
          <w:tcPr>
            <w:tcW w:w="548" w:type="dxa"/>
            <w:tcBorders>
              <w:top w:val="nil"/>
              <w:left w:val="nil"/>
              <w:bottom w:val="nil"/>
              <w:right w:val="nil"/>
            </w:tcBorders>
            <w:shd w:val="clear" w:color="auto" w:fill="auto"/>
            <w:noWrap/>
            <w:vAlign w:val="bottom"/>
          </w:tcPr>
          <w:p w:rsidRPr="006F01AC" w:rsidR="0021185F" w:rsidP="0021185F" w:rsidRDefault="0021185F" w14:paraId="6D049F3C" w14:textId="77777777">
            <w:pPr>
              <w:jc w:val="center"/>
              <w:rPr>
                <w:rFonts w:eastAsia="MS PGothic"/>
                <w:sz w:val="20"/>
                <w:szCs w:val="20"/>
                <w:lang w:val="en-US" w:eastAsia="ja-JP"/>
              </w:rPr>
            </w:pPr>
            <w:r w:rsidRPr="006F01AC">
              <w:rPr>
                <w:rFonts w:eastAsia="MS PGothic"/>
                <w:sz w:val="20"/>
                <w:szCs w:val="20"/>
                <w:lang w:eastAsia="ja-JP"/>
              </w:rPr>
              <w:t>SD</w:t>
            </w:r>
          </w:p>
        </w:tc>
        <w:tc>
          <w:tcPr>
            <w:tcW w:w="1153" w:type="dxa"/>
            <w:tcBorders>
              <w:top w:val="nil"/>
              <w:left w:val="nil"/>
              <w:bottom w:val="nil"/>
              <w:right w:val="nil"/>
            </w:tcBorders>
            <w:shd w:val="clear" w:color="auto" w:fill="auto"/>
            <w:noWrap/>
            <w:vAlign w:val="bottom"/>
          </w:tcPr>
          <w:p w:rsidRPr="006F01AC" w:rsidR="0021185F" w:rsidP="0021185F" w:rsidRDefault="0021185F" w14:paraId="655DC2B8" w14:textId="77777777">
            <w:pPr>
              <w:jc w:val="center"/>
              <w:rPr>
                <w:rFonts w:eastAsia="MS PGothic"/>
                <w:sz w:val="20"/>
                <w:szCs w:val="20"/>
                <w:lang w:val="en-US" w:eastAsia="ja-JP"/>
              </w:rPr>
            </w:pPr>
            <w:r w:rsidRPr="006F01AC">
              <w:rPr>
                <w:rFonts w:eastAsia="MS PGothic"/>
                <w:sz w:val="20"/>
                <w:szCs w:val="20"/>
                <w:lang w:eastAsia="ja-JP"/>
              </w:rPr>
              <w:t>Mean</w:t>
            </w:r>
          </w:p>
        </w:tc>
        <w:tc>
          <w:tcPr>
            <w:tcW w:w="548" w:type="dxa"/>
            <w:tcBorders>
              <w:top w:val="nil"/>
              <w:left w:val="nil"/>
              <w:bottom w:val="nil"/>
              <w:right w:val="nil"/>
            </w:tcBorders>
            <w:shd w:val="clear" w:color="auto" w:fill="auto"/>
            <w:noWrap/>
            <w:vAlign w:val="bottom"/>
          </w:tcPr>
          <w:p w:rsidRPr="006F01AC" w:rsidR="0021185F" w:rsidP="0021185F" w:rsidRDefault="0021185F" w14:paraId="59040BB2" w14:textId="77777777">
            <w:pPr>
              <w:jc w:val="center"/>
              <w:rPr>
                <w:rFonts w:eastAsia="MS PGothic"/>
                <w:sz w:val="20"/>
                <w:szCs w:val="20"/>
                <w:lang w:val="en-US" w:eastAsia="ja-JP"/>
              </w:rPr>
            </w:pPr>
            <w:r w:rsidRPr="006F01AC">
              <w:rPr>
                <w:rFonts w:eastAsia="MS PGothic"/>
                <w:sz w:val="20"/>
                <w:szCs w:val="20"/>
                <w:lang w:eastAsia="ja-JP"/>
              </w:rPr>
              <w:t>SD</w:t>
            </w:r>
          </w:p>
        </w:tc>
        <w:tc>
          <w:tcPr>
            <w:tcW w:w="654" w:type="dxa"/>
            <w:tcBorders>
              <w:top w:val="nil"/>
              <w:left w:val="nil"/>
              <w:bottom w:val="nil"/>
              <w:right w:val="nil"/>
            </w:tcBorders>
            <w:shd w:val="clear" w:color="auto" w:fill="auto"/>
            <w:noWrap/>
            <w:vAlign w:val="bottom"/>
          </w:tcPr>
          <w:p w:rsidRPr="006F01AC" w:rsidR="0021185F" w:rsidP="0021185F" w:rsidRDefault="0021185F" w14:paraId="0B41995D" w14:textId="77777777">
            <w:pPr>
              <w:jc w:val="center"/>
              <w:rPr>
                <w:rFonts w:eastAsia="MS PGothic"/>
                <w:sz w:val="20"/>
                <w:szCs w:val="20"/>
                <w:lang w:val="en-US" w:eastAsia="ja-JP"/>
              </w:rPr>
            </w:pPr>
            <w:r w:rsidRPr="006F01AC">
              <w:rPr>
                <w:rFonts w:eastAsia="MS PGothic"/>
                <w:sz w:val="20"/>
                <w:szCs w:val="20"/>
                <w:lang w:eastAsia="ja-JP"/>
              </w:rPr>
              <w:t>Mean</w:t>
            </w:r>
          </w:p>
        </w:tc>
        <w:tc>
          <w:tcPr>
            <w:tcW w:w="548" w:type="dxa"/>
            <w:tcBorders>
              <w:top w:val="nil"/>
              <w:left w:val="nil"/>
              <w:bottom w:val="nil"/>
              <w:right w:val="nil"/>
            </w:tcBorders>
            <w:shd w:val="clear" w:color="auto" w:fill="auto"/>
            <w:noWrap/>
            <w:vAlign w:val="bottom"/>
          </w:tcPr>
          <w:p w:rsidRPr="006F01AC" w:rsidR="0021185F" w:rsidP="0021185F" w:rsidRDefault="0021185F" w14:paraId="6EA53543" w14:textId="77777777">
            <w:pPr>
              <w:jc w:val="center"/>
              <w:rPr>
                <w:rFonts w:eastAsia="MS PGothic"/>
                <w:sz w:val="20"/>
                <w:szCs w:val="20"/>
                <w:lang w:val="en-US" w:eastAsia="ja-JP"/>
              </w:rPr>
            </w:pPr>
            <w:r w:rsidRPr="006F01AC">
              <w:rPr>
                <w:rFonts w:eastAsia="MS PGothic"/>
                <w:sz w:val="20"/>
                <w:szCs w:val="20"/>
                <w:lang w:eastAsia="ja-JP"/>
              </w:rPr>
              <w:t>SD</w:t>
            </w:r>
          </w:p>
        </w:tc>
        <w:tc>
          <w:tcPr>
            <w:tcW w:w="654" w:type="dxa"/>
            <w:tcBorders>
              <w:top w:val="nil"/>
              <w:left w:val="nil"/>
              <w:bottom w:val="nil"/>
              <w:right w:val="nil"/>
            </w:tcBorders>
            <w:shd w:val="clear" w:color="auto" w:fill="auto"/>
            <w:noWrap/>
            <w:vAlign w:val="bottom"/>
          </w:tcPr>
          <w:p w:rsidRPr="006F01AC" w:rsidR="0021185F" w:rsidP="0021185F" w:rsidRDefault="0021185F" w14:paraId="52F9392F" w14:textId="77777777">
            <w:pPr>
              <w:jc w:val="center"/>
              <w:rPr>
                <w:rFonts w:eastAsia="MS PGothic"/>
                <w:sz w:val="20"/>
                <w:szCs w:val="20"/>
                <w:lang w:val="en-US" w:eastAsia="ja-JP"/>
              </w:rPr>
            </w:pPr>
            <w:r w:rsidRPr="006F01AC">
              <w:rPr>
                <w:rFonts w:eastAsia="MS PGothic"/>
                <w:sz w:val="20"/>
                <w:szCs w:val="20"/>
                <w:lang w:eastAsia="ja-JP"/>
              </w:rPr>
              <w:t>Mean</w:t>
            </w:r>
          </w:p>
        </w:tc>
        <w:tc>
          <w:tcPr>
            <w:tcW w:w="548" w:type="dxa"/>
            <w:tcBorders>
              <w:top w:val="nil"/>
              <w:left w:val="nil"/>
              <w:bottom w:val="nil"/>
              <w:right w:val="nil"/>
            </w:tcBorders>
            <w:shd w:val="clear" w:color="auto" w:fill="auto"/>
            <w:noWrap/>
            <w:vAlign w:val="bottom"/>
          </w:tcPr>
          <w:p w:rsidRPr="006F01AC" w:rsidR="0021185F" w:rsidP="0021185F" w:rsidRDefault="0021185F" w14:paraId="3E13A4DA" w14:textId="77777777">
            <w:pPr>
              <w:jc w:val="center"/>
              <w:rPr>
                <w:rFonts w:eastAsia="MS PGothic"/>
                <w:sz w:val="20"/>
                <w:szCs w:val="20"/>
                <w:lang w:val="en-US" w:eastAsia="ja-JP"/>
              </w:rPr>
            </w:pPr>
            <w:r w:rsidRPr="006F01AC">
              <w:rPr>
                <w:rFonts w:eastAsia="MS PGothic"/>
                <w:sz w:val="20"/>
                <w:szCs w:val="20"/>
                <w:lang w:eastAsia="ja-JP"/>
              </w:rPr>
              <w:t>SD</w:t>
            </w:r>
          </w:p>
        </w:tc>
        <w:tc>
          <w:tcPr>
            <w:tcW w:w="654" w:type="dxa"/>
            <w:tcBorders>
              <w:top w:val="nil"/>
              <w:left w:val="nil"/>
              <w:bottom w:val="nil"/>
              <w:right w:val="nil"/>
            </w:tcBorders>
            <w:shd w:val="clear" w:color="auto" w:fill="auto"/>
            <w:noWrap/>
            <w:vAlign w:val="bottom"/>
          </w:tcPr>
          <w:p w:rsidRPr="006F01AC" w:rsidR="0021185F" w:rsidP="0021185F" w:rsidRDefault="0021185F" w14:paraId="12A824CD" w14:textId="77777777">
            <w:pPr>
              <w:jc w:val="center"/>
              <w:rPr>
                <w:rFonts w:eastAsia="MS PGothic"/>
                <w:sz w:val="20"/>
                <w:szCs w:val="20"/>
                <w:lang w:val="en-US" w:eastAsia="ja-JP"/>
              </w:rPr>
            </w:pPr>
            <w:r w:rsidRPr="006F01AC">
              <w:rPr>
                <w:rFonts w:eastAsia="MS PGothic"/>
                <w:sz w:val="20"/>
                <w:szCs w:val="20"/>
                <w:lang w:eastAsia="ja-JP"/>
              </w:rPr>
              <w:t>Mean</w:t>
            </w:r>
          </w:p>
        </w:tc>
        <w:tc>
          <w:tcPr>
            <w:tcW w:w="548" w:type="dxa"/>
            <w:tcBorders>
              <w:top w:val="nil"/>
              <w:left w:val="nil"/>
              <w:bottom w:val="nil"/>
              <w:right w:val="nil"/>
            </w:tcBorders>
            <w:shd w:val="clear" w:color="auto" w:fill="auto"/>
            <w:noWrap/>
            <w:vAlign w:val="bottom"/>
          </w:tcPr>
          <w:p w:rsidRPr="006F01AC" w:rsidR="0021185F" w:rsidP="0021185F" w:rsidRDefault="0021185F" w14:paraId="57988BA3" w14:textId="77777777">
            <w:pPr>
              <w:jc w:val="center"/>
              <w:rPr>
                <w:rFonts w:eastAsia="MS PGothic"/>
                <w:sz w:val="20"/>
                <w:szCs w:val="20"/>
                <w:lang w:val="en-US" w:eastAsia="ja-JP"/>
              </w:rPr>
            </w:pPr>
            <w:r w:rsidRPr="006F01AC">
              <w:rPr>
                <w:rFonts w:eastAsia="MS PGothic"/>
                <w:sz w:val="20"/>
                <w:szCs w:val="20"/>
                <w:lang w:eastAsia="ja-JP"/>
              </w:rPr>
              <w:t>SD</w:t>
            </w:r>
          </w:p>
        </w:tc>
        <w:tc>
          <w:tcPr>
            <w:tcW w:w="1153" w:type="dxa"/>
            <w:tcBorders>
              <w:top w:val="nil"/>
              <w:left w:val="nil"/>
              <w:bottom w:val="nil"/>
              <w:right w:val="nil"/>
            </w:tcBorders>
            <w:shd w:val="clear" w:color="auto" w:fill="auto"/>
            <w:noWrap/>
            <w:vAlign w:val="bottom"/>
          </w:tcPr>
          <w:p w:rsidRPr="006F01AC" w:rsidR="0021185F" w:rsidP="0021185F" w:rsidRDefault="0021185F" w14:paraId="1231CAC7" w14:textId="77777777">
            <w:pPr>
              <w:jc w:val="center"/>
              <w:rPr>
                <w:rFonts w:eastAsia="MS PGothic"/>
                <w:sz w:val="20"/>
                <w:szCs w:val="20"/>
                <w:lang w:val="en-US" w:eastAsia="ja-JP"/>
              </w:rPr>
            </w:pPr>
            <w:r w:rsidRPr="006F01AC">
              <w:rPr>
                <w:rFonts w:eastAsia="MS PGothic"/>
                <w:sz w:val="20"/>
                <w:szCs w:val="20"/>
                <w:lang w:eastAsia="ja-JP"/>
              </w:rPr>
              <w:t>Mean</w:t>
            </w:r>
          </w:p>
        </w:tc>
        <w:tc>
          <w:tcPr>
            <w:tcW w:w="548" w:type="dxa"/>
            <w:tcBorders>
              <w:top w:val="nil"/>
              <w:left w:val="nil"/>
              <w:bottom w:val="nil"/>
              <w:right w:val="nil"/>
            </w:tcBorders>
            <w:shd w:val="clear" w:color="auto" w:fill="auto"/>
            <w:noWrap/>
            <w:vAlign w:val="bottom"/>
          </w:tcPr>
          <w:p w:rsidRPr="006F01AC" w:rsidR="0021185F" w:rsidP="0021185F" w:rsidRDefault="0021185F" w14:paraId="1B3CF09D" w14:textId="77777777">
            <w:pPr>
              <w:jc w:val="center"/>
              <w:rPr>
                <w:rFonts w:eastAsia="MS PGothic"/>
                <w:sz w:val="20"/>
                <w:szCs w:val="20"/>
                <w:lang w:val="en-US" w:eastAsia="ja-JP"/>
              </w:rPr>
            </w:pPr>
            <w:r w:rsidRPr="006F01AC">
              <w:rPr>
                <w:rFonts w:eastAsia="MS PGothic"/>
                <w:sz w:val="20"/>
                <w:szCs w:val="20"/>
                <w:lang w:eastAsia="ja-JP"/>
              </w:rPr>
              <w:t>SD</w:t>
            </w:r>
          </w:p>
        </w:tc>
      </w:tr>
      <w:tr w:rsidRPr="006F01AC" w:rsidR="0021185F" w:rsidTr="0021185F" w14:paraId="5BAE5568" w14:textId="77777777">
        <w:trPr>
          <w:trHeight w:val="255"/>
        </w:trPr>
        <w:tc>
          <w:tcPr>
            <w:tcW w:w="2021" w:type="dxa"/>
            <w:tcBorders>
              <w:top w:val="nil"/>
              <w:left w:val="nil"/>
              <w:bottom w:val="nil"/>
              <w:right w:val="nil"/>
            </w:tcBorders>
            <w:shd w:val="clear" w:color="auto" w:fill="auto"/>
            <w:noWrap/>
            <w:vAlign w:val="bottom"/>
          </w:tcPr>
          <w:p w:rsidRPr="006F01AC" w:rsidR="0021185F" w:rsidP="0021185F" w:rsidRDefault="0021185F" w14:paraId="4932C6A6" w14:textId="77777777">
            <w:pPr>
              <w:jc w:val="center"/>
              <w:rPr>
                <w:rFonts w:eastAsia="MS PGothic"/>
                <w:sz w:val="20"/>
                <w:szCs w:val="20"/>
                <w:lang w:val="en-US" w:eastAsia="ja-JP"/>
              </w:rPr>
            </w:pPr>
            <w:r w:rsidRPr="006F01AC">
              <w:rPr>
                <w:rFonts w:eastAsia="MS PGothic"/>
                <w:sz w:val="20"/>
                <w:szCs w:val="20"/>
                <w:lang w:eastAsia="ja-JP"/>
              </w:rPr>
              <w:t>Serious-playful</w:t>
            </w:r>
          </w:p>
        </w:tc>
        <w:tc>
          <w:tcPr>
            <w:tcW w:w="654" w:type="dxa"/>
            <w:tcBorders>
              <w:top w:val="nil"/>
              <w:left w:val="nil"/>
              <w:bottom w:val="nil"/>
              <w:right w:val="nil"/>
            </w:tcBorders>
            <w:shd w:val="clear" w:color="auto" w:fill="auto"/>
            <w:noWrap/>
            <w:vAlign w:val="bottom"/>
          </w:tcPr>
          <w:p w:rsidRPr="006F01AC" w:rsidR="0021185F" w:rsidP="0021185F" w:rsidRDefault="0021185F" w14:paraId="3BFBA260" w14:textId="77777777">
            <w:pPr>
              <w:jc w:val="center"/>
              <w:rPr>
                <w:rFonts w:eastAsia="MS PGothic"/>
                <w:sz w:val="20"/>
                <w:szCs w:val="20"/>
                <w:lang w:val="en-US" w:eastAsia="ja-JP"/>
              </w:rPr>
            </w:pPr>
            <w:r w:rsidRPr="006F01AC">
              <w:rPr>
                <w:rFonts w:eastAsia="MS PGothic"/>
                <w:sz w:val="20"/>
                <w:szCs w:val="20"/>
                <w:lang w:eastAsia="ja-JP"/>
              </w:rPr>
              <w:t>2.5</w:t>
            </w:r>
          </w:p>
        </w:tc>
        <w:tc>
          <w:tcPr>
            <w:tcW w:w="548" w:type="dxa"/>
            <w:tcBorders>
              <w:top w:val="nil"/>
              <w:left w:val="nil"/>
              <w:bottom w:val="nil"/>
              <w:right w:val="nil"/>
            </w:tcBorders>
            <w:shd w:val="clear" w:color="auto" w:fill="auto"/>
            <w:noWrap/>
            <w:vAlign w:val="bottom"/>
          </w:tcPr>
          <w:p w:rsidRPr="006F01AC" w:rsidR="0021185F" w:rsidP="0021185F" w:rsidRDefault="0021185F" w14:paraId="3F910F12" w14:textId="77777777">
            <w:pPr>
              <w:jc w:val="center"/>
              <w:rPr>
                <w:rFonts w:eastAsia="MS PGothic"/>
                <w:sz w:val="20"/>
                <w:szCs w:val="20"/>
                <w:lang w:val="en-US" w:eastAsia="ja-JP"/>
              </w:rPr>
            </w:pPr>
            <w:r w:rsidRPr="006F01AC">
              <w:rPr>
                <w:rFonts w:eastAsia="MS PGothic"/>
                <w:sz w:val="20"/>
                <w:szCs w:val="20"/>
                <w:lang w:eastAsia="ja-JP"/>
              </w:rPr>
              <w:t>0.53</w:t>
            </w:r>
          </w:p>
        </w:tc>
        <w:tc>
          <w:tcPr>
            <w:tcW w:w="654" w:type="dxa"/>
            <w:tcBorders>
              <w:top w:val="nil"/>
              <w:left w:val="nil"/>
              <w:bottom w:val="nil"/>
              <w:right w:val="nil"/>
            </w:tcBorders>
            <w:shd w:val="clear" w:color="auto" w:fill="auto"/>
            <w:noWrap/>
            <w:vAlign w:val="bottom"/>
          </w:tcPr>
          <w:p w:rsidRPr="006F01AC" w:rsidR="0021185F" w:rsidP="0021185F" w:rsidRDefault="0021185F" w14:paraId="3AFC0958" w14:textId="77777777">
            <w:pPr>
              <w:jc w:val="center"/>
              <w:rPr>
                <w:rFonts w:eastAsia="MS PGothic"/>
                <w:sz w:val="20"/>
                <w:szCs w:val="20"/>
                <w:lang w:val="en-US" w:eastAsia="ja-JP"/>
              </w:rPr>
            </w:pPr>
            <w:r w:rsidRPr="006F01AC">
              <w:rPr>
                <w:rFonts w:eastAsia="MS PGothic"/>
                <w:sz w:val="20"/>
                <w:szCs w:val="20"/>
                <w:lang w:eastAsia="ja-JP"/>
              </w:rPr>
              <w:t>1.8</w:t>
            </w:r>
          </w:p>
        </w:tc>
        <w:tc>
          <w:tcPr>
            <w:tcW w:w="548" w:type="dxa"/>
            <w:tcBorders>
              <w:top w:val="nil"/>
              <w:left w:val="nil"/>
              <w:bottom w:val="nil"/>
              <w:right w:val="nil"/>
            </w:tcBorders>
            <w:shd w:val="clear" w:color="auto" w:fill="auto"/>
            <w:noWrap/>
            <w:vAlign w:val="bottom"/>
          </w:tcPr>
          <w:p w:rsidRPr="006F01AC" w:rsidR="0021185F" w:rsidP="0021185F" w:rsidRDefault="0021185F" w14:paraId="71FF4CB5" w14:textId="77777777">
            <w:pPr>
              <w:jc w:val="center"/>
              <w:rPr>
                <w:rFonts w:eastAsia="MS PGothic"/>
                <w:sz w:val="20"/>
                <w:szCs w:val="20"/>
                <w:lang w:val="en-US" w:eastAsia="ja-JP"/>
              </w:rPr>
            </w:pPr>
            <w:r w:rsidRPr="006F01AC">
              <w:rPr>
                <w:rFonts w:eastAsia="MS PGothic"/>
                <w:sz w:val="20"/>
                <w:szCs w:val="20"/>
                <w:lang w:eastAsia="ja-JP"/>
              </w:rPr>
              <w:t>0.79</w:t>
            </w:r>
          </w:p>
        </w:tc>
        <w:tc>
          <w:tcPr>
            <w:tcW w:w="654" w:type="dxa"/>
            <w:tcBorders>
              <w:top w:val="nil"/>
              <w:left w:val="nil"/>
              <w:bottom w:val="nil"/>
              <w:right w:val="nil"/>
            </w:tcBorders>
            <w:shd w:val="clear" w:color="auto" w:fill="auto"/>
            <w:noWrap/>
            <w:vAlign w:val="bottom"/>
          </w:tcPr>
          <w:p w:rsidRPr="006F01AC" w:rsidR="0021185F" w:rsidP="0021185F" w:rsidRDefault="0021185F" w14:paraId="6A2EB07D" w14:textId="77777777">
            <w:pPr>
              <w:jc w:val="center"/>
              <w:rPr>
                <w:rFonts w:eastAsia="MS PGothic"/>
                <w:sz w:val="20"/>
                <w:szCs w:val="20"/>
                <w:lang w:val="en-US" w:eastAsia="ja-JP"/>
              </w:rPr>
            </w:pPr>
            <w:r w:rsidRPr="006F01AC">
              <w:rPr>
                <w:rFonts w:eastAsia="MS PGothic"/>
                <w:sz w:val="20"/>
                <w:szCs w:val="20"/>
                <w:lang w:eastAsia="ja-JP"/>
              </w:rPr>
              <w:t>1.7</w:t>
            </w:r>
          </w:p>
        </w:tc>
        <w:tc>
          <w:tcPr>
            <w:tcW w:w="548" w:type="dxa"/>
            <w:tcBorders>
              <w:top w:val="nil"/>
              <w:left w:val="nil"/>
              <w:bottom w:val="nil"/>
              <w:right w:val="nil"/>
            </w:tcBorders>
            <w:shd w:val="clear" w:color="auto" w:fill="auto"/>
            <w:noWrap/>
            <w:vAlign w:val="bottom"/>
          </w:tcPr>
          <w:p w:rsidRPr="006F01AC" w:rsidR="0021185F" w:rsidP="0021185F" w:rsidRDefault="0021185F" w14:paraId="1C35AB77" w14:textId="77777777">
            <w:pPr>
              <w:jc w:val="center"/>
              <w:rPr>
                <w:rFonts w:eastAsia="MS PGothic"/>
                <w:sz w:val="20"/>
                <w:szCs w:val="20"/>
                <w:lang w:val="en-US" w:eastAsia="ja-JP"/>
              </w:rPr>
            </w:pPr>
            <w:r w:rsidRPr="006F01AC">
              <w:rPr>
                <w:rFonts w:eastAsia="MS PGothic"/>
                <w:sz w:val="20"/>
                <w:szCs w:val="20"/>
                <w:lang w:eastAsia="ja-JP"/>
              </w:rPr>
              <w:t>0.95</w:t>
            </w:r>
          </w:p>
        </w:tc>
        <w:tc>
          <w:tcPr>
            <w:tcW w:w="1153" w:type="dxa"/>
            <w:tcBorders>
              <w:top w:val="nil"/>
              <w:left w:val="nil"/>
              <w:bottom w:val="nil"/>
              <w:right w:val="nil"/>
            </w:tcBorders>
            <w:shd w:val="clear" w:color="auto" w:fill="auto"/>
            <w:noWrap/>
            <w:vAlign w:val="bottom"/>
          </w:tcPr>
          <w:p w:rsidRPr="006F01AC" w:rsidR="0021185F" w:rsidP="0021185F" w:rsidRDefault="0021185F" w14:paraId="51FFB7F7" w14:textId="77777777">
            <w:pPr>
              <w:jc w:val="center"/>
              <w:rPr>
                <w:rFonts w:eastAsia="MS PGothic"/>
                <w:sz w:val="20"/>
                <w:szCs w:val="20"/>
                <w:lang w:val="en-US" w:eastAsia="ja-JP"/>
              </w:rPr>
            </w:pPr>
            <w:r w:rsidRPr="006F01AC">
              <w:rPr>
                <w:rFonts w:eastAsia="MS PGothic"/>
                <w:sz w:val="20"/>
                <w:szCs w:val="20"/>
                <w:lang w:eastAsia="ja-JP"/>
              </w:rPr>
              <w:t>2.2</w:t>
            </w:r>
          </w:p>
        </w:tc>
        <w:tc>
          <w:tcPr>
            <w:tcW w:w="548" w:type="dxa"/>
            <w:tcBorders>
              <w:top w:val="nil"/>
              <w:left w:val="nil"/>
              <w:bottom w:val="nil"/>
              <w:right w:val="nil"/>
            </w:tcBorders>
            <w:shd w:val="clear" w:color="auto" w:fill="auto"/>
            <w:noWrap/>
            <w:vAlign w:val="bottom"/>
          </w:tcPr>
          <w:p w:rsidRPr="006F01AC" w:rsidR="0021185F" w:rsidP="0021185F" w:rsidRDefault="0021185F" w14:paraId="5A41605C" w14:textId="77777777">
            <w:pPr>
              <w:jc w:val="center"/>
              <w:rPr>
                <w:rFonts w:eastAsia="MS PGothic"/>
                <w:sz w:val="20"/>
                <w:szCs w:val="20"/>
                <w:lang w:val="en-US" w:eastAsia="ja-JP"/>
              </w:rPr>
            </w:pPr>
            <w:r w:rsidRPr="006F01AC">
              <w:rPr>
                <w:rFonts w:eastAsia="MS PGothic"/>
                <w:sz w:val="20"/>
                <w:szCs w:val="20"/>
                <w:lang w:eastAsia="ja-JP"/>
              </w:rPr>
              <w:t>0.63</w:t>
            </w:r>
          </w:p>
        </w:tc>
        <w:tc>
          <w:tcPr>
            <w:tcW w:w="654" w:type="dxa"/>
            <w:tcBorders>
              <w:top w:val="nil"/>
              <w:left w:val="nil"/>
              <w:bottom w:val="nil"/>
              <w:right w:val="nil"/>
            </w:tcBorders>
            <w:shd w:val="clear" w:color="auto" w:fill="auto"/>
            <w:noWrap/>
            <w:vAlign w:val="bottom"/>
          </w:tcPr>
          <w:p w:rsidRPr="006F01AC" w:rsidR="0021185F" w:rsidP="0021185F" w:rsidRDefault="0021185F" w14:paraId="191A9D44" w14:textId="77777777">
            <w:pPr>
              <w:jc w:val="center"/>
              <w:rPr>
                <w:rFonts w:eastAsia="MS PGothic"/>
                <w:sz w:val="20"/>
                <w:szCs w:val="20"/>
                <w:lang w:val="en-US" w:eastAsia="ja-JP"/>
              </w:rPr>
            </w:pPr>
            <w:r w:rsidRPr="006F01AC">
              <w:rPr>
                <w:rFonts w:eastAsia="MS PGothic"/>
                <w:sz w:val="20"/>
                <w:szCs w:val="20"/>
                <w:lang w:eastAsia="ja-JP"/>
              </w:rPr>
              <w:t>2.4</w:t>
            </w:r>
          </w:p>
        </w:tc>
        <w:tc>
          <w:tcPr>
            <w:tcW w:w="548" w:type="dxa"/>
            <w:tcBorders>
              <w:top w:val="nil"/>
              <w:left w:val="nil"/>
              <w:bottom w:val="nil"/>
              <w:right w:val="nil"/>
            </w:tcBorders>
            <w:shd w:val="clear" w:color="auto" w:fill="auto"/>
            <w:noWrap/>
            <w:vAlign w:val="bottom"/>
          </w:tcPr>
          <w:p w:rsidRPr="006F01AC" w:rsidR="0021185F" w:rsidP="0021185F" w:rsidRDefault="0021185F" w14:paraId="2D0FE623" w14:textId="77777777">
            <w:pPr>
              <w:jc w:val="center"/>
              <w:rPr>
                <w:rFonts w:eastAsia="MS PGothic"/>
                <w:sz w:val="20"/>
                <w:szCs w:val="20"/>
                <w:lang w:val="en-US" w:eastAsia="ja-JP"/>
              </w:rPr>
            </w:pPr>
            <w:r w:rsidRPr="006F01AC">
              <w:rPr>
                <w:rFonts w:eastAsia="MS PGothic"/>
                <w:sz w:val="20"/>
                <w:szCs w:val="20"/>
                <w:lang w:eastAsia="ja-JP"/>
              </w:rPr>
              <w:t>0.7</w:t>
            </w:r>
          </w:p>
        </w:tc>
        <w:tc>
          <w:tcPr>
            <w:tcW w:w="654" w:type="dxa"/>
            <w:tcBorders>
              <w:top w:val="nil"/>
              <w:left w:val="nil"/>
              <w:bottom w:val="nil"/>
              <w:right w:val="nil"/>
            </w:tcBorders>
            <w:shd w:val="clear" w:color="auto" w:fill="auto"/>
            <w:noWrap/>
            <w:vAlign w:val="bottom"/>
          </w:tcPr>
          <w:p w:rsidRPr="006F01AC" w:rsidR="0021185F" w:rsidP="0021185F" w:rsidRDefault="0021185F" w14:paraId="55FC9B8A" w14:textId="77777777">
            <w:pPr>
              <w:jc w:val="center"/>
              <w:rPr>
                <w:rFonts w:eastAsia="MS PGothic"/>
                <w:sz w:val="20"/>
                <w:szCs w:val="20"/>
                <w:lang w:val="en-US" w:eastAsia="ja-JP"/>
              </w:rPr>
            </w:pPr>
            <w:r w:rsidRPr="006F01AC">
              <w:rPr>
                <w:rFonts w:eastAsia="MS PGothic"/>
                <w:sz w:val="20"/>
                <w:szCs w:val="20"/>
                <w:lang w:eastAsia="ja-JP"/>
              </w:rPr>
              <w:t>3.4</w:t>
            </w:r>
          </w:p>
        </w:tc>
        <w:tc>
          <w:tcPr>
            <w:tcW w:w="548" w:type="dxa"/>
            <w:tcBorders>
              <w:top w:val="nil"/>
              <w:left w:val="nil"/>
              <w:bottom w:val="nil"/>
              <w:right w:val="nil"/>
            </w:tcBorders>
            <w:shd w:val="clear" w:color="auto" w:fill="auto"/>
            <w:noWrap/>
            <w:vAlign w:val="bottom"/>
          </w:tcPr>
          <w:p w:rsidRPr="006F01AC" w:rsidR="0021185F" w:rsidP="0021185F" w:rsidRDefault="0021185F" w14:paraId="56E7DA45" w14:textId="77777777">
            <w:pPr>
              <w:jc w:val="center"/>
              <w:rPr>
                <w:rFonts w:eastAsia="MS PGothic"/>
                <w:sz w:val="20"/>
                <w:szCs w:val="20"/>
                <w:lang w:val="en-US" w:eastAsia="ja-JP"/>
              </w:rPr>
            </w:pPr>
            <w:r w:rsidRPr="006F01AC">
              <w:rPr>
                <w:rFonts w:eastAsia="MS PGothic"/>
                <w:sz w:val="20"/>
                <w:szCs w:val="20"/>
                <w:lang w:eastAsia="ja-JP"/>
              </w:rPr>
              <w:t>0.7</w:t>
            </w:r>
          </w:p>
        </w:tc>
        <w:tc>
          <w:tcPr>
            <w:tcW w:w="654" w:type="dxa"/>
            <w:tcBorders>
              <w:top w:val="nil"/>
              <w:left w:val="nil"/>
              <w:bottom w:val="nil"/>
              <w:right w:val="nil"/>
            </w:tcBorders>
            <w:shd w:val="clear" w:color="auto" w:fill="auto"/>
            <w:noWrap/>
            <w:vAlign w:val="bottom"/>
          </w:tcPr>
          <w:p w:rsidRPr="006F01AC" w:rsidR="0021185F" w:rsidP="0021185F" w:rsidRDefault="0021185F" w14:paraId="17AD5A71" w14:textId="77777777">
            <w:pPr>
              <w:jc w:val="center"/>
              <w:rPr>
                <w:rFonts w:eastAsia="MS PGothic"/>
                <w:sz w:val="20"/>
                <w:szCs w:val="20"/>
                <w:lang w:val="en-US" w:eastAsia="ja-JP"/>
              </w:rPr>
            </w:pPr>
            <w:r w:rsidRPr="006F01AC">
              <w:rPr>
                <w:rFonts w:eastAsia="MS PGothic"/>
                <w:sz w:val="20"/>
                <w:szCs w:val="20"/>
                <w:lang w:eastAsia="ja-JP"/>
              </w:rPr>
              <w:t>2.1</w:t>
            </w:r>
          </w:p>
        </w:tc>
        <w:tc>
          <w:tcPr>
            <w:tcW w:w="548" w:type="dxa"/>
            <w:tcBorders>
              <w:top w:val="nil"/>
              <w:left w:val="nil"/>
              <w:bottom w:val="nil"/>
              <w:right w:val="nil"/>
            </w:tcBorders>
            <w:shd w:val="clear" w:color="auto" w:fill="auto"/>
            <w:noWrap/>
            <w:vAlign w:val="bottom"/>
          </w:tcPr>
          <w:p w:rsidRPr="006F01AC" w:rsidR="0021185F" w:rsidP="0021185F" w:rsidRDefault="0021185F" w14:paraId="70735E90" w14:textId="77777777">
            <w:pPr>
              <w:jc w:val="center"/>
              <w:rPr>
                <w:rFonts w:eastAsia="MS PGothic"/>
                <w:sz w:val="20"/>
                <w:szCs w:val="20"/>
                <w:lang w:val="en-US" w:eastAsia="ja-JP"/>
              </w:rPr>
            </w:pPr>
            <w:r w:rsidRPr="006F01AC">
              <w:rPr>
                <w:rFonts w:eastAsia="MS PGothic"/>
                <w:sz w:val="20"/>
                <w:szCs w:val="20"/>
                <w:lang w:eastAsia="ja-JP"/>
              </w:rPr>
              <w:t>1.2</w:t>
            </w:r>
          </w:p>
        </w:tc>
        <w:tc>
          <w:tcPr>
            <w:tcW w:w="1153" w:type="dxa"/>
            <w:tcBorders>
              <w:top w:val="nil"/>
              <w:left w:val="nil"/>
              <w:bottom w:val="nil"/>
              <w:right w:val="nil"/>
            </w:tcBorders>
            <w:shd w:val="clear" w:color="auto" w:fill="auto"/>
            <w:noWrap/>
            <w:vAlign w:val="bottom"/>
          </w:tcPr>
          <w:p w:rsidRPr="006F01AC" w:rsidR="0021185F" w:rsidP="0021185F" w:rsidRDefault="0021185F" w14:paraId="14FFBF63" w14:textId="77777777">
            <w:pPr>
              <w:jc w:val="center"/>
              <w:rPr>
                <w:rFonts w:eastAsia="MS PGothic"/>
                <w:sz w:val="20"/>
                <w:szCs w:val="20"/>
                <w:lang w:val="en-US" w:eastAsia="ja-JP"/>
              </w:rPr>
            </w:pPr>
            <w:r w:rsidRPr="006F01AC">
              <w:rPr>
                <w:rFonts w:eastAsia="MS PGothic"/>
                <w:sz w:val="20"/>
                <w:szCs w:val="20"/>
                <w:lang w:eastAsia="ja-JP"/>
              </w:rPr>
              <w:t>2.3</w:t>
            </w:r>
          </w:p>
        </w:tc>
        <w:tc>
          <w:tcPr>
            <w:tcW w:w="548" w:type="dxa"/>
            <w:tcBorders>
              <w:top w:val="nil"/>
              <w:left w:val="nil"/>
              <w:bottom w:val="nil"/>
              <w:right w:val="nil"/>
            </w:tcBorders>
            <w:shd w:val="clear" w:color="auto" w:fill="auto"/>
            <w:noWrap/>
            <w:vAlign w:val="bottom"/>
          </w:tcPr>
          <w:p w:rsidRPr="006F01AC" w:rsidR="0021185F" w:rsidP="0021185F" w:rsidRDefault="0021185F" w14:paraId="325E0338" w14:textId="77777777">
            <w:pPr>
              <w:jc w:val="center"/>
              <w:rPr>
                <w:rFonts w:eastAsia="MS PGothic"/>
                <w:sz w:val="20"/>
                <w:szCs w:val="20"/>
                <w:lang w:val="en-US" w:eastAsia="ja-JP"/>
              </w:rPr>
            </w:pPr>
            <w:r w:rsidRPr="006F01AC">
              <w:rPr>
                <w:rFonts w:eastAsia="MS PGothic"/>
                <w:sz w:val="20"/>
                <w:szCs w:val="20"/>
                <w:lang w:eastAsia="ja-JP"/>
              </w:rPr>
              <w:t>1.06</w:t>
            </w:r>
          </w:p>
        </w:tc>
      </w:tr>
      <w:tr w:rsidRPr="006F01AC" w:rsidR="0021185F" w:rsidTr="0021185F" w14:paraId="0976BB83" w14:textId="77777777">
        <w:trPr>
          <w:trHeight w:val="255"/>
        </w:trPr>
        <w:tc>
          <w:tcPr>
            <w:tcW w:w="2021" w:type="dxa"/>
            <w:tcBorders>
              <w:top w:val="nil"/>
              <w:left w:val="nil"/>
              <w:bottom w:val="nil"/>
              <w:right w:val="nil"/>
            </w:tcBorders>
            <w:shd w:val="clear" w:color="auto" w:fill="auto"/>
            <w:noWrap/>
            <w:vAlign w:val="bottom"/>
          </w:tcPr>
          <w:p w:rsidRPr="006F01AC" w:rsidR="0021185F" w:rsidP="0021185F" w:rsidRDefault="0021185F" w14:paraId="4A0F5D5C" w14:textId="77777777">
            <w:pPr>
              <w:jc w:val="center"/>
              <w:rPr>
                <w:rFonts w:eastAsia="MS PGothic"/>
                <w:sz w:val="20"/>
                <w:szCs w:val="20"/>
                <w:lang w:val="en-US" w:eastAsia="ja-JP"/>
              </w:rPr>
            </w:pPr>
            <w:r w:rsidRPr="006F01AC">
              <w:rPr>
                <w:rFonts w:eastAsia="MS PGothic"/>
                <w:sz w:val="20"/>
                <w:szCs w:val="20"/>
                <w:lang w:eastAsia="ja-JP"/>
              </w:rPr>
              <w:t>Planning-spontaneous</w:t>
            </w:r>
          </w:p>
        </w:tc>
        <w:tc>
          <w:tcPr>
            <w:tcW w:w="654" w:type="dxa"/>
            <w:tcBorders>
              <w:top w:val="nil"/>
              <w:left w:val="nil"/>
              <w:bottom w:val="nil"/>
              <w:right w:val="nil"/>
            </w:tcBorders>
            <w:shd w:val="clear" w:color="auto" w:fill="auto"/>
            <w:noWrap/>
            <w:vAlign w:val="bottom"/>
          </w:tcPr>
          <w:p w:rsidRPr="006F01AC" w:rsidR="0021185F" w:rsidP="0021185F" w:rsidRDefault="0021185F" w14:paraId="4A7D5F73" w14:textId="77777777">
            <w:pPr>
              <w:jc w:val="center"/>
              <w:rPr>
                <w:rFonts w:eastAsia="MS PGothic"/>
                <w:sz w:val="20"/>
                <w:szCs w:val="20"/>
                <w:lang w:val="en-US" w:eastAsia="ja-JP"/>
              </w:rPr>
            </w:pPr>
            <w:r w:rsidRPr="006F01AC">
              <w:rPr>
                <w:rFonts w:eastAsia="MS PGothic"/>
                <w:sz w:val="20"/>
                <w:szCs w:val="20"/>
                <w:lang w:eastAsia="ja-JP"/>
              </w:rPr>
              <w:t>2</w:t>
            </w:r>
          </w:p>
        </w:tc>
        <w:tc>
          <w:tcPr>
            <w:tcW w:w="548" w:type="dxa"/>
            <w:tcBorders>
              <w:top w:val="nil"/>
              <w:left w:val="nil"/>
              <w:bottom w:val="nil"/>
              <w:right w:val="nil"/>
            </w:tcBorders>
            <w:shd w:val="clear" w:color="auto" w:fill="auto"/>
            <w:noWrap/>
            <w:vAlign w:val="bottom"/>
          </w:tcPr>
          <w:p w:rsidRPr="006F01AC" w:rsidR="0021185F" w:rsidP="0021185F" w:rsidRDefault="0021185F" w14:paraId="46C38E20" w14:textId="77777777">
            <w:pPr>
              <w:jc w:val="center"/>
              <w:rPr>
                <w:rFonts w:eastAsia="MS PGothic"/>
                <w:sz w:val="20"/>
                <w:szCs w:val="20"/>
                <w:lang w:val="en-US" w:eastAsia="ja-JP"/>
              </w:rPr>
            </w:pPr>
            <w:r w:rsidRPr="006F01AC">
              <w:rPr>
                <w:rFonts w:eastAsia="MS PGothic"/>
                <w:sz w:val="20"/>
                <w:szCs w:val="20"/>
                <w:lang w:eastAsia="ja-JP"/>
              </w:rPr>
              <w:t>1.05</w:t>
            </w:r>
          </w:p>
        </w:tc>
        <w:tc>
          <w:tcPr>
            <w:tcW w:w="654" w:type="dxa"/>
            <w:tcBorders>
              <w:top w:val="nil"/>
              <w:left w:val="nil"/>
              <w:bottom w:val="nil"/>
              <w:right w:val="nil"/>
            </w:tcBorders>
            <w:shd w:val="clear" w:color="auto" w:fill="auto"/>
            <w:noWrap/>
            <w:vAlign w:val="bottom"/>
          </w:tcPr>
          <w:p w:rsidRPr="006F01AC" w:rsidR="0021185F" w:rsidP="0021185F" w:rsidRDefault="0021185F" w14:paraId="5730492D" w14:textId="77777777">
            <w:pPr>
              <w:jc w:val="center"/>
              <w:rPr>
                <w:rFonts w:eastAsia="MS PGothic"/>
                <w:sz w:val="20"/>
                <w:szCs w:val="20"/>
                <w:lang w:val="en-US" w:eastAsia="ja-JP"/>
              </w:rPr>
            </w:pPr>
            <w:r w:rsidRPr="006F01AC">
              <w:rPr>
                <w:rFonts w:eastAsia="MS PGothic"/>
                <w:sz w:val="20"/>
                <w:szCs w:val="20"/>
                <w:lang w:eastAsia="ja-JP"/>
              </w:rPr>
              <w:t>1.7</w:t>
            </w:r>
          </w:p>
        </w:tc>
        <w:tc>
          <w:tcPr>
            <w:tcW w:w="548" w:type="dxa"/>
            <w:tcBorders>
              <w:top w:val="nil"/>
              <w:left w:val="nil"/>
              <w:bottom w:val="nil"/>
              <w:right w:val="nil"/>
            </w:tcBorders>
            <w:shd w:val="clear" w:color="auto" w:fill="auto"/>
            <w:noWrap/>
            <w:vAlign w:val="bottom"/>
          </w:tcPr>
          <w:p w:rsidRPr="006F01AC" w:rsidR="0021185F" w:rsidP="0021185F" w:rsidRDefault="0021185F" w14:paraId="72741E3C" w14:textId="77777777">
            <w:pPr>
              <w:jc w:val="center"/>
              <w:rPr>
                <w:rFonts w:eastAsia="MS PGothic"/>
                <w:sz w:val="20"/>
                <w:szCs w:val="20"/>
                <w:lang w:val="en-US" w:eastAsia="ja-JP"/>
              </w:rPr>
            </w:pPr>
            <w:r w:rsidRPr="006F01AC">
              <w:rPr>
                <w:rFonts w:eastAsia="MS PGothic"/>
                <w:sz w:val="20"/>
                <w:szCs w:val="20"/>
                <w:lang w:eastAsia="ja-JP"/>
              </w:rPr>
              <w:t>0.67</w:t>
            </w:r>
          </w:p>
        </w:tc>
        <w:tc>
          <w:tcPr>
            <w:tcW w:w="654" w:type="dxa"/>
            <w:tcBorders>
              <w:top w:val="nil"/>
              <w:left w:val="nil"/>
              <w:bottom w:val="nil"/>
              <w:right w:val="nil"/>
            </w:tcBorders>
            <w:shd w:val="clear" w:color="auto" w:fill="auto"/>
            <w:noWrap/>
            <w:vAlign w:val="bottom"/>
          </w:tcPr>
          <w:p w:rsidRPr="006F01AC" w:rsidR="0021185F" w:rsidP="0021185F" w:rsidRDefault="0021185F" w14:paraId="6BB8CA4C" w14:textId="77777777">
            <w:pPr>
              <w:jc w:val="center"/>
              <w:rPr>
                <w:rFonts w:eastAsia="MS PGothic"/>
                <w:sz w:val="20"/>
                <w:szCs w:val="20"/>
                <w:lang w:val="en-US" w:eastAsia="ja-JP"/>
              </w:rPr>
            </w:pPr>
            <w:r w:rsidRPr="006F01AC">
              <w:rPr>
                <w:rFonts w:eastAsia="MS PGothic"/>
                <w:sz w:val="20"/>
                <w:szCs w:val="20"/>
                <w:lang w:eastAsia="ja-JP"/>
              </w:rPr>
              <w:t>1.7</w:t>
            </w:r>
          </w:p>
        </w:tc>
        <w:tc>
          <w:tcPr>
            <w:tcW w:w="548" w:type="dxa"/>
            <w:tcBorders>
              <w:top w:val="nil"/>
              <w:left w:val="nil"/>
              <w:bottom w:val="nil"/>
              <w:right w:val="nil"/>
            </w:tcBorders>
            <w:shd w:val="clear" w:color="auto" w:fill="auto"/>
            <w:noWrap/>
            <w:vAlign w:val="bottom"/>
          </w:tcPr>
          <w:p w:rsidRPr="006F01AC" w:rsidR="0021185F" w:rsidP="0021185F" w:rsidRDefault="0021185F" w14:paraId="2B35B208" w14:textId="77777777">
            <w:pPr>
              <w:jc w:val="center"/>
              <w:rPr>
                <w:rFonts w:eastAsia="MS PGothic"/>
                <w:sz w:val="20"/>
                <w:szCs w:val="20"/>
                <w:lang w:val="en-US" w:eastAsia="ja-JP"/>
              </w:rPr>
            </w:pPr>
            <w:r w:rsidRPr="006F01AC">
              <w:rPr>
                <w:rFonts w:eastAsia="MS PGothic"/>
                <w:sz w:val="20"/>
                <w:szCs w:val="20"/>
                <w:lang w:eastAsia="ja-JP"/>
              </w:rPr>
              <w:t>0.67</w:t>
            </w:r>
          </w:p>
        </w:tc>
        <w:tc>
          <w:tcPr>
            <w:tcW w:w="1153" w:type="dxa"/>
            <w:tcBorders>
              <w:top w:val="nil"/>
              <w:left w:val="nil"/>
              <w:bottom w:val="nil"/>
              <w:right w:val="nil"/>
            </w:tcBorders>
            <w:shd w:val="clear" w:color="auto" w:fill="auto"/>
            <w:noWrap/>
            <w:vAlign w:val="bottom"/>
          </w:tcPr>
          <w:p w:rsidRPr="006F01AC" w:rsidR="0021185F" w:rsidP="0021185F" w:rsidRDefault="0021185F" w14:paraId="45FBB074" w14:textId="77777777">
            <w:pPr>
              <w:jc w:val="center"/>
              <w:rPr>
                <w:rFonts w:eastAsia="MS PGothic"/>
                <w:sz w:val="20"/>
                <w:szCs w:val="20"/>
                <w:lang w:val="en-US" w:eastAsia="ja-JP"/>
              </w:rPr>
            </w:pPr>
            <w:r w:rsidRPr="006F01AC">
              <w:rPr>
                <w:rFonts w:eastAsia="MS PGothic"/>
                <w:sz w:val="20"/>
                <w:szCs w:val="20"/>
                <w:lang w:eastAsia="ja-JP"/>
              </w:rPr>
              <w:t>1.7</w:t>
            </w:r>
          </w:p>
        </w:tc>
        <w:tc>
          <w:tcPr>
            <w:tcW w:w="548" w:type="dxa"/>
            <w:tcBorders>
              <w:top w:val="nil"/>
              <w:left w:val="nil"/>
              <w:bottom w:val="nil"/>
              <w:right w:val="nil"/>
            </w:tcBorders>
            <w:shd w:val="clear" w:color="auto" w:fill="auto"/>
            <w:noWrap/>
            <w:vAlign w:val="bottom"/>
          </w:tcPr>
          <w:p w:rsidRPr="006F01AC" w:rsidR="0021185F" w:rsidP="0021185F" w:rsidRDefault="0021185F" w14:paraId="63AD19EC" w14:textId="77777777">
            <w:pPr>
              <w:jc w:val="center"/>
              <w:rPr>
                <w:rFonts w:eastAsia="MS PGothic"/>
                <w:sz w:val="20"/>
                <w:szCs w:val="20"/>
                <w:lang w:val="en-US" w:eastAsia="ja-JP"/>
              </w:rPr>
            </w:pPr>
            <w:r w:rsidRPr="006F01AC">
              <w:rPr>
                <w:rFonts w:eastAsia="MS PGothic"/>
                <w:sz w:val="20"/>
                <w:szCs w:val="20"/>
                <w:lang w:eastAsia="ja-JP"/>
              </w:rPr>
              <w:t>0.48</w:t>
            </w:r>
          </w:p>
        </w:tc>
        <w:tc>
          <w:tcPr>
            <w:tcW w:w="654" w:type="dxa"/>
            <w:tcBorders>
              <w:top w:val="nil"/>
              <w:left w:val="nil"/>
              <w:bottom w:val="nil"/>
              <w:right w:val="nil"/>
            </w:tcBorders>
            <w:shd w:val="clear" w:color="auto" w:fill="auto"/>
            <w:noWrap/>
            <w:vAlign w:val="bottom"/>
          </w:tcPr>
          <w:p w:rsidRPr="006F01AC" w:rsidR="0021185F" w:rsidP="0021185F" w:rsidRDefault="0021185F" w14:paraId="02C84D07" w14:textId="77777777">
            <w:pPr>
              <w:jc w:val="center"/>
              <w:rPr>
                <w:rFonts w:eastAsia="MS PGothic"/>
                <w:sz w:val="20"/>
                <w:szCs w:val="20"/>
                <w:lang w:val="en-US" w:eastAsia="ja-JP"/>
              </w:rPr>
            </w:pPr>
            <w:r w:rsidRPr="006F01AC">
              <w:rPr>
                <w:rFonts w:eastAsia="MS PGothic"/>
                <w:sz w:val="20"/>
                <w:szCs w:val="20"/>
                <w:lang w:eastAsia="ja-JP"/>
              </w:rPr>
              <w:t>2.2</w:t>
            </w:r>
          </w:p>
        </w:tc>
        <w:tc>
          <w:tcPr>
            <w:tcW w:w="548" w:type="dxa"/>
            <w:tcBorders>
              <w:top w:val="nil"/>
              <w:left w:val="nil"/>
              <w:bottom w:val="nil"/>
              <w:right w:val="nil"/>
            </w:tcBorders>
            <w:shd w:val="clear" w:color="auto" w:fill="auto"/>
            <w:noWrap/>
            <w:vAlign w:val="bottom"/>
          </w:tcPr>
          <w:p w:rsidRPr="006F01AC" w:rsidR="0021185F" w:rsidP="0021185F" w:rsidRDefault="0021185F" w14:paraId="593FB44C" w14:textId="77777777">
            <w:pPr>
              <w:jc w:val="center"/>
              <w:rPr>
                <w:rFonts w:eastAsia="MS PGothic"/>
                <w:sz w:val="20"/>
                <w:szCs w:val="20"/>
                <w:lang w:val="en-US" w:eastAsia="ja-JP"/>
              </w:rPr>
            </w:pPr>
            <w:r w:rsidRPr="006F01AC">
              <w:rPr>
                <w:rFonts w:eastAsia="MS PGothic"/>
                <w:sz w:val="20"/>
                <w:szCs w:val="20"/>
                <w:lang w:eastAsia="ja-JP"/>
              </w:rPr>
              <w:t>1.32</w:t>
            </w:r>
          </w:p>
        </w:tc>
        <w:tc>
          <w:tcPr>
            <w:tcW w:w="654" w:type="dxa"/>
            <w:tcBorders>
              <w:top w:val="nil"/>
              <w:left w:val="nil"/>
              <w:bottom w:val="nil"/>
              <w:right w:val="nil"/>
            </w:tcBorders>
            <w:shd w:val="clear" w:color="auto" w:fill="auto"/>
            <w:noWrap/>
            <w:vAlign w:val="bottom"/>
          </w:tcPr>
          <w:p w:rsidRPr="006F01AC" w:rsidR="0021185F" w:rsidP="0021185F" w:rsidRDefault="0021185F" w14:paraId="7BF4AEA3" w14:textId="77777777">
            <w:pPr>
              <w:jc w:val="center"/>
              <w:rPr>
                <w:rFonts w:eastAsia="MS PGothic"/>
                <w:sz w:val="20"/>
                <w:szCs w:val="20"/>
                <w:lang w:val="en-US" w:eastAsia="ja-JP"/>
              </w:rPr>
            </w:pPr>
            <w:r w:rsidRPr="006F01AC">
              <w:rPr>
                <w:rFonts w:eastAsia="MS PGothic"/>
                <w:sz w:val="20"/>
                <w:szCs w:val="20"/>
                <w:lang w:eastAsia="ja-JP"/>
              </w:rPr>
              <w:t>1.9</w:t>
            </w:r>
          </w:p>
        </w:tc>
        <w:tc>
          <w:tcPr>
            <w:tcW w:w="548" w:type="dxa"/>
            <w:tcBorders>
              <w:top w:val="nil"/>
              <w:left w:val="nil"/>
              <w:bottom w:val="nil"/>
              <w:right w:val="nil"/>
            </w:tcBorders>
            <w:shd w:val="clear" w:color="auto" w:fill="auto"/>
            <w:noWrap/>
            <w:vAlign w:val="bottom"/>
          </w:tcPr>
          <w:p w:rsidRPr="006F01AC" w:rsidR="0021185F" w:rsidP="0021185F" w:rsidRDefault="0021185F" w14:paraId="74DC8AB0" w14:textId="77777777">
            <w:pPr>
              <w:jc w:val="center"/>
              <w:rPr>
                <w:rFonts w:eastAsia="MS PGothic"/>
                <w:sz w:val="20"/>
                <w:szCs w:val="20"/>
                <w:lang w:val="en-US" w:eastAsia="ja-JP"/>
              </w:rPr>
            </w:pPr>
            <w:r w:rsidRPr="006F01AC">
              <w:rPr>
                <w:rFonts w:eastAsia="MS PGothic"/>
                <w:sz w:val="20"/>
                <w:szCs w:val="20"/>
                <w:lang w:eastAsia="ja-JP"/>
              </w:rPr>
              <w:t>0.88</w:t>
            </w:r>
          </w:p>
        </w:tc>
        <w:tc>
          <w:tcPr>
            <w:tcW w:w="654" w:type="dxa"/>
            <w:tcBorders>
              <w:top w:val="nil"/>
              <w:left w:val="nil"/>
              <w:bottom w:val="nil"/>
              <w:right w:val="nil"/>
            </w:tcBorders>
            <w:shd w:val="clear" w:color="auto" w:fill="auto"/>
            <w:noWrap/>
            <w:vAlign w:val="bottom"/>
          </w:tcPr>
          <w:p w:rsidRPr="006F01AC" w:rsidR="0021185F" w:rsidP="0021185F" w:rsidRDefault="0021185F" w14:paraId="4BC17C4C" w14:textId="77777777">
            <w:pPr>
              <w:jc w:val="center"/>
              <w:rPr>
                <w:rFonts w:eastAsia="MS PGothic"/>
                <w:sz w:val="20"/>
                <w:szCs w:val="20"/>
                <w:lang w:val="en-US" w:eastAsia="ja-JP"/>
              </w:rPr>
            </w:pPr>
            <w:r w:rsidRPr="006F01AC">
              <w:rPr>
                <w:rFonts w:eastAsia="MS PGothic"/>
                <w:sz w:val="20"/>
                <w:szCs w:val="20"/>
                <w:lang w:eastAsia="ja-JP"/>
              </w:rPr>
              <w:t>1.8</w:t>
            </w:r>
          </w:p>
        </w:tc>
        <w:tc>
          <w:tcPr>
            <w:tcW w:w="548" w:type="dxa"/>
            <w:tcBorders>
              <w:top w:val="nil"/>
              <w:left w:val="nil"/>
              <w:bottom w:val="nil"/>
              <w:right w:val="nil"/>
            </w:tcBorders>
            <w:shd w:val="clear" w:color="auto" w:fill="auto"/>
            <w:noWrap/>
            <w:vAlign w:val="bottom"/>
          </w:tcPr>
          <w:p w:rsidRPr="006F01AC" w:rsidR="0021185F" w:rsidP="0021185F" w:rsidRDefault="0021185F" w14:paraId="58CA3AE9" w14:textId="77777777">
            <w:pPr>
              <w:jc w:val="center"/>
              <w:rPr>
                <w:rFonts w:eastAsia="MS PGothic"/>
                <w:sz w:val="20"/>
                <w:szCs w:val="20"/>
                <w:lang w:val="en-US" w:eastAsia="ja-JP"/>
              </w:rPr>
            </w:pPr>
            <w:r w:rsidRPr="006F01AC">
              <w:rPr>
                <w:rFonts w:eastAsia="MS PGothic"/>
                <w:sz w:val="20"/>
                <w:szCs w:val="20"/>
                <w:lang w:eastAsia="ja-JP"/>
              </w:rPr>
              <w:t>0.63</w:t>
            </w:r>
          </w:p>
        </w:tc>
        <w:tc>
          <w:tcPr>
            <w:tcW w:w="1153" w:type="dxa"/>
            <w:tcBorders>
              <w:top w:val="nil"/>
              <w:left w:val="nil"/>
              <w:bottom w:val="nil"/>
              <w:right w:val="nil"/>
            </w:tcBorders>
            <w:shd w:val="clear" w:color="auto" w:fill="auto"/>
            <w:noWrap/>
            <w:vAlign w:val="bottom"/>
          </w:tcPr>
          <w:p w:rsidRPr="006F01AC" w:rsidR="0021185F" w:rsidP="0021185F" w:rsidRDefault="0021185F" w14:paraId="6142EB89" w14:textId="77777777">
            <w:pPr>
              <w:jc w:val="center"/>
              <w:rPr>
                <w:rFonts w:eastAsia="MS PGothic"/>
                <w:sz w:val="20"/>
                <w:szCs w:val="20"/>
                <w:lang w:val="en-US" w:eastAsia="ja-JP"/>
              </w:rPr>
            </w:pPr>
            <w:r w:rsidRPr="006F01AC">
              <w:rPr>
                <w:rFonts w:eastAsia="MS PGothic"/>
                <w:sz w:val="20"/>
                <w:szCs w:val="20"/>
                <w:lang w:eastAsia="ja-JP"/>
              </w:rPr>
              <w:t>1.5</w:t>
            </w:r>
          </w:p>
        </w:tc>
        <w:tc>
          <w:tcPr>
            <w:tcW w:w="548" w:type="dxa"/>
            <w:tcBorders>
              <w:top w:val="nil"/>
              <w:left w:val="nil"/>
              <w:bottom w:val="nil"/>
              <w:right w:val="nil"/>
            </w:tcBorders>
            <w:shd w:val="clear" w:color="auto" w:fill="auto"/>
            <w:noWrap/>
            <w:vAlign w:val="bottom"/>
          </w:tcPr>
          <w:p w:rsidRPr="006F01AC" w:rsidR="0021185F" w:rsidP="0021185F" w:rsidRDefault="0021185F" w14:paraId="5F52E060" w14:textId="77777777">
            <w:pPr>
              <w:jc w:val="center"/>
              <w:rPr>
                <w:rFonts w:eastAsia="MS PGothic"/>
                <w:sz w:val="20"/>
                <w:szCs w:val="20"/>
                <w:lang w:val="en-US" w:eastAsia="ja-JP"/>
              </w:rPr>
            </w:pPr>
            <w:r w:rsidRPr="006F01AC">
              <w:rPr>
                <w:rFonts w:eastAsia="MS PGothic"/>
                <w:sz w:val="20"/>
                <w:szCs w:val="20"/>
                <w:lang w:eastAsia="ja-JP"/>
              </w:rPr>
              <w:t>0.53</w:t>
            </w:r>
          </w:p>
        </w:tc>
      </w:tr>
      <w:tr w:rsidRPr="006F01AC" w:rsidR="0021185F" w:rsidTr="0021185F" w14:paraId="3689327F" w14:textId="77777777">
        <w:trPr>
          <w:trHeight w:val="255"/>
        </w:trPr>
        <w:tc>
          <w:tcPr>
            <w:tcW w:w="2021" w:type="dxa"/>
            <w:tcBorders>
              <w:top w:val="nil"/>
              <w:left w:val="nil"/>
              <w:right w:val="nil"/>
            </w:tcBorders>
            <w:shd w:val="clear" w:color="auto" w:fill="auto"/>
            <w:noWrap/>
            <w:vAlign w:val="bottom"/>
          </w:tcPr>
          <w:p w:rsidRPr="006F01AC" w:rsidR="0021185F" w:rsidP="0021185F" w:rsidRDefault="0021185F" w14:paraId="2B045500" w14:textId="77777777">
            <w:pPr>
              <w:jc w:val="center"/>
              <w:rPr>
                <w:rFonts w:eastAsia="MS PGothic"/>
                <w:sz w:val="20"/>
                <w:szCs w:val="20"/>
                <w:lang w:val="en-US" w:eastAsia="ja-JP"/>
              </w:rPr>
            </w:pPr>
            <w:r w:rsidRPr="006F01AC">
              <w:rPr>
                <w:rFonts w:eastAsia="MS PGothic"/>
                <w:sz w:val="20"/>
                <w:szCs w:val="20"/>
                <w:lang w:eastAsia="ja-JP"/>
              </w:rPr>
              <w:t>Felt arousal</w:t>
            </w:r>
          </w:p>
        </w:tc>
        <w:tc>
          <w:tcPr>
            <w:tcW w:w="654" w:type="dxa"/>
            <w:tcBorders>
              <w:top w:val="nil"/>
              <w:left w:val="nil"/>
              <w:right w:val="nil"/>
            </w:tcBorders>
            <w:shd w:val="clear" w:color="auto" w:fill="auto"/>
            <w:noWrap/>
            <w:vAlign w:val="bottom"/>
          </w:tcPr>
          <w:p w:rsidRPr="006F01AC" w:rsidR="0021185F" w:rsidP="0021185F" w:rsidRDefault="0021185F" w14:paraId="603DB49E" w14:textId="77777777">
            <w:pPr>
              <w:jc w:val="center"/>
              <w:rPr>
                <w:rFonts w:eastAsia="MS PGothic"/>
                <w:sz w:val="20"/>
                <w:szCs w:val="20"/>
                <w:lang w:val="en-US" w:eastAsia="ja-JP"/>
              </w:rPr>
            </w:pPr>
            <w:r w:rsidRPr="006F01AC">
              <w:rPr>
                <w:rFonts w:eastAsia="MS PGothic"/>
                <w:sz w:val="20"/>
                <w:szCs w:val="20"/>
                <w:lang w:eastAsia="ja-JP"/>
              </w:rPr>
              <w:t>2.9</w:t>
            </w:r>
          </w:p>
        </w:tc>
        <w:tc>
          <w:tcPr>
            <w:tcW w:w="548" w:type="dxa"/>
            <w:tcBorders>
              <w:top w:val="nil"/>
              <w:left w:val="nil"/>
              <w:right w:val="nil"/>
            </w:tcBorders>
            <w:shd w:val="clear" w:color="auto" w:fill="auto"/>
            <w:noWrap/>
            <w:vAlign w:val="bottom"/>
          </w:tcPr>
          <w:p w:rsidRPr="006F01AC" w:rsidR="0021185F" w:rsidP="0021185F" w:rsidRDefault="0021185F" w14:paraId="3A470683" w14:textId="77777777">
            <w:pPr>
              <w:jc w:val="center"/>
              <w:rPr>
                <w:rFonts w:eastAsia="MS PGothic"/>
                <w:sz w:val="20"/>
                <w:szCs w:val="20"/>
                <w:lang w:val="en-US" w:eastAsia="ja-JP"/>
              </w:rPr>
            </w:pPr>
            <w:r w:rsidRPr="006F01AC">
              <w:rPr>
                <w:rFonts w:eastAsia="MS PGothic"/>
                <w:sz w:val="20"/>
                <w:szCs w:val="20"/>
                <w:lang w:eastAsia="ja-JP"/>
              </w:rPr>
              <w:t>0.99</w:t>
            </w:r>
          </w:p>
        </w:tc>
        <w:tc>
          <w:tcPr>
            <w:tcW w:w="654" w:type="dxa"/>
            <w:tcBorders>
              <w:top w:val="nil"/>
              <w:left w:val="nil"/>
              <w:right w:val="nil"/>
            </w:tcBorders>
            <w:shd w:val="clear" w:color="auto" w:fill="auto"/>
            <w:noWrap/>
            <w:vAlign w:val="bottom"/>
          </w:tcPr>
          <w:p w:rsidRPr="006F01AC" w:rsidR="0021185F" w:rsidP="0021185F" w:rsidRDefault="0021185F" w14:paraId="51D1A5C2" w14:textId="77777777">
            <w:pPr>
              <w:jc w:val="center"/>
              <w:rPr>
                <w:rFonts w:eastAsia="MS PGothic"/>
                <w:sz w:val="20"/>
                <w:szCs w:val="20"/>
                <w:lang w:val="en-US" w:eastAsia="ja-JP"/>
              </w:rPr>
            </w:pPr>
            <w:r w:rsidRPr="006F01AC">
              <w:rPr>
                <w:rFonts w:eastAsia="MS PGothic"/>
                <w:sz w:val="20"/>
                <w:szCs w:val="20"/>
                <w:lang w:eastAsia="ja-JP"/>
              </w:rPr>
              <w:t>3.4</w:t>
            </w:r>
          </w:p>
        </w:tc>
        <w:tc>
          <w:tcPr>
            <w:tcW w:w="548" w:type="dxa"/>
            <w:tcBorders>
              <w:top w:val="nil"/>
              <w:left w:val="nil"/>
              <w:right w:val="nil"/>
            </w:tcBorders>
            <w:shd w:val="clear" w:color="auto" w:fill="auto"/>
            <w:noWrap/>
            <w:vAlign w:val="bottom"/>
          </w:tcPr>
          <w:p w:rsidRPr="006F01AC" w:rsidR="0021185F" w:rsidP="0021185F" w:rsidRDefault="0021185F" w14:paraId="72D0D8F8" w14:textId="77777777">
            <w:pPr>
              <w:jc w:val="center"/>
              <w:rPr>
                <w:rFonts w:eastAsia="MS PGothic"/>
                <w:sz w:val="20"/>
                <w:szCs w:val="20"/>
                <w:lang w:val="en-US" w:eastAsia="ja-JP"/>
              </w:rPr>
            </w:pPr>
            <w:r w:rsidRPr="006F01AC">
              <w:rPr>
                <w:rFonts w:eastAsia="MS PGothic"/>
                <w:sz w:val="20"/>
                <w:szCs w:val="20"/>
                <w:lang w:eastAsia="ja-JP"/>
              </w:rPr>
              <w:t>0.84</w:t>
            </w:r>
          </w:p>
        </w:tc>
        <w:tc>
          <w:tcPr>
            <w:tcW w:w="654" w:type="dxa"/>
            <w:tcBorders>
              <w:top w:val="nil"/>
              <w:left w:val="nil"/>
              <w:right w:val="nil"/>
            </w:tcBorders>
            <w:shd w:val="clear" w:color="auto" w:fill="auto"/>
            <w:noWrap/>
            <w:vAlign w:val="bottom"/>
          </w:tcPr>
          <w:p w:rsidRPr="006F01AC" w:rsidR="0021185F" w:rsidP="0021185F" w:rsidRDefault="0021185F" w14:paraId="51208599" w14:textId="77777777">
            <w:pPr>
              <w:jc w:val="center"/>
              <w:rPr>
                <w:rFonts w:eastAsia="MS PGothic"/>
                <w:sz w:val="20"/>
                <w:szCs w:val="20"/>
                <w:lang w:val="en-US" w:eastAsia="ja-JP"/>
              </w:rPr>
            </w:pPr>
            <w:r w:rsidRPr="006F01AC">
              <w:rPr>
                <w:rFonts w:eastAsia="MS PGothic"/>
                <w:sz w:val="20"/>
                <w:szCs w:val="20"/>
                <w:lang w:eastAsia="ja-JP"/>
              </w:rPr>
              <w:t>5.2</w:t>
            </w:r>
          </w:p>
        </w:tc>
        <w:tc>
          <w:tcPr>
            <w:tcW w:w="548" w:type="dxa"/>
            <w:tcBorders>
              <w:top w:val="nil"/>
              <w:left w:val="nil"/>
              <w:right w:val="nil"/>
            </w:tcBorders>
            <w:shd w:val="clear" w:color="auto" w:fill="auto"/>
            <w:noWrap/>
            <w:vAlign w:val="bottom"/>
          </w:tcPr>
          <w:p w:rsidRPr="006F01AC" w:rsidR="0021185F" w:rsidP="0021185F" w:rsidRDefault="0021185F" w14:paraId="67B220D0" w14:textId="77777777">
            <w:pPr>
              <w:jc w:val="center"/>
              <w:rPr>
                <w:rFonts w:eastAsia="MS PGothic"/>
                <w:sz w:val="20"/>
                <w:szCs w:val="20"/>
                <w:lang w:val="en-US" w:eastAsia="ja-JP"/>
              </w:rPr>
            </w:pPr>
            <w:r w:rsidRPr="006F01AC">
              <w:rPr>
                <w:rFonts w:eastAsia="MS PGothic"/>
                <w:sz w:val="20"/>
                <w:szCs w:val="20"/>
                <w:lang w:eastAsia="ja-JP"/>
              </w:rPr>
              <w:t>0.63</w:t>
            </w:r>
          </w:p>
        </w:tc>
        <w:tc>
          <w:tcPr>
            <w:tcW w:w="1153" w:type="dxa"/>
            <w:tcBorders>
              <w:top w:val="nil"/>
              <w:left w:val="nil"/>
              <w:right w:val="nil"/>
            </w:tcBorders>
            <w:shd w:val="clear" w:color="auto" w:fill="auto"/>
            <w:noWrap/>
            <w:vAlign w:val="bottom"/>
          </w:tcPr>
          <w:p w:rsidRPr="006F01AC" w:rsidR="0021185F" w:rsidP="0021185F" w:rsidRDefault="0021185F" w14:paraId="37A1AA6C" w14:textId="77777777">
            <w:pPr>
              <w:jc w:val="center"/>
              <w:rPr>
                <w:rFonts w:eastAsia="MS PGothic"/>
                <w:sz w:val="20"/>
                <w:szCs w:val="20"/>
                <w:lang w:val="en-US" w:eastAsia="ja-JP"/>
              </w:rPr>
            </w:pPr>
            <w:r w:rsidRPr="006F01AC">
              <w:rPr>
                <w:rFonts w:eastAsia="MS PGothic"/>
                <w:sz w:val="20"/>
                <w:szCs w:val="20"/>
                <w:lang w:eastAsia="ja-JP"/>
              </w:rPr>
              <w:t>2.2</w:t>
            </w:r>
          </w:p>
        </w:tc>
        <w:tc>
          <w:tcPr>
            <w:tcW w:w="548" w:type="dxa"/>
            <w:tcBorders>
              <w:top w:val="nil"/>
              <w:left w:val="nil"/>
              <w:right w:val="nil"/>
            </w:tcBorders>
            <w:shd w:val="clear" w:color="auto" w:fill="auto"/>
            <w:noWrap/>
            <w:vAlign w:val="bottom"/>
          </w:tcPr>
          <w:p w:rsidRPr="006F01AC" w:rsidR="0021185F" w:rsidP="0021185F" w:rsidRDefault="0021185F" w14:paraId="5013C96D" w14:textId="77777777">
            <w:pPr>
              <w:jc w:val="center"/>
              <w:rPr>
                <w:rFonts w:eastAsia="MS PGothic"/>
                <w:sz w:val="20"/>
                <w:szCs w:val="20"/>
                <w:lang w:val="en-US" w:eastAsia="ja-JP"/>
              </w:rPr>
            </w:pPr>
            <w:r w:rsidRPr="006F01AC">
              <w:rPr>
                <w:rFonts w:eastAsia="MS PGothic"/>
                <w:sz w:val="20"/>
                <w:szCs w:val="20"/>
                <w:lang w:eastAsia="ja-JP"/>
              </w:rPr>
              <w:t>0.79</w:t>
            </w:r>
          </w:p>
        </w:tc>
        <w:tc>
          <w:tcPr>
            <w:tcW w:w="654" w:type="dxa"/>
            <w:tcBorders>
              <w:top w:val="nil"/>
              <w:left w:val="nil"/>
              <w:right w:val="nil"/>
            </w:tcBorders>
            <w:shd w:val="clear" w:color="auto" w:fill="auto"/>
            <w:noWrap/>
            <w:vAlign w:val="bottom"/>
          </w:tcPr>
          <w:p w:rsidRPr="006F01AC" w:rsidR="0021185F" w:rsidP="0021185F" w:rsidRDefault="0021185F" w14:paraId="22232C6C" w14:textId="77777777">
            <w:pPr>
              <w:jc w:val="center"/>
              <w:rPr>
                <w:rFonts w:eastAsia="MS PGothic"/>
                <w:sz w:val="20"/>
                <w:szCs w:val="20"/>
                <w:lang w:val="en-US" w:eastAsia="ja-JP"/>
              </w:rPr>
            </w:pPr>
            <w:r w:rsidRPr="006F01AC">
              <w:rPr>
                <w:rFonts w:eastAsia="MS PGothic"/>
                <w:sz w:val="20"/>
                <w:szCs w:val="20"/>
                <w:lang w:eastAsia="ja-JP"/>
              </w:rPr>
              <w:t>2.5</w:t>
            </w:r>
          </w:p>
        </w:tc>
        <w:tc>
          <w:tcPr>
            <w:tcW w:w="548" w:type="dxa"/>
            <w:tcBorders>
              <w:top w:val="nil"/>
              <w:left w:val="nil"/>
              <w:right w:val="nil"/>
            </w:tcBorders>
            <w:shd w:val="clear" w:color="auto" w:fill="auto"/>
            <w:noWrap/>
            <w:vAlign w:val="bottom"/>
          </w:tcPr>
          <w:p w:rsidRPr="006F01AC" w:rsidR="0021185F" w:rsidP="0021185F" w:rsidRDefault="0021185F" w14:paraId="3A6BEC33" w14:textId="77777777">
            <w:pPr>
              <w:jc w:val="center"/>
              <w:rPr>
                <w:rFonts w:eastAsia="MS PGothic"/>
                <w:sz w:val="20"/>
                <w:szCs w:val="20"/>
                <w:lang w:val="en-US" w:eastAsia="ja-JP"/>
              </w:rPr>
            </w:pPr>
            <w:r w:rsidRPr="006F01AC">
              <w:rPr>
                <w:rFonts w:eastAsia="MS PGothic"/>
                <w:sz w:val="20"/>
                <w:szCs w:val="20"/>
                <w:lang w:eastAsia="ja-JP"/>
              </w:rPr>
              <w:t>1.35</w:t>
            </w:r>
          </w:p>
        </w:tc>
        <w:tc>
          <w:tcPr>
            <w:tcW w:w="654" w:type="dxa"/>
            <w:tcBorders>
              <w:top w:val="nil"/>
              <w:left w:val="nil"/>
              <w:right w:val="nil"/>
            </w:tcBorders>
            <w:shd w:val="clear" w:color="auto" w:fill="auto"/>
            <w:noWrap/>
            <w:vAlign w:val="bottom"/>
          </w:tcPr>
          <w:p w:rsidRPr="006F01AC" w:rsidR="0021185F" w:rsidP="0021185F" w:rsidRDefault="0021185F" w14:paraId="59512682" w14:textId="77777777">
            <w:pPr>
              <w:jc w:val="center"/>
              <w:rPr>
                <w:rFonts w:eastAsia="MS PGothic"/>
                <w:sz w:val="20"/>
                <w:szCs w:val="20"/>
                <w:lang w:val="en-US" w:eastAsia="ja-JP"/>
              </w:rPr>
            </w:pPr>
            <w:r w:rsidRPr="006F01AC">
              <w:rPr>
                <w:rFonts w:eastAsia="MS PGothic"/>
                <w:sz w:val="20"/>
                <w:szCs w:val="20"/>
                <w:lang w:eastAsia="ja-JP"/>
              </w:rPr>
              <w:t>3</w:t>
            </w:r>
          </w:p>
        </w:tc>
        <w:tc>
          <w:tcPr>
            <w:tcW w:w="548" w:type="dxa"/>
            <w:tcBorders>
              <w:top w:val="nil"/>
              <w:left w:val="nil"/>
              <w:right w:val="nil"/>
            </w:tcBorders>
            <w:shd w:val="clear" w:color="auto" w:fill="auto"/>
            <w:noWrap/>
            <w:vAlign w:val="bottom"/>
          </w:tcPr>
          <w:p w:rsidRPr="006F01AC" w:rsidR="0021185F" w:rsidP="0021185F" w:rsidRDefault="0021185F" w14:paraId="193F3C18" w14:textId="77777777">
            <w:pPr>
              <w:jc w:val="center"/>
              <w:rPr>
                <w:rFonts w:eastAsia="MS PGothic"/>
                <w:sz w:val="20"/>
                <w:szCs w:val="20"/>
                <w:lang w:val="en-US" w:eastAsia="ja-JP"/>
              </w:rPr>
            </w:pPr>
            <w:r w:rsidRPr="006F01AC">
              <w:rPr>
                <w:rFonts w:eastAsia="MS PGothic"/>
                <w:sz w:val="20"/>
                <w:szCs w:val="20"/>
                <w:lang w:eastAsia="ja-JP"/>
              </w:rPr>
              <w:t>0.47</w:t>
            </w:r>
          </w:p>
        </w:tc>
        <w:tc>
          <w:tcPr>
            <w:tcW w:w="654" w:type="dxa"/>
            <w:tcBorders>
              <w:top w:val="nil"/>
              <w:left w:val="nil"/>
              <w:right w:val="nil"/>
            </w:tcBorders>
            <w:shd w:val="clear" w:color="auto" w:fill="auto"/>
            <w:noWrap/>
            <w:vAlign w:val="bottom"/>
          </w:tcPr>
          <w:p w:rsidRPr="006F01AC" w:rsidR="0021185F" w:rsidP="0021185F" w:rsidRDefault="0021185F" w14:paraId="29F129A8" w14:textId="77777777">
            <w:pPr>
              <w:jc w:val="center"/>
              <w:rPr>
                <w:rFonts w:eastAsia="MS PGothic"/>
                <w:sz w:val="20"/>
                <w:szCs w:val="20"/>
                <w:lang w:val="en-US" w:eastAsia="ja-JP"/>
              </w:rPr>
            </w:pPr>
            <w:r w:rsidRPr="006F01AC">
              <w:rPr>
                <w:rFonts w:eastAsia="MS PGothic"/>
                <w:sz w:val="20"/>
                <w:szCs w:val="20"/>
                <w:lang w:eastAsia="ja-JP"/>
              </w:rPr>
              <w:t>4.9</w:t>
            </w:r>
          </w:p>
        </w:tc>
        <w:tc>
          <w:tcPr>
            <w:tcW w:w="548" w:type="dxa"/>
            <w:tcBorders>
              <w:top w:val="nil"/>
              <w:left w:val="nil"/>
              <w:right w:val="nil"/>
            </w:tcBorders>
            <w:shd w:val="clear" w:color="auto" w:fill="auto"/>
            <w:noWrap/>
            <w:vAlign w:val="bottom"/>
          </w:tcPr>
          <w:p w:rsidRPr="006F01AC" w:rsidR="0021185F" w:rsidP="0021185F" w:rsidRDefault="0021185F" w14:paraId="23D7C9B4" w14:textId="77777777">
            <w:pPr>
              <w:jc w:val="center"/>
              <w:rPr>
                <w:rFonts w:eastAsia="MS PGothic"/>
                <w:sz w:val="20"/>
                <w:szCs w:val="20"/>
                <w:lang w:val="en-US" w:eastAsia="ja-JP"/>
              </w:rPr>
            </w:pPr>
            <w:r w:rsidRPr="006F01AC">
              <w:rPr>
                <w:rFonts w:eastAsia="MS PGothic"/>
                <w:sz w:val="20"/>
                <w:szCs w:val="20"/>
                <w:lang w:eastAsia="ja-JP"/>
              </w:rPr>
              <w:t>0.57</w:t>
            </w:r>
          </w:p>
        </w:tc>
        <w:tc>
          <w:tcPr>
            <w:tcW w:w="1153" w:type="dxa"/>
            <w:tcBorders>
              <w:top w:val="nil"/>
              <w:left w:val="nil"/>
              <w:right w:val="nil"/>
            </w:tcBorders>
            <w:shd w:val="clear" w:color="auto" w:fill="auto"/>
            <w:noWrap/>
            <w:vAlign w:val="bottom"/>
          </w:tcPr>
          <w:p w:rsidRPr="006F01AC" w:rsidR="0021185F" w:rsidP="0021185F" w:rsidRDefault="0021185F" w14:paraId="2861D6A8" w14:textId="77777777">
            <w:pPr>
              <w:jc w:val="center"/>
              <w:rPr>
                <w:rFonts w:eastAsia="MS PGothic"/>
                <w:sz w:val="20"/>
                <w:szCs w:val="20"/>
                <w:lang w:val="en-US" w:eastAsia="ja-JP"/>
              </w:rPr>
            </w:pPr>
            <w:r w:rsidRPr="006F01AC">
              <w:rPr>
                <w:rFonts w:eastAsia="MS PGothic"/>
                <w:sz w:val="20"/>
                <w:szCs w:val="20"/>
                <w:lang w:eastAsia="ja-JP"/>
              </w:rPr>
              <w:t>1.8</w:t>
            </w:r>
          </w:p>
        </w:tc>
        <w:tc>
          <w:tcPr>
            <w:tcW w:w="548" w:type="dxa"/>
            <w:tcBorders>
              <w:top w:val="nil"/>
              <w:left w:val="nil"/>
              <w:right w:val="nil"/>
            </w:tcBorders>
            <w:shd w:val="clear" w:color="auto" w:fill="auto"/>
            <w:noWrap/>
            <w:vAlign w:val="bottom"/>
          </w:tcPr>
          <w:p w:rsidRPr="006F01AC" w:rsidR="0021185F" w:rsidP="0021185F" w:rsidRDefault="0021185F" w14:paraId="4C74C3D2" w14:textId="77777777">
            <w:pPr>
              <w:jc w:val="center"/>
              <w:rPr>
                <w:rFonts w:eastAsia="MS PGothic"/>
                <w:sz w:val="20"/>
                <w:szCs w:val="20"/>
                <w:lang w:val="en-US" w:eastAsia="ja-JP"/>
              </w:rPr>
            </w:pPr>
            <w:r w:rsidRPr="006F01AC">
              <w:rPr>
                <w:rFonts w:eastAsia="MS PGothic"/>
                <w:sz w:val="20"/>
                <w:szCs w:val="20"/>
                <w:lang w:eastAsia="ja-JP"/>
              </w:rPr>
              <w:t>0.63</w:t>
            </w:r>
          </w:p>
        </w:tc>
      </w:tr>
      <w:tr w:rsidRPr="006F01AC" w:rsidR="0021185F" w:rsidTr="0021185F" w14:paraId="266FA024" w14:textId="77777777">
        <w:trPr>
          <w:trHeight w:val="255"/>
        </w:trPr>
        <w:tc>
          <w:tcPr>
            <w:tcW w:w="2021" w:type="dxa"/>
            <w:tcBorders>
              <w:top w:val="nil"/>
              <w:left w:val="nil"/>
              <w:bottom w:val="single" w:color="auto" w:sz="4" w:space="0"/>
              <w:right w:val="nil"/>
            </w:tcBorders>
            <w:shd w:val="clear" w:color="auto" w:fill="auto"/>
            <w:noWrap/>
            <w:vAlign w:val="bottom"/>
          </w:tcPr>
          <w:p w:rsidRPr="006F01AC" w:rsidR="0021185F" w:rsidP="0021185F" w:rsidRDefault="0021185F" w14:paraId="4862F87F" w14:textId="77777777">
            <w:pPr>
              <w:jc w:val="center"/>
              <w:rPr>
                <w:rFonts w:eastAsia="MS PGothic"/>
                <w:sz w:val="20"/>
                <w:szCs w:val="20"/>
                <w:lang w:val="en-US" w:eastAsia="ja-JP"/>
              </w:rPr>
            </w:pPr>
            <w:r w:rsidRPr="006F01AC">
              <w:rPr>
                <w:rFonts w:eastAsia="MS PGothic"/>
                <w:sz w:val="20"/>
                <w:szCs w:val="20"/>
                <w:lang w:eastAsia="ja-JP"/>
              </w:rPr>
              <w:t>Preferred arousal</w:t>
            </w:r>
          </w:p>
        </w:tc>
        <w:tc>
          <w:tcPr>
            <w:tcW w:w="654" w:type="dxa"/>
            <w:tcBorders>
              <w:top w:val="nil"/>
              <w:left w:val="nil"/>
              <w:bottom w:val="single" w:color="auto" w:sz="4" w:space="0"/>
              <w:right w:val="nil"/>
            </w:tcBorders>
            <w:shd w:val="clear" w:color="auto" w:fill="auto"/>
            <w:noWrap/>
            <w:vAlign w:val="bottom"/>
          </w:tcPr>
          <w:p w:rsidRPr="006F01AC" w:rsidR="0021185F" w:rsidP="0021185F" w:rsidRDefault="0021185F" w14:paraId="17E3E91F" w14:textId="77777777">
            <w:pPr>
              <w:jc w:val="center"/>
              <w:rPr>
                <w:rFonts w:eastAsia="MS PGothic"/>
                <w:sz w:val="20"/>
                <w:szCs w:val="20"/>
                <w:lang w:val="en-US" w:eastAsia="ja-JP"/>
              </w:rPr>
            </w:pPr>
            <w:r w:rsidRPr="006F01AC">
              <w:rPr>
                <w:rFonts w:eastAsia="MS PGothic"/>
                <w:sz w:val="20"/>
                <w:szCs w:val="20"/>
                <w:lang w:eastAsia="ja-JP"/>
              </w:rPr>
              <w:t>3.6</w:t>
            </w:r>
          </w:p>
        </w:tc>
        <w:tc>
          <w:tcPr>
            <w:tcW w:w="548" w:type="dxa"/>
            <w:tcBorders>
              <w:top w:val="nil"/>
              <w:left w:val="nil"/>
              <w:bottom w:val="single" w:color="auto" w:sz="4" w:space="0"/>
              <w:right w:val="nil"/>
            </w:tcBorders>
            <w:shd w:val="clear" w:color="auto" w:fill="auto"/>
            <w:noWrap/>
            <w:vAlign w:val="bottom"/>
          </w:tcPr>
          <w:p w:rsidRPr="006F01AC" w:rsidR="0021185F" w:rsidP="0021185F" w:rsidRDefault="0021185F" w14:paraId="1D72FA98" w14:textId="77777777">
            <w:pPr>
              <w:jc w:val="center"/>
              <w:rPr>
                <w:rFonts w:eastAsia="MS PGothic"/>
                <w:sz w:val="20"/>
                <w:szCs w:val="20"/>
                <w:lang w:val="en-US" w:eastAsia="ja-JP"/>
              </w:rPr>
            </w:pPr>
            <w:r w:rsidRPr="006F01AC">
              <w:rPr>
                <w:rFonts w:eastAsia="MS PGothic"/>
                <w:sz w:val="20"/>
                <w:szCs w:val="20"/>
                <w:lang w:eastAsia="ja-JP"/>
              </w:rPr>
              <w:t>1.35</w:t>
            </w:r>
          </w:p>
        </w:tc>
        <w:tc>
          <w:tcPr>
            <w:tcW w:w="654" w:type="dxa"/>
            <w:tcBorders>
              <w:top w:val="nil"/>
              <w:left w:val="nil"/>
              <w:bottom w:val="single" w:color="auto" w:sz="4" w:space="0"/>
              <w:right w:val="nil"/>
            </w:tcBorders>
            <w:shd w:val="clear" w:color="auto" w:fill="auto"/>
            <w:noWrap/>
            <w:vAlign w:val="bottom"/>
          </w:tcPr>
          <w:p w:rsidRPr="006F01AC" w:rsidR="0021185F" w:rsidP="0021185F" w:rsidRDefault="0021185F" w14:paraId="5F0452C3" w14:textId="77777777">
            <w:pPr>
              <w:jc w:val="center"/>
              <w:rPr>
                <w:rFonts w:eastAsia="MS PGothic"/>
                <w:sz w:val="20"/>
                <w:szCs w:val="20"/>
                <w:lang w:val="en-US" w:eastAsia="ja-JP"/>
              </w:rPr>
            </w:pPr>
            <w:r w:rsidRPr="006F01AC">
              <w:rPr>
                <w:rFonts w:eastAsia="MS PGothic"/>
                <w:sz w:val="20"/>
                <w:szCs w:val="20"/>
                <w:lang w:eastAsia="ja-JP"/>
              </w:rPr>
              <w:t>4.1</w:t>
            </w:r>
          </w:p>
        </w:tc>
        <w:tc>
          <w:tcPr>
            <w:tcW w:w="548" w:type="dxa"/>
            <w:tcBorders>
              <w:top w:val="nil"/>
              <w:left w:val="nil"/>
              <w:bottom w:val="single" w:color="auto" w:sz="4" w:space="0"/>
              <w:right w:val="nil"/>
            </w:tcBorders>
            <w:shd w:val="clear" w:color="auto" w:fill="auto"/>
            <w:noWrap/>
            <w:vAlign w:val="bottom"/>
          </w:tcPr>
          <w:p w:rsidRPr="006F01AC" w:rsidR="0021185F" w:rsidP="0021185F" w:rsidRDefault="0021185F" w14:paraId="43E7EFDC" w14:textId="77777777">
            <w:pPr>
              <w:jc w:val="center"/>
              <w:rPr>
                <w:rFonts w:eastAsia="MS PGothic"/>
                <w:sz w:val="20"/>
                <w:szCs w:val="20"/>
                <w:lang w:val="en-US" w:eastAsia="ja-JP"/>
              </w:rPr>
            </w:pPr>
            <w:r w:rsidRPr="006F01AC">
              <w:rPr>
                <w:rFonts w:eastAsia="MS PGothic"/>
                <w:sz w:val="20"/>
                <w:szCs w:val="20"/>
                <w:lang w:eastAsia="ja-JP"/>
              </w:rPr>
              <w:t>0.74</w:t>
            </w:r>
          </w:p>
        </w:tc>
        <w:tc>
          <w:tcPr>
            <w:tcW w:w="654" w:type="dxa"/>
            <w:tcBorders>
              <w:top w:val="nil"/>
              <w:left w:val="nil"/>
              <w:bottom w:val="single" w:color="auto" w:sz="4" w:space="0"/>
              <w:right w:val="nil"/>
            </w:tcBorders>
            <w:shd w:val="clear" w:color="auto" w:fill="auto"/>
            <w:noWrap/>
            <w:vAlign w:val="bottom"/>
          </w:tcPr>
          <w:p w:rsidRPr="006F01AC" w:rsidR="0021185F" w:rsidP="0021185F" w:rsidRDefault="0021185F" w14:paraId="33E9AFC7" w14:textId="77777777">
            <w:pPr>
              <w:jc w:val="center"/>
              <w:rPr>
                <w:rFonts w:eastAsia="MS PGothic"/>
                <w:sz w:val="20"/>
                <w:szCs w:val="20"/>
                <w:lang w:val="en-US" w:eastAsia="ja-JP"/>
              </w:rPr>
            </w:pPr>
            <w:r w:rsidRPr="006F01AC">
              <w:rPr>
                <w:rFonts w:eastAsia="MS PGothic"/>
                <w:sz w:val="20"/>
                <w:szCs w:val="20"/>
                <w:lang w:eastAsia="ja-JP"/>
              </w:rPr>
              <w:t>4.5</w:t>
            </w:r>
          </w:p>
        </w:tc>
        <w:tc>
          <w:tcPr>
            <w:tcW w:w="548" w:type="dxa"/>
            <w:tcBorders>
              <w:top w:val="nil"/>
              <w:left w:val="nil"/>
              <w:bottom w:val="single" w:color="auto" w:sz="4" w:space="0"/>
              <w:right w:val="nil"/>
            </w:tcBorders>
            <w:shd w:val="clear" w:color="auto" w:fill="auto"/>
            <w:noWrap/>
            <w:vAlign w:val="bottom"/>
          </w:tcPr>
          <w:p w:rsidRPr="006F01AC" w:rsidR="0021185F" w:rsidP="0021185F" w:rsidRDefault="0021185F" w14:paraId="27092B81" w14:textId="77777777">
            <w:pPr>
              <w:jc w:val="center"/>
              <w:rPr>
                <w:rFonts w:eastAsia="MS PGothic"/>
                <w:sz w:val="20"/>
                <w:szCs w:val="20"/>
                <w:lang w:val="en-US" w:eastAsia="ja-JP"/>
              </w:rPr>
            </w:pPr>
            <w:r w:rsidRPr="006F01AC">
              <w:rPr>
                <w:rFonts w:eastAsia="MS PGothic"/>
                <w:sz w:val="20"/>
                <w:szCs w:val="20"/>
                <w:lang w:eastAsia="ja-JP"/>
              </w:rPr>
              <w:t>1.18</w:t>
            </w:r>
          </w:p>
        </w:tc>
        <w:tc>
          <w:tcPr>
            <w:tcW w:w="1153" w:type="dxa"/>
            <w:tcBorders>
              <w:top w:val="nil"/>
              <w:left w:val="nil"/>
              <w:bottom w:val="single" w:color="auto" w:sz="4" w:space="0"/>
              <w:right w:val="nil"/>
            </w:tcBorders>
            <w:shd w:val="clear" w:color="auto" w:fill="auto"/>
            <w:noWrap/>
            <w:vAlign w:val="bottom"/>
          </w:tcPr>
          <w:p w:rsidRPr="006F01AC" w:rsidR="0021185F" w:rsidP="0021185F" w:rsidRDefault="0021185F" w14:paraId="25D6AEE9" w14:textId="77777777">
            <w:pPr>
              <w:jc w:val="center"/>
              <w:rPr>
                <w:rFonts w:eastAsia="MS PGothic"/>
                <w:sz w:val="20"/>
                <w:szCs w:val="20"/>
                <w:lang w:val="en-US" w:eastAsia="ja-JP"/>
              </w:rPr>
            </w:pPr>
            <w:r w:rsidRPr="006F01AC">
              <w:rPr>
                <w:rFonts w:eastAsia="MS PGothic"/>
                <w:sz w:val="20"/>
                <w:szCs w:val="20"/>
                <w:lang w:eastAsia="ja-JP"/>
              </w:rPr>
              <w:t>2.7</w:t>
            </w:r>
          </w:p>
        </w:tc>
        <w:tc>
          <w:tcPr>
            <w:tcW w:w="548" w:type="dxa"/>
            <w:tcBorders>
              <w:top w:val="nil"/>
              <w:left w:val="nil"/>
              <w:bottom w:val="single" w:color="auto" w:sz="4" w:space="0"/>
              <w:right w:val="nil"/>
            </w:tcBorders>
            <w:shd w:val="clear" w:color="auto" w:fill="auto"/>
            <w:noWrap/>
            <w:vAlign w:val="bottom"/>
          </w:tcPr>
          <w:p w:rsidRPr="006F01AC" w:rsidR="0021185F" w:rsidP="0021185F" w:rsidRDefault="0021185F" w14:paraId="3800D937" w14:textId="77777777">
            <w:pPr>
              <w:jc w:val="center"/>
              <w:rPr>
                <w:rFonts w:eastAsia="MS PGothic"/>
                <w:sz w:val="20"/>
                <w:szCs w:val="20"/>
                <w:lang w:val="en-US" w:eastAsia="ja-JP"/>
              </w:rPr>
            </w:pPr>
            <w:r w:rsidRPr="006F01AC">
              <w:rPr>
                <w:rFonts w:eastAsia="MS PGothic"/>
                <w:sz w:val="20"/>
                <w:szCs w:val="20"/>
                <w:lang w:eastAsia="ja-JP"/>
              </w:rPr>
              <w:t>1.06</w:t>
            </w:r>
          </w:p>
        </w:tc>
        <w:tc>
          <w:tcPr>
            <w:tcW w:w="654" w:type="dxa"/>
            <w:tcBorders>
              <w:top w:val="nil"/>
              <w:left w:val="nil"/>
              <w:bottom w:val="single" w:color="auto" w:sz="4" w:space="0"/>
              <w:right w:val="nil"/>
            </w:tcBorders>
            <w:shd w:val="clear" w:color="auto" w:fill="auto"/>
            <w:noWrap/>
            <w:vAlign w:val="bottom"/>
          </w:tcPr>
          <w:p w:rsidRPr="006F01AC" w:rsidR="0021185F" w:rsidP="0021185F" w:rsidRDefault="0021185F" w14:paraId="1399F224" w14:textId="77777777">
            <w:pPr>
              <w:jc w:val="center"/>
              <w:rPr>
                <w:rFonts w:eastAsia="MS PGothic"/>
                <w:sz w:val="20"/>
                <w:szCs w:val="20"/>
                <w:lang w:val="en-US" w:eastAsia="ja-JP"/>
              </w:rPr>
            </w:pPr>
            <w:r w:rsidRPr="006F01AC">
              <w:rPr>
                <w:rFonts w:eastAsia="MS PGothic"/>
                <w:sz w:val="20"/>
                <w:szCs w:val="20"/>
                <w:lang w:eastAsia="ja-JP"/>
              </w:rPr>
              <w:t>3.2</w:t>
            </w:r>
          </w:p>
        </w:tc>
        <w:tc>
          <w:tcPr>
            <w:tcW w:w="548" w:type="dxa"/>
            <w:tcBorders>
              <w:top w:val="nil"/>
              <w:left w:val="nil"/>
              <w:bottom w:val="single" w:color="auto" w:sz="4" w:space="0"/>
              <w:right w:val="nil"/>
            </w:tcBorders>
            <w:shd w:val="clear" w:color="auto" w:fill="auto"/>
            <w:noWrap/>
            <w:vAlign w:val="bottom"/>
          </w:tcPr>
          <w:p w:rsidRPr="006F01AC" w:rsidR="0021185F" w:rsidP="0021185F" w:rsidRDefault="0021185F" w14:paraId="13EB1CC8" w14:textId="77777777">
            <w:pPr>
              <w:jc w:val="center"/>
              <w:rPr>
                <w:rFonts w:eastAsia="MS PGothic"/>
                <w:sz w:val="20"/>
                <w:szCs w:val="20"/>
                <w:lang w:val="en-US" w:eastAsia="ja-JP"/>
              </w:rPr>
            </w:pPr>
            <w:r w:rsidRPr="006F01AC">
              <w:rPr>
                <w:rFonts w:eastAsia="MS PGothic"/>
                <w:sz w:val="20"/>
                <w:szCs w:val="20"/>
                <w:lang w:eastAsia="ja-JP"/>
              </w:rPr>
              <w:t>1.23</w:t>
            </w:r>
          </w:p>
        </w:tc>
        <w:tc>
          <w:tcPr>
            <w:tcW w:w="654" w:type="dxa"/>
            <w:tcBorders>
              <w:top w:val="nil"/>
              <w:left w:val="nil"/>
              <w:bottom w:val="single" w:color="auto" w:sz="4" w:space="0"/>
              <w:right w:val="nil"/>
            </w:tcBorders>
            <w:shd w:val="clear" w:color="auto" w:fill="auto"/>
            <w:noWrap/>
            <w:vAlign w:val="bottom"/>
          </w:tcPr>
          <w:p w:rsidRPr="006F01AC" w:rsidR="0021185F" w:rsidP="0021185F" w:rsidRDefault="0021185F" w14:paraId="3DBBE5FF" w14:textId="77777777">
            <w:pPr>
              <w:jc w:val="center"/>
              <w:rPr>
                <w:rFonts w:eastAsia="MS PGothic"/>
                <w:sz w:val="20"/>
                <w:szCs w:val="20"/>
                <w:lang w:val="en-US" w:eastAsia="ja-JP"/>
              </w:rPr>
            </w:pPr>
            <w:r w:rsidRPr="006F01AC">
              <w:rPr>
                <w:rFonts w:eastAsia="MS PGothic"/>
                <w:sz w:val="20"/>
                <w:szCs w:val="20"/>
                <w:lang w:eastAsia="ja-JP"/>
              </w:rPr>
              <w:t>3.8</w:t>
            </w:r>
          </w:p>
        </w:tc>
        <w:tc>
          <w:tcPr>
            <w:tcW w:w="548" w:type="dxa"/>
            <w:tcBorders>
              <w:top w:val="nil"/>
              <w:left w:val="nil"/>
              <w:bottom w:val="single" w:color="auto" w:sz="4" w:space="0"/>
              <w:right w:val="nil"/>
            </w:tcBorders>
            <w:shd w:val="clear" w:color="auto" w:fill="auto"/>
            <w:noWrap/>
            <w:vAlign w:val="bottom"/>
          </w:tcPr>
          <w:p w:rsidRPr="006F01AC" w:rsidR="0021185F" w:rsidP="0021185F" w:rsidRDefault="0021185F" w14:paraId="6C732A19" w14:textId="77777777">
            <w:pPr>
              <w:jc w:val="center"/>
              <w:rPr>
                <w:rFonts w:eastAsia="MS PGothic"/>
                <w:sz w:val="20"/>
                <w:szCs w:val="20"/>
                <w:lang w:val="en-US" w:eastAsia="ja-JP"/>
              </w:rPr>
            </w:pPr>
            <w:r w:rsidRPr="006F01AC">
              <w:rPr>
                <w:rFonts w:eastAsia="MS PGothic"/>
                <w:sz w:val="20"/>
                <w:szCs w:val="20"/>
                <w:lang w:eastAsia="ja-JP"/>
              </w:rPr>
              <w:t>1.14</w:t>
            </w:r>
          </w:p>
        </w:tc>
        <w:tc>
          <w:tcPr>
            <w:tcW w:w="654" w:type="dxa"/>
            <w:tcBorders>
              <w:top w:val="nil"/>
              <w:left w:val="nil"/>
              <w:bottom w:val="single" w:color="auto" w:sz="4" w:space="0"/>
              <w:right w:val="nil"/>
            </w:tcBorders>
            <w:shd w:val="clear" w:color="auto" w:fill="auto"/>
            <w:noWrap/>
            <w:vAlign w:val="bottom"/>
          </w:tcPr>
          <w:p w:rsidRPr="006F01AC" w:rsidR="0021185F" w:rsidP="0021185F" w:rsidRDefault="0021185F" w14:paraId="1922DF58" w14:textId="77777777">
            <w:pPr>
              <w:jc w:val="center"/>
              <w:rPr>
                <w:rFonts w:eastAsia="MS PGothic"/>
                <w:sz w:val="20"/>
                <w:szCs w:val="20"/>
                <w:lang w:val="en-US" w:eastAsia="ja-JP"/>
              </w:rPr>
            </w:pPr>
            <w:r w:rsidRPr="006F01AC">
              <w:rPr>
                <w:rFonts w:eastAsia="MS PGothic"/>
                <w:sz w:val="20"/>
                <w:szCs w:val="20"/>
                <w:lang w:eastAsia="ja-JP"/>
              </w:rPr>
              <w:t>4.4</w:t>
            </w:r>
          </w:p>
        </w:tc>
        <w:tc>
          <w:tcPr>
            <w:tcW w:w="548" w:type="dxa"/>
            <w:tcBorders>
              <w:top w:val="nil"/>
              <w:left w:val="nil"/>
              <w:bottom w:val="single" w:color="auto" w:sz="4" w:space="0"/>
              <w:right w:val="nil"/>
            </w:tcBorders>
            <w:shd w:val="clear" w:color="auto" w:fill="auto"/>
            <w:noWrap/>
            <w:vAlign w:val="bottom"/>
          </w:tcPr>
          <w:p w:rsidRPr="006F01AC" w:rsidR="0021185F" w:rsidP="0021185F" w:rsidRDefault="0021185F" w14:paraId="69DEF9C6" w14:textId="77777777">
            <w:pPr>
              <w:jc w:val="center"/>
              <w:rPr>
                <w:rFonts w:eastAsia="MS PGothic"/>
                <w:sz w:val="20"/>
                <w:szCs w:val="20"/>
                <w:lang w:val="en-US" w:eastAsia="ja-JP"/>
              </w:rPr>
            </w:pPr>
            <w:r w:rsidRPr="006F01AC">
              <w:rPr>
                <w:rFonts w:eastAsia="MS PGothic"/>
                <w:sz w:val="20"/>
                <w:szCs w:val="20"/>
                <w:lang w:eastAsia="ja-JP"/>
              </w:rPr>
              <w:t>1.43</w:t>
            </w:r>
          </w:p>
        </w:tc>
        <w:tc>
          <w:tcPr>
            <w:tcW w:w="1153" w:type="dxa"/>
            <w:tcBorders>
              <w:top w:val="nil"/>
              <w:left w:val="nil"/>
              <w:bottom w:val="single" w:color="auto" w:sz="4" w:space="0"/>
              <w:right w:val="nil"/>
            </w:tcBorders>
            <w:shd w:val="clear" w:color="auto" w:fill="auto"/>
            <w:noWrap/>
            <w:vAlign w:val="bottom"/>
          </w:tcPr>
          <w:p w:rsidRPr="006F01AC" w:rsidR="0021185F" w:rsidP="0021185F" w:rsidRDefault="0021185F" w14:paraId="2A2113B9" w14:textId="77777777">
            <w:pPr>
              <w:jc w:val="center"/>
              <w:rPr>
                <w:rFonts w:eastAsia="MS PGothic"/>
                <w:sz w:val="20"/>
                <w:szCs w:val="20"/>
                <w:lang w:val="en-US" w:eastAsia="ja-JP"/>
              </w:rPr>
            </w:pPr>
            <w:r w:rsidRPr="006F01AC">
              <w:rPr>
                <w:rFonts w:eastAsia="MS PGothic"/>
                <w:sz w:val="20"/>
                <w:szCs w:val="20"/>
                <w:lang w:eastAsia="ja-JP"/>
              </w:rPr>
              <w:t>2.8</w:t>
            </w:r>
          </w:p>
        </w:tc>
        <w:tc>
          <w:tcPr>
            <w:tcW w:w="548" w:type="dxa"/>
            <w:tcBorders>
              <w:top w:val="nil"/>
              <w:left w:val="nil"/>
              <w:bottom w:val="single" w:color="auto" w:sz="4" w:space="0"/>
              <w:right w:val="nil"/>
            </w:tcBorders>
            <w:shd w:val="clear" w:color="auto" w:fill="auto"/>
            <w:noWrap/>
            <w:vAlign w:val="bottom"/>
          </w:tcPr>
          <w:p w:rsidRPr="006F01AC" w:rsidR="0021185F" w:rsidP="0021185F" w:rsidRDefault="0021185F" w14:paraId="51FE5E2C" w14:textId="77777777">
            <w:pPr>
              <w:jc w:val="center"/>
              <w:rPr>
                <w:rFonts w:eastAsia="MS PGothic"/>
                <w:sz w:val="20"/>
                <w:szCs w:val="20"/>
                <w:lang w:val="en-US" w:eastAsia="ja-JP"/>
              </w:rPr>
            </w:pPr>
            <w:r w:rsidRPr="006F01AC">
              <w:rPr>
                <w:rFonts w:eastAsia="MS PGothic"/>
                <w:sz w:val="20"/>
                <w:szCs w:val="20"/>
                <w:lang w:eastAsia="ja-JP"/>
              </w:rPr>
              <w:t>1.14</w:t>
            </w:r>
          </w:p>
        </w:tc>
      </w:tr>
      <w:tr w:rsidRPr="006F01AC" w:rsidR="0021185F" w:rsidTr="0021185F" w14:paraId="7D58E034" w14:textId="77777777">
        <w:trPr>
          <w:trHeight w:val="255"/>
        </w:trPr>
        <w:tc>
          <w:tcPr>
            <w:tcW w:w="3223" w:type="dxa"/>
            <w:gridSpan w:val="3"/>
            <w:tcBorders>
              <w:top w:val="single" w:color="auto" w:sz="4" w:space="0"/>
              <w:left w:val="nil"/>
              <w:bottom w:val="nil"/>
              <w:right w:val="nil"/>
            </w:tcBorders>
            <w:shd w:val="clear" w:color="auto" w:fill="auto"/>
            <w:noWrap/>
            <w:vAlign w:val="bottom"/>
          </w:tcPr>
          <w:p w:rsidRPr="006F01AC" w:rsidR="0021185F" w:rsidP="0021185F" w:rsidRDefault="0021185F" w14:paraId="235F5CF9" w14:textId="77777777">
            <w:pPr>
              <w:rPr>
                <w:rFonts w:eastAsia="MS PGothic"/>
                <w:b/>
                <w:bCs/>
                <w:sz w:val="20"/>
                <w:szCs w:val="20"/>
                <w:lang w:val="en-US" w:eastAsia="ja-JP"/>
              </w:rPr>
            </w:pPr>
            <w:r>
              <w:rPr>
                <w:rFonts w:eastAsia="MS PGothic"/>
                <w:b/>
                <w:bCs/>
                <w:sz w:val="20"/>
                <w:szCs w:val="20"/>
                <w:lang w:eastAsia="ja-JP"/>
              </w:rPr>
              <w:t xml:space="preserve">PD </w:t>
            </w:r>
            <w:r w:rsidRPr="006F01AC">
              <w:rPr>
                <w:rFonts w:eastAsia="MS PGothic"/>
                <w:b/>
                <w:bCs/>
                <w:sz w:val="20"/>
                <w:szCs w:val="20"/>
                <w:lang w:eastAsia="ja-JP"/>
              </w:rPr>
              <w:t>group</w:t>
            </w:r>
          </w:p>
        </w:tc>
        <w:tc>
          <w:tcPr>
            <w:tcW w:w="654" w:type="dxa"/>
            <w:tcBorders>
              <w:top w:val="single" w:color="auto" w:sz="4" w:space="0"/>
              <w:left w:val="nil"/>
              <w:bottom w:val="nil"/>
              <w:right w:val="nil"/>
            </w:tcBorders>
            <w:shd w:val="clear" w:color="auto" w:fill="auto"/>
            <w:noWrap/>
            <w:vAlign w:val="bottom"/>
          </w:tcPr>
          <w:p w:rsidRPr="006F01AC" w:rsidR="0021185F" w:rsidP="0021185F" w:rsidRDefault="0021185F" w14:paraId="1C7E7268" w14:textId="77777777">
            <w:pPr>
              <w:jc w:val="center"/>
              <w:rPr>
                <w:rFonts w:eastAsia="MS PGothic"/>
                <w:sz w:val="20"/>
                <w:szCs w:val="20"/>
                <w:lang w:val="en-US" w:eastAsia="ja-JP"/>
              </w:rPr>
            </w:pPr>
          </w:p>
        </w:tc>
        <w:tc>
          <w:tcPr>
            <w:tcW w:w="548" w:type="dxa"/>
            <w:tcBorders>
              <w:top w:val="single" w:color="auto" w:sz="4" w:space="0"/>
              <w:left w:val="nil"/>
              <w:bottom w:val="nil"/>
              <w:right w:val="nil"/>
            </w:tcBorders>
            <w:shd w:val="clear" w:color="auto" w:fill="auto"/>
            <w:noWrap/>
            <w:vAlign w:val="bottom"/>
          </w:tcPr>
          <w:p w:rsidRPr="006F01AC" w:rsidR="0021185F" w:rsidP="0021185F" w:rsidRDefault="0021185F" w14:paraId="39F7D13B" w14:textId="77777777">
            <w:pPr>
              <w:jc w:val="center"/>
              <w:rPr>
                <w:rFonts w:eastAsia="MS PGothic"/>
                <w:sz w:val="20"/>
                <w:szCs w:val="20"/>
                <w:lang w:val="en-US" w:eastAsia="ja-JP"/>
              </w:rPr>
            </w:pPr>
          </w:p>
        </w:tc>
        <w:tc>
          <w:tcPr>
            <w:tcW w:w="654" w:type="dxa"/>
            <w:tcBorders>
              <w:top w:val="single" w:color="auto" w:sz="4" w:space="0"/>
              <w:left w:val="nil"/>
              <w:bottom w:val="nil"/>
              <w:right w:val="nil"/>
            </w:tcBorders>
            <w:shd w:val="clear" w:color="auto" w:fill="auto"/>
            <w:noWrap/>
            <w:vAlign w:val="bottom"/>
          </w:tcPr>
          <w:p w:rsidRPr="006F01AC" w:rsidR="0021185F" w:rsidP="0021185F" w:rsidRDefault="0021185F" w14:paraId="732288EA" w14:textId="77777777">
            <w:pPr>
              <w:jc w:val="center"/>
              <w:rPr>
                <w:rFonts w:eastAsia="MS PGothic"/>
                <w:sz w:val="20"/>
                <w:szCs w:val="20"/>
                <w:lang w:val="en-US" w:eastAsia="ja-JP"/>
              </w:rPr>
            </w:pPr>
          </w:p>
        </w:tc>
        <w:tc>
          <w:tcPr>
            <w:tcW w:w="548" w:type="dxa"/>
            <w:tcBorders>
              <w:top w:val="single" w:color="auto" w:sz="4" w:space="0"/>
              <w:left w:val="nil"/>
              <w:bottom w:val="nil"/>
              <w:right w:val="nil"/>
            </w:tcBorders>
            <w:shd w:val="clear" w:color="auto" w:fill="auto"/>
            <w:noWrap/>
            <w:vAlign w:val="bottom"/>
          </w:tcPr>
          <w:p w:rsidRPr="006F01AC" w:rsidR="0021185F" w:rsidP="0021185F" w:rsidRDefault="0021185F" w14:paraId="0EEB79F6" w14:textId="77777777">
            <w:pPr>
              <w:jc w:val="center"/>
              <w:rPr>
                <w:rFonts w:eastAsia="MS PGothic"/>
                <w:sz w:val="20"/>
                <w:szCs w:val="20"/>
                <w:lang w:val="en-US" w:eastAsia="ja-JP"/>
              </w:rPr>
            </w:pPr>
          </w:p>
        </w:tc>
        <w:tc>
          <w:tcPr>
            <w:tcW w:w="1153" w:type="dxa"/>
            <w:tcBorders>
              <w:top w:val="single" w:color="auto" w:sz="4" w:space="0"/>
              <w:left w:val="nil"/>
              <w:bottom w:val="nil"/>
              <w:right w:val="nil"/>
            </w:tcBorders>
            <w:shd w:val="clear" w:color="auto" w:fill="auto"/>
            <w:noWrap/>
            <w:vAlign w:val="bottom"/>
          </w:tcPr>
          <w:p w:rsidRPr="006F01AC" w:rsidR="0021185F" w:rsidP="0021185F" w:rsidRDefault="0021185F" w14:paraId="7AB29D11" w14:textId="77777777">
            <w:pPr>
              <w:jc w:val="center"/>
              <w:rPr>
                <w:rFonts w:eastAsia="MS PGothic"/>
                <w:sz w:val="20"/>
                <w:szCs w:val="20"/>
                <w:lang w:val="en-US" w:eastAsia="ja-JP"/>
              </w:rPr>
            </w:pPr>
          </w:p>
        </w:tc>
        <w:tc>
          <w:tcPr>
            <w:tcW w:w="548" w:type="dxa"/>
            <w:tcBorders>
              <w:top w:val="single" w:color="auto" w:sz="4" w:space="0"/>
              <w:left w:val="nil"/>
              <w:bottom w:val="nil"/>
              <w:right w:val="nil"/>
            </w:tcBorders>
            <w:shd w:val="clear" w:color="auto" w:fill="auto"/>
            <w:noWrap/>
            <w:vAlign w:val="bottom"/>
          </w:tcPr>
          <w:p w:rsidRPr="006F01AC" w:rsidR="0021185F" w:rsidP="0021185F" w:rsidRDefault="0021185F" w14:paraId="3140990D" w14:textId="77777777">
            <w:pPr>
              <w:jc w:val="center"/>
              <w:rPr>
                <w:rFonts w:eastAsia="MS PGothic"/>
                <w:sz w:val="20"/>
                <w:szCs w:val="20"/>
                <w:lang w:val="en-US" w:eastAsia="ja-JP"/>
              </w:rPr>
            </w:pPr>
          </w:p>
        </w:tc>
        <w:tc>
          <w:tcPr>
            <w:tcW w:w="654" w:type="dxa"/>
            <w:tcBorders>
              <w:top w:val="single" w:color="auto" w:sz="4" w:space="0"/>
              <w:left w:val="nil"/>
              <w:bottom w:val="nil"/>
              <w:right w:val="nil"/>
            </w:tcBorders>
            <w:shd w:val="clear" w:color="auto" w:fill="auto"/>
            <w:noWrap/>
            <w:vAlign w:val="bottom"/>
          </w:tcPr>
          <w:p w:rsidRPr="006F01AC" w:rsidR="0021185F" w:rsidP="0021185F" w:rsidRDefault="0021185F" w14:paraId="163C5593" w14:textId="77777777">
            <w:pPr>
              <w:jc w:val="center"/>
              <w:rPr>
                <w:rFonts w:eastAsia="MS PGothic"/>
                <w:sz w:val="20"/>
                <w:szCs w:val="20"/>
                <w:lang w:val="en-US" w:eastAsia="ja-JP"/>
              </w:rPr>
            </w:pPr>
          </w:p>
        </w:tc>
        <w:tc>
          <w:tcPr>
            <w:tcW w:w="548" w:type="dxa"/>
            <w:tcBorders>
              <w:top w:val="single" w:color="auto" w:sz="4" w:space="0"/>
              <w:left w:val="nil"/>
              <w:bottom w:val="nil"/>
              <w:right w:val="nil"/>
            </w:tcBorders>
            <w:shd w:val="clear" w:color="auto" w:fill="auto"/>
            <w:noWrap/>
            <w:vAlign w:val="bottom"/>
          </w:tcPr>
          <w:p w:rsidRPr="006F01AC" w:rsidR="0021185F" w:rsidP="0021185F" w:rsidRDefault="0021185F" w14:paraId="23ABB7AE" w14:textId="77777777">
            <w:pPr>
              <w:jc w:val="center"/>
              <w:rPr>
                <w:rFonts w:eastAsia="MS PGothic"/>
                <w:sz w:val="20"/>
                <w:szCs w:val="20"/>
                <w:lang w:val="en-US" w:eastAsia="ja-JP"/>
              </w:rPr>
            </w:pPr>
          </w:p>
        </w:tc>
        <w:tc>
          <w:tcPr>
            <w:tcW w:w="654" w:type="dxa"/>
            <w:tcBorders>
              <w:top w:val="single" w:color="auto" w:sz="4" w:space="0"/>
              <w:left w:val="nil"/>
              <w:bottom w:val="nil"/>
              <w:right w:val="nil"/>
            </w:tcBorders>
            <w:shd w:val="clear" w:color="auto" w:fill="auto"/>
            <w:noWrap/>
            <w:vAlign w:val="bottom"/>
          </w:tcPr>
          <w:p w:rsidRPr="006F01AC" w:rsidR="0021185F" w:rsidP="0021185F" w:rsidRDefault="0021185F" w14:paraId="0DB2486F" w14:textId="77777777">
            <w:pPr>
              <w:jc w:val="center"/>
              <w:rPr>
                <w:rFonts w:eastAsia="MS PGothic"/>
                <w:sz w:val="20"/>
                <w:szCs w:val="20"/>
                <w:lang w:val="en-US" w:eastAsia="ja-JP"/>
              </w:rPr>
            </w:pPr>
          </w:p>
        </w:tc>
        <w:tc>
          <w:tcPr>
            <w:tcW w:w="548" w:type="dxa"/>
            <w:tcBorders>
              <w:top w:val="single" w:color="auto" w:sz="4" w:space="0"/>
              <w:left w:val="nil"/>
              <w:bottom w:val="nil"/>
              <w:right w:val="nil"/>
            </w:tcBorders>
            <w:shd w:val="clear" w:color="auto" w:fill="auto"/>
            <w:noWrap/>
            <w:vAlign w:val="bottom"/>
          </w:tcPr>
          <w:p w:rsidRPr="006F01AC" w:rsidR="0021185F" w:rsidP="0021185F" w:rsidRDefault="0021185F" w14:paraId="0B9182F9" w14:textId="77777777">
            <w:pPr>
              <w:jc w:val="center"/>
              <w:rPr>
                <w:rFonts w:eastAsia="MS PGothic"/>
                <w:sz w:val="20"/>
                <w:szCs w:val="20"/>
                <w:lang w:val="en-US" w:eastAsia="ja-JP"/>
              </w:rPr>
            </w:pPr>
          </w:p>
        </w:tc>
        <w:tc>
          <w:tcPr>
            <w:tcW w:w="654" w:type="dxa"/>
            <w:tcBorders>
              <w:top w:val="single" w:color="auto" w:sz="4" w:space="0"/>
              <w:left w:val="nil"/>
              <w:bottom w:val="nil"/>
              <w:right w:val="nil"/>
            </w:tcBorders>
            <w:shd w:val="clear" w:color="auto" w:fill="auto"/>
            <w:noWrap/>
            <w:vAlign w:val="bottom"/>
          </w:tcPr>
          <w:p w:rsidRPr="006F01AC" w:rsidR="0021185F" w:rsidP="0021185F" w:rsidRDefault="0021185F" w14:paraId="685A4A38" w14:textId="77777777">
            <w:pPr>
              <w:jc w:val="center"/>
              <w:rPr>
                <w:rFonts w:eastAsia="MS PGothic"/>
                <w:sz w:val="20"/>
                <w:szCs w:val="20"/>
                <w:lang w:val="en-US" w:eastAsia="ja-JP"/>
              </w:rPr>
            </w:pPr>
          </w:p>
        </w:tc>
        <w:tc>
          <w:tcPr>
            <w:tcW w:w="548" w:type="dxa"/>
            <w:tcBorders>
              <w:top w:val="single" w:color="auto" w:sz="4" w:space="0"/>
              <w:left w:val="nil"/>
              <w:bottom w:val="nil"/>
              <w:right w:val="nil"/>
            </w:tcBorders>
            <w:shd w:val="clear" w:color="auto" w:fill="auto"/>
            <w:noWrap/>
            <w:vAlign w:val="bottom"/>
          </w:tcPr>
          <w:p w:rsidRPr="006F01AC" w:rsidR="0021185F" w:rsidP="0021185F" w:rsidRDefault="0021185F" w14:paraId="6ADE3649" w14:textId="77777777">
            <w:pPr>
              <w:jc w:val="center"/>
              <w:rPr>
                <w:rFonts w:eastAsia="MS PGothic"/>
                <w:sz w:val="20"/>
                <w:szCs w:val="20"/>
                <w:lang w:val="en-US" w:eastAsia="ja-JP"/>
              </w:rPr>
            </w:pPr>
          </w:p>
        </w:tc>
        <w:tc>
          <w:tcPr>
            <w:tcW w:w="1153" w:type="dxa"/>
            <w:tcBorders>
              <w:top w:val="single" w:color="auto" w:sz="4" w:space="0"/>
              <w:left w:val="nil"/>
              <w:bottom w:val="nil"/>
              <w:right w:val="nil"/>
            </w:tcBorders>
            <w:shd w:val="clear" w:color="auto" w:fill="auto"/>
            <w:noWrap/>
            <w:vAlign w:val="bottom"/>
          </w:tcPr>
          <w:p w:rsidRPr="006F01AC" w:rsidR="0021185F" w:rsidP="0021185F" w:rsidRDefault="0021185F" w14:paraId="69D57698" w14:textId="77777777">
            <w:pPr>
              <w:jc w:val="center"/>
              <w:rPr>
                <w:rFonts w:eastAsia="MS PGothic"/>
                <w:sz w:val="20"/>
                <w:szCs w:val="20"/>
                <w:lang w:val="en-US" w:eastAsia="ja-JP"/>
              </w:rPr>
            </w:pPr>
          </w:p>
        </w:tc>
        <w:tc>
          <w:tcPr>
            <w:tcW w:w="548" w:type="dxa"/>
            <w:tcBorders>
              <w:top w:val="single" w:color="auto" w:sz="4" w:space="0"/>
              <w:left w:val="nil"/>
              <w:bottom w:val="nil"/>
              <w:right w:val="nil"/>
            </w:tcBorders>
            <w:shd w:val="clear" w:color="auto" w:fill="auto"/>
            <w:noWrap/>
            <w:vAlign w:val="bottom"/>
          </w:tcPr>
          <w:p w:rsidRPr="006F01AC" w:rsidR="0021185F" w:rsidP="0021185F" w:rsidRDefault="0021185F" w14:paraId="3D338A99" w14:textId="77777777">
            <w:pPr>
              <w:jc w:val="center"/>
              <w:rPr>
                <w:rFonts w:eastAsia="MS PGothic"/>
                <w:sz w:val="20"/>
                <w:szCs w:val="20"/>
                <w:lang w:val="en-US" w:eastAsia="ja-JP"/>
              </w:rPr>
            </w:pPr>
          </w:p>
        </w:tc>
      </w:tr>
      <w:tr w:rsidRPr="006F01AC" w:rsidR="0021185F" w:rsidTr="0021185F" w14:paraId="63F0A912" w14:textId="77777777">
        <w:trPr>
          <w:trHeight w:val="270"/>
        </w:trPr>
        <w:tc>
          <w:tcPr>
            <w:tcW w:w="2021" w:type="dxa"/>
            <w:tcBorders>
              <w:top w:val="nil"/>
              <w:left w:val="nil"/>
              <w:bottom w:val="nil"/>
              <w:right w:val="nil"/>
            </w:tcBorders>
            <w:shd w:val="clear" w:color="auto" w:fill="auto"/>
            <w:noWrap/>
            <w:vAlign w:val="bottom"/>
          </w:tcPr>
          <w:p w:rsidRPr="006F01AC" w:rsidR="0021185F" w:rsidP="0021185F" w:rsidRDefault="0021185F" w14:paraId="559E15D0" w14:textId="77777777">
            <w:pPr>
              <w:jc w:val="center"/>
              <w:rPr>
                <w:rFonts w:eastAsia="MS PGothic"/>
                <w:sz w:val="20"/>
                <w:szCs w:val="20"/>
                <w:lang w:val="en-US" w:eastAsia="ja-JP"/>
              </w:rPr>
            </w:pPr>
          </w:p>
        </w:tc>
        <w:tc>
          <w:tcPr>
            <w:tcW w:w="3058" w:type="dxa"/>
            <w:gridSpan w:val="5"/>
            <w:tcBorders>
              <w:top w:val="nil"/>
              <w:left w:val="nil"/>
              <w:bottom w:val="single" w:color="auto" w:sz="8" w:space="0"/>
              <w:right w:val="nil"/>
            </w:tcBorders>
            <w:shd w:val="clear" w:color="auto" w:fill="auto"/>
            <w:noWrap/>
            <w:vAlign w:val="bottom"/>
          </w:tcPr>
          <w:p w:rsidRPr="006F01AC" w:rsidR="0021185F" w:rsidP="0021185F" w:rsidRDefault="0021185F" w14:paraId="2CB7AE32" w14:textId="77777777">
            <w:pPr>
              <w:rPr>
                <w:rFonts w:eastAsia="MS PGothic"/>
                <w:b/>
                <w:bCs/>
                <w:sz w:val="20"/>
                <w:szCs w:val="20"/>
                <w:lang w:val="en-US" w:eastAsia="ja-JP"/>
              </w:rPr>
            </w:pPr>
            <w:r w:rsidRPr="006F01AC">
              <w:rPr>
                <w:rFonts w:eastAsia="MS PGothic"/>
                <w:b/>
                <w:bCs/>
                <w:sz w:val="20"/>
                <w:szCs w:val="20"/>
                <w:lang w:eastAsia="ja-JP"/>
              </w:rPr>
              <w:t>T</w:t>
            </w:r>
            <w:r>
              <w:rPr>
                <w:rFonts w:eastAsia="MS PGothic"/>
                <w:b/>
                <w:bCs/>
                <w:sz w:val="20"/>
                <w:szCs w:val="20"/>
                <w:lang w:eastAsia="ja-JP"/>
              </w:rPr>
              <w:t>S</w:t>
            </w:r>
            <w:r w:rsidRPr="006F01AC">
              <w:rPr>
                <w:rFonts w:eastAsia="MS PGothic"/>
                <w:b/>
                <w:bCs/>
                <w:sz w:val="20"/>
                <w:szCs w:val="20"/>
                <w:lang w:eastAsia="ja-JP"/>
              </w:rPr>
              <w:t xml:space="preserve"> manipulation</w:t>
            </w:r>
          </w:p>
        </w:tc>
        <w:tc>
          <w:tcPr>
            <w:tcW w:w="548" w:type="dxa"/>
            <w:tcBorders>
              <w:top w:val="nil"/>
              <w:left w:val="nil"/>
              <w:bottom w:val="single" w:color="auto" w:sz="8" w:space="0"/>
              <w:right w:val="nil"/>
            </w:tcBorders>
            <w:shd w:val="clear" w:color="auto" w:fill="auto"/>
            <w:noWrap/>
            <w:vAlign w:val="bottom"/>
          </w:tcPr>
          <w:p w:rsidRPr="006F01AC" w:rsidR="0021185F" w:rsidP="0021185F" w:rsidRDefault="0021185F" w14:paraId="1DA281A4" w14:textId="77777777">
            <w:pPr>
              <w:jc w:val="center"/>
              <w:rPr>
                <w:rFonts w:eastAsia="MS PGothic"/>
                <w:sz w:val="20"/>
                <w:szCs w:val="20"/>
                <w:lang w:val="en-US" w:eastAsia="ja-JP"/>
              </w:rPr>
            </w:pPr>
            <w:r w:rsidRPr="006F01AC">
              <w:rPr>
                <w:rFonts w:eastAsia="MS PGothic"/>
                <w:sz w:val="20"/>
                <w:szCs w:val="20"/>
                <w:lang w:eastAsia="ja-JP"/>
              </w:rPr>
              <w:t xml:space="preserve">　</w:t>
            </w:r>
          </w:p>
        </w:tc>
        <w:tc>
          <w:tcPr>
            <w:tcW w:w="1153" w:type="dxa"/>
            <w:tcBorders>
              <w:top w:val="nil"/>
              <w:left w:val="nil"/>
              <w:bottom w:val="single" w:color="auto" w:sz="8" w:space="0"/>
              <w:right w:val="nil"/>
            </w:tcBorders>
            <w:shd w:val="clear" w:color="auto" w:fill="auto"/>
            <w:noWrap/>
            <w:vAlign w:val="bottom"/>
          </w:tcPr>
          <w:p w:rsidRPr="006F01AC" w:rsidR="0021185F" w:rsidP="0021185F" w:rsidRDefault="0021185F" w14:paraId="7E54435F" w14:textId="77777777">
            <w:pPr>
              <w:jc w:val="center"/>
              <w:rPr>
                <w:rFonts w:eastAsia="MS PGothic"/>
                <w:sz w:val="20"/>
                <w:szCs w:val="20"/>
                <w:lang w:val="en-US" w:eastAsia="ja-JP"/>
              </w:rPr>
            </w:pPr>
            <w:r w:rsidRPr="006F01AC">
              <w:rPr>
                <w:rFonts w:eastAsia="MS PGothic"/>
                <w:sz w:val="20"/>
                <w:szCs w:val="20"/>
                <w:lang w:eastAsia="ja-JP"/>
              </w:rPr>
              <w:t xml:space="preserve">　</w:t>
            </w:r>
          </w:p>
        </w:tc>
        <w:tc>
          <w:tcPr>
            <w:tcW w:w="548" w:type="dxa"/>
            <w:tcBorders>
              <w:top w:val="nil"/>
              <w:left w:val="nil"/>
              <w:bottom w:val="single" w:color="auto" w:sz="8" w:space="0"/>
              <w:right w:val="nil"/>
            </w:tcBorders>
            <w:shd w:val="clear" w:color="auto" w:fill="auto"/>
            <w:noWrap/>
            <w:vAlign w:val="bottom"/>
          </w:tcPr>
          <w:p w:rsidRPr="006F01AC" w:rsidR="0021185F" w:rsidP="0021185F" w:rsidRDefault="0021185F" w14:paraId="01A988B4" w14:textId="77777777">
            <w:pPr>
              <w:rPr>
                <w:rFonts w:eastAsia="MS PGothic"/>
                <w:sz w:val="20"/>
                <w:szCs w:val="20"/>
                <w:lang w:val="en-US" w:eastAsia="ja-JP"/>
              </w:rPr>
            </w:pPr>
            <w:r w:rsidRPr="006F01AC">
              <w:rPr>
                <w:rFonts w:eastAsia="MS PGothic"/>
                <w:sz w:val="20"/>
                <w:szCs w:val="20"/>
                <w:lang w:eastAsia="ja-JP"/>
              </w:rPr>
              <w:t xml:space="preserve">　</w:t>
            </w:r>
          </w:p>
        </w:tc>
        <w:tc>
          <w:tcPr>
            <w:tcW w:w="3606" w:type="dxa"/>
            <w:gridSpan w:val="6"/>
            <w:tcBorders>
              <w:top w:val="nil"/>
              <w:left w:val="nil"/>
              <w:bottom w:val="single" w:color="auto" w:sz="8" w:space="0"/>
              <w:right w:val="nil"/>
            </w:tcBorders>
            <w:shd w:val="clear" w:color="auto" w:fill="auto"/>
            <w:noWrap/>
            <w:vAlign w:val="bottom"/>
          </w:tcPr>
          <w:p w:rsidRPr="006F01AC" w:rsidR="0021185F" w:rsidP="0021185F" w:rsidRDefault="0021185F" w14:paraId="5FEE1829" w14:textId="77777777">
            <w:pPr>
              <w:rPr>
                <w:rFonts w:eastAsia="MS PGothic"/>
                <w:b/>
                <w:bCs/>
                <w:sz w:val="20"/>
                <w:szCs w:val="20"/>
                <w:lang w:val="en-US" w:eastAsia="ja-JP"/>
              </w:rPr>
            </w:pPr>
            <w:r w:rsidRPr="006F01AC">
              <w:rPr>
                <w:rFonts w:eastAsia="MS PGothic"/>
                <w:b/>
                <w:bCs/>
                <w:sz w:val="20"/>
                <w:szCs w:val="20"/>
                <w:lang w:eastAsia="ja-JP"/>
              </w:rPr>
              <w:t>P</w:t>
            </w:r>
            <w:r>
              <w:rPr>
                <w:rFonts w:eastAsia="MS PGothic"/>
                <w:b/>
                <w:bCs/>
                <w:sz w:val="20"/>
                <w:szCs w:val="20"/>
                <w:lang w:eastAsia="ja-JP"/>
              </w:rPr>
              <w:t>S</w:t>
            </w:r>
            <w:r w:rsidRPr="006F01AC">
              <w:rPr>
                <w:rFonts w:eastAsia="MS PGothic"/>
                <w:b/>
                <w:bCs/>
                <w:sz w:val="20"/>
                <w:szCs w:val="20"/>
                <w:lang w:eastAsia="ja-JP"/>
              </w:rPr>
              <w:t xml:space="preserve"> manipulation</w:t>
            </w:r>
          </w:p>
        </w:tc>
        <w:tc>
          <w:tcPr>
            <w:tcW w:w="1153" w:type="dxa"/>
            <w:tcBorders>
              <w:top w:val="nil"/>
              <w:left w:val="nil"/>
              <w:bottom w:val="single" w:color="auto" w:sz="8" w:space="0"/>
              <w:right w:val="nil"/>
            </w:tcBorders>
            <w:shd w:val="clear" w:color="auto" w:fill="auto"/>
            <w:noWrap/>
            <w:vAlign w:val="bottom"/>
          </w:tcPr>
          <w:p w:rsidRPr="006F01AC" w:rsidR="0021185F" w:rsidP="0021185F" w:rsidRDefault="0021185F" w14:paraId="4C21D4A1" w14:textId="77777777">
            <w:pPr>
              <w:jc w:val="center"/>
              <w:rPr>
                <w:rFonts w:eastAsia="MS PGothic"/>
                <w:sz w:val="20"/>
                <w:szCs w:val="20"/>
                <w:lang w:val="en-US" w:eastAsia="ja-JP"/>
              </w:rPr>
            </w:pPr>
            <w:r w:rsidRPr="006F01AC">
              <w:rPr>
                <w:rFonts w:eastAsia="MS PGothic"/>
                <w:sz w:val="20"/>
                <w:szCs w:val="20"/>
                <w:lang w:eastAsia="ja-JP"/>
              </w:rPr>
              <w:t xml:space="preserve">　</w:t>
            </w:r>
          </w:p>
        </w:tc>
        <w:tc>
          <w:tcPr>
            <w:tcW w:w="548" w:type="dxa"/>
            <w:tcBorders>
              <w:top w:val="nil"/>
              <w:left w:val="nil"/>
              <w:bottom w:val="single" w:color="auto" w:sz="8" w:space="0"/>
              <w:right w:val="nil"/>
            </w:tcBorders>
            <w:shd w:val="clear" w:color="auto" w:fill="auto"/>
            <w:noWrap/>
            <w:vAlign w:val="bottom"/>
          </w:tcPr>
          <w:p w:rsidRPr="006F01AC" w:rsidR="0021185F" w:rsidP="0021185F" w:rsidRDefault="0021185F" w14:paraId="48E713D5" w14:textId="77777777">
            <w:pPr>
              <w:jc w:val="center"/>
              <w:rPr>
                <w:rFonts w:eastAsia="MS PGothic"/>
                <w:sz w:val="20"/>
                <w:szCs w:val="20"/>
                <w:lang w:val="en-US" w:eastAsia="ja-JP"/>
              </w:rPr>
            </w:pPr>
            <w:r w:rsidRPr="006F01AC">
              <w:rPr>
                <w:rFonts w:eastAsia="MS PGothic"/>
                <w:sz w:val="20"/>
                <w:szCs w:val="20"/>
                <w:lang w:eastAsia="ja-JP"/>
              </w:rPr>
              <w:t xml:space="preserve">　</w:t>
            </w:r>
          </w:p>
        </w:tc>
      </w:tr>
      <w:tr w:rsidRPr="006F01AC" w:rsidR="0021185F" w:rsidTr="0021185F" w14:paraId="31E2494C" w14:textId="77777777">
        <w:trPr>
          <w:trHeight w:val="270"/>
        </w:trPr>
        <w:tc>
          <w:tcPr>
            <w:tcW w:w="2021" w:type="dxa"/>
            <w:tcBorders>
              <w:top w:val="nil"/>
              <w:left w:val="nil"/>
              <w:bottom w:val="single" w:color="auto" w:sz="8" w:space="0"/>
              <w:right w:val="nil"/>
            </w:tcBorders>
            <w:shd w:val="clear" w:color="auto" w:fill="auto"/>
            <w:noWrap/>
            <w:vAlign w:val="bottom"/>
          </w:tcPr>
          <w:p w:rsidRPr="006F01AC" w:rsidR="0021185F" w:rsidP="0021185F" w:rsidRDefault="0021185F" w14:paraId="2292F773" w14:textId="77777777">
            <w:pPr>
              <w:jc w:val="center"/>
              <w:rPr>
                <w:rFonts w:eastAsia="MS PGothic"/>
                <w:sz w:val="20"/>
                <w:szCs w:val="20"/>
                <w:lang w:val="en-US" w:eastAsia="ja-JP"/>
              </w:rPr>
            </w:pPr>
            <w:r w:rsidRPr="006F01AC">
              <w:rPr>
                <w:rFonts w:eastAsia="MS PGothic"/>
                <w:sz w:val="20"/>
                <w:szCs w:val="20"/>
                <w:lang w:eastAsia="ja-JP"/>
              </w:rPr>
              <w:t xml:space="preserve">　</w:t>
            </w:r>
          </w:p>
        </w:tc>
        <w:tc>
          <w:tcPr>
            <w:tcW w:w="654" w:type="dxa"/>
            <w:tcBorders>
              <w:top w:val="nil"/>
              <w:left w:val="nil"/>
              <w:bottom w:val="single" w:color="auto" w:sz="8" w:space="0"/>
              <w:right w:val="nil"/>
            </w:tcBorders>
            <w:shd w:val="clear" w:color="auto" w:fill="auto"/>
            <w:noWrap/>
            <w:vAlign w:val="bottom"/>
          </w:tcPr>
          <w:p w:rsidRPr="006F01AC" w:rsidR="0021185F" w:rsidP="0021185F" w:rsidRDefault="0021185F" w14:paraId="7B2BBD6E" w14:textId="77777777">
            <w:pPr>
              <w:jc w:val="center"/>
              <w:rPr>
                <w:rFonts w:eastAsia="MS PGothic"/>
                <w:sz w:val="20"/>
                <w:szCs w:val="20"/>
                <w:lang w:val="en-US" w:eastAsia="ja-JP"/>
              </w:rPr>
            </w:pPr>
            <w:r w:rsidRPr="006F01AC">
              <w:rPr>
                <w:rFonts w:eastAsia="MS PGothic"/>
                <w:sz w:val="20"/>
                <w:szCs w:val="20"/>
                <w:lang w:eastAsia="ja-JP"/>
              </w:rPr>
              <w:t>Base</w:t>
            </w:r>
          </w:p>
        </w:tc>
        <w:tc>
          <w:tcPr>
            <w:tcW w:w="548" w:type="dxa"/>
            <w:tcBorders>
              <w:top w:val="nil"/>
              <w:left w:val="nil"/>
              <w:bottom w:val="single" w:color="auto" w:sz="8" w:space="0"/>
              <w:right w:val="nil"/>
            </w:tcBorders>
            <w:shd w:val="clear" w:color="auto" w:fill="auto"/>
            <w:noWrap/>
            <w:vAlign w:val="bottom"/>
          </w:tcPr>
          <w:p w:rsidRPr="006F01AC" w:rsidR="0021185F" w:rsidP="0021185F" w:rsidRDefault="0021185F" w14:paraId="580F302D" w14:textId="77777777">
            <w:pPr>
              <w:jc w:val="center"/>
              <w:rPr>
                <w:rFonts w:eastAsia="MS PGothic"/>
                <w:sz w:val="20"/>
                <w:szCs w:val="20"/>
                <w:lang w:val="en-US" w:eastAsia="ja-JP"/>
              </w:rPr>
            </w:pPr>
            <w:r w:rsidRPr="006F01AC">
              <w:rPr>
                <w:rFonts w:eastAsia="MS PGothic"/>
                <w:sz w:val="20"/>
                <w:szCs w:val="20"/>
                <w:lang w:eastAsia="ja-JP"/>
              </w:rPr>
              <w:t xml:space="preserve"> </w:t>
            </w:r>
          </w:p>
        </w:tc>
        <w:tc>
          <w:tcPr>
            <w:tcW w:w="654" w:type="dxa"/>
            <w:tcBorders>
              <w:top w:val="nil"/>
              <w:left w:val="nil"/>
              <w:bottom w:val="single" w:color="auto" w:sz="8" w:space="0"/>
              <w:right w:val="nil"/>
            </w:tcBorders>
            <w:shd w:val="clear" w:color="auto" w:fill="auto"/>
            <w:noWrap/>
            <w:vAlign w:val="bottom"/>
          </w:tcPr>
          <w:p w:rsidRPr="006F01AC" w:rsidR="0021185F" w:rsidP="0021185F" w:rsidRDefault="0021185F" w14:paraId="59B81AEB" w14:textId="77777777">
            <w:pPr>
              <w:jc w:val="center"/>
              <w:rPr>
                <w:rFonts w:eastAsia="MS PGothic"/>
                <w:sz w:val="20"/>
                <w:szCs w:val="20"/>
                <w:lang w:val="en-US" w:eastAsia="ja-JP"/>
              </w:rPr>
            </w:pPr>
            <w:r w:rsidRPr="006F01AC">
              <w:rPr>
                <w:rFonts w:eastAsia="MS PGothic"/>
                <w:sz w:val="20"/>
                <w:szCs w:val="20"/>
                <w:lang w:eastAsia="ja-JP"/>
              </w:rPr>
              <w:t>Pre-</w:t>
            </w:r>
          </w:p>
        </w:tc>
        <w:tc>
          <w:tcPr>
            <w:tcW w:w="548" w:type="dxa"/>
            <w:tcBorders>
              <w:top w:val="nil"/>
              <w:left w:val="nil"/>
              <w:bottom w:val="single" w:color="auto" w:sz="8" w:space="0"/>
              <w:right w:val="nil"/>
            </w:tcBorders>
            <w:shd w:val="clear" w:color="auto" w:fill="auto"/>
            <w:noWrap/>
            <w:vAlign w:val="bottom"/>
          </w:tcPr>
          <w:p w:rsidRPr="006F01AC" w:rsidR="0021185F" w:rsidP="0021185F" w:rsidRDefault="0021185F" w14:paraId="06ED8AC8" w14:textId="77777777">
            <w:pPr>
              <w:jc w:val="center"/>
              <w:rPr>
                <w:rFonts w:eastAsia="MS PGothic"/>
                <w:sz w:val="20"/>
                <w:szCs w:val="20"/>
                <w:lang w:val="en-US" w:eastAsia="ja-JP"/>
              </w:rPr>
            </w:pPr>
            <w:r w:rsidRPr="006F01AC">
              <w:rPr>
                <w:rFonts w:eastAsia="MS PGothic"/>
                <w:sz w:val="20"/>
                <w:szCs w:val="20"/>
                <w:lang w:eastAsia="ja-JP"/>
              </w:rPr>
              <w:t xml:space="preserve">　</w:t>
            </w:r>
          </w:p>
        </w:tc>
        <w:tc>
          <w:tcPr>
            <w:tcW w:w="654" w:type="dxa"/>
            <w:tcBorders>
              <w:top w:val="nil"/>
              <w:left w:val="nil"/>
              <w:bottom w:val="single" w:color="auto" w:sz="8" w:space="0"/>
              <w:right w:val="nil"/>
            </w:tcBorders>
            <w:shd w:val="clear" w:color="auto" w:fill="auto"/>
            <w:noWrap/>
            <w:vAlign w:val="bottom"/>
          </w:tcPr>
          <w:p w:rsidRPr="006F01AC" w:rsidR="0021185F" w:rsidP="0021185F" w:rsidRDefault="0021185F" w14:paraId="61F1D33A" w14:textId="77777777">
            <w:pPr>
              <w:jc w:val="center"/>
              <w:rPr>
                <w:rFonts w:eastAsia="MS PGothic"/>
                <w:sz w:val="20"/>
                <w:szCs w:val="20"/>
                <w:lang w:val="en-US" w:eastAsia="ja-JP"/>
              </w:rPr>
            </w:pPr>
            <w:r w:rsidRPr="006F01AC">
              <w:rPr>
                <w:rFonts w:eastAsia="MS PGothic"/>
                <w:sz w:val="20"/>
                <w:szCs w:val="20"/>
                <w:lang w:eastAsia="ja-JP"/>
              </w:rPr>
              <w:t>Post-</w:t>
            </w:r>
          </w:p>
        </w:tc>
        <w:tc>
          <w:tcPr>
            <w:tcW w:w="548" w:type="dxa"/>
            <w:tcBorders>
              <w:top w:val="nil"/>
              <w:left w:val="nil"/>
              <w:bottom w:val="single" w:color="auto" w:sz="8" w:space="0"/>
              <w:right w:val="nil"/>
            </w:tcBorders>
            <w:shd w:val="clear" w:color="auto" w:fill="auto"/>
            <w:noWrap/>
            <w:vAlign w:val="bottom"/>
          </w:tcPr>
          <w:p w:rsidRPr="006F01AC" w:rsidR="0021185F" w:rsidP="0021185F" w:rsidRDefault="0021185F" w14:paraId="1541373B" w14:textId="77777777">
            <w:pPr>
              <w:jc w:val="center"/>
              <w:rPr>
                <w:rFonts w:eastAsia="MS PGothic"/>
                <w:sz w:val="20"/>
                <w:szCs w:val="20"/>
                <w:lang w:val="en-US" w:eastAsia="ja-JP"/>
              </w:rPr>
            </w:pPr>
            <w:r w:rsidRPr="006F01AC">
              <w:rPr>
                <w:rFonts w:eastAsia="MS PGothic"/>
                <w:sz w:val="20"/>
                <w:szCs w:val="20"/>
                <w:lang w:eastAsia="ja-JP"/>
              </w:rPr>
              <w:t xml:space="preserve"> </w:t>
            </w:r>
          </w:p>
        </w:tc>
        <w:tc>
          <w:tcPr>
            <w:tcW w:w="1153" w:type="dxa"/>
            <w:tcBorders>
              <w:top w:val="nil"/>
              <w:left w:val="nil"/>
              <w:bottom w:val="single" w:color="auto" w:sz="8" w:space="0"/>
              <w:right w:val="nil"/>
            </w:tcBorders>
            <w:shd w:val="clear" w:color="auto" w:fill="auto"/>
            <w:noWrap/>
            <w:vAlign w:val="bottom"/>
          </w:tcPr>
          <w:p w:rsidRPr="006F01AC" w:rsidR="0021185F" w:rsidP="0021185F" w:rsidRDefault="0021185F" w14:paraId="01F0A023" w14:textId="77777777">
            <w:pPr>
              <w:jc w:val="center"/>
              <w:rPr>
                <w:rFonts w:eastAsia="MS PGothic"/>
                <w:sz w:val="20"/>
                <w:szCs w:val="20"/>
                <w:lang w:val="en-US" w:eastAsia="ja-JP"/>
              </w:rPr>
            </w:pPr>
            <w:r w:rsidRPr="006F01AC">
              <w:rPr>
                <w:rFonts w:eastAsia="MS PGothic"/>
                <w:sz w:val="20"/>
                <w:szCs w:val="20"/>
                <w:lang w:eastAsia="ja-JP"/>
              </w:rPr>
              <w:t>15 min Post-</w:t>
            </w:r>
          </w:p>
        </w:tc>
        <w:tc>
          <w:tcPr>
            <w:tcW w:w="548" w:type="dxa"/>
            <w:tcBorders>
              <w:top w:val="nil"/>
              <w:left w:val="nil"/>
              <w:bottom w:val="single" w:color="auto" w:sz="8" w:space="0"/>
              <w:right w:val="nil"/>
            </w:tcBorders>
            <w:shd w:val="clear" w:color="auto" w:fill="auto"/>
            <w:noWrap/>
            <w:vAlign w:val="bottom"/>
          </w:tcPr>
          <w:p w:rsidRPr="006F01AC" w:rsidR="0021185F" w:rsidP="0021185F" w:rsidRDefault="0021185F" w14:paraId="073C200E" w14:textId="77777777">
            <w:pPr>
              <w:jc w:val="center"/>
              <w:rPr>
                <w:rFonts w:eastAsia="MS PGothic"/>
                <w:sz w:val="20"/>
                <w:szCs w:val="20"/>
                <w:lang w:val="en-US" w:eastAsia="ja-JP"/>
              </w:rPr>
            </w:pPr>
            <w:r w:rsidRPr="006F01AC">
              <w:rPr>
                <w:rFonts w:eastAsia="MS PGothic"/>
                <w:sz w:val="20"/>
                <w:szCs w:val="20"/>
                <w:lang w:eastAsia="ja-JP"/>
              </w:rPr>
              <w:t xml:space="preserve"> </w:t>
            </w:r>
          </w:p>
        </w:tc>
        <w:tc>
          <w:tcPr>
            <w:tcW w:w="654" w:type="dxa"/>
            <w:tcBorders>
              <w:top w:val="nil"/>
              <w:left w:val="nil"/>
              <w:bottom w:val="single" w:color="auto" w:sz="8" w:space="0"/>
              <w:right w:val="nil"/>
            </w:tcBorders>
            <w:shd w:val="clear" w:color="auto" w:fill="auto"/>
            <w:noWrap/>
            <w:vAlign w:val="bottom"/>
          </w:tcPr>
          <w:p w:rsidRPr="006F01AC" w:rsidR="0021185F" w:rsidP="0021185F" w:rsidRDefault="0021185F" w14:paraId="28A67B8D" w14:textId="77777777">
            <w:pPr>
              <w:jc w:val="center"/>
              <w:rPr>
                <w:rFonts w:eastAsia="MS PGothic"/>
                <w:sz w:val="20"/>
                <w:szCs w:val="20"/>
                <w:lang w:val="en-US" w:eastAsia="ja-JP"/>
              </w:rPr>
            </w:pPr>
            <w:r w:rsidRPr="006F01AC">
              <w:rPr>
                <w:rFonts w:eastAsia="MS PGothic"/>
                <w:sz w:val="20"/>
                <w:szCs w:val="20"/>
                <w:lang w:eastAsia="ja-JP"/>
              </w:rPr>
              <w:t>Base</w:t>
            </w:r>
          </w:p>
        </w:tc>
        <w:tc>
          <w:tcPr>
            <w:tcW w:w="548" w:type="dxa"/>
            <w:tcBorders>
              <w:top w:val="nil"/>
              <w:left w:val="nil"/>
              <w:bottom w:val="single" w:color="auto" w:sz="8" w:space="0"/>
              <w:right w:val="nil"/>
            </w:tcBorders>
            <w:shd w:val="clear" w:color="auto" w:fill="auto"/>
            <w:noWrap/>
            <w:vAlign w:val="bottom"/>
          </w:tcPr>
          <w:p w:rsidRPr="006F01AC" w:rsidR="0021185F" w:rsidP="0021185F" w:rsidRDefault="0021185F" w14:paraId="15DE9F1E" w14:textId="77777777">
            <w:pPr>
              <w:jc w:val="center"/>
              <w:rPr>
                <w:rFonts w:eastAsia="MS PGothic"/>
                <w:sz w:val="20"/>
                <w:szCs w:val="20"/>
                <w:lang w:val="en-US" w:eastAsia="ja-JP"/>
              </w:rPr>
            </w:pPr>
            <w:r w:rsidRPr="006F01AC">
              <w:rPr>
                <w:rFonts w:eastAsia="MS PGothic"/>
                <w:sz w:val="20"/>
                <w:szCs w:val="20"/>
                <w:lang w:eastAsia="ja-JP"/>
              </w:rPr>
              <w:t xml:space="preserve"> </w:t>
            </w:r>
          </w:p>
        </w:tc>
        <w:tc>
          <w:tcPr>
            <w:tcW w:w="654" w:type="dxa"/>
            <w:tcBorders>
              <w:top w:val="nil"/>
              <w:left w:val="nil"/>
              <w:bottom w:val="single" w:color="auto" w:sz="8" w:space="0"/>
              <w:right w:val="nil"/>
            </w:tcBorders>
            <w:shd w:val="clear" w:color="auto" w:fill="auto"/>
            <w:noWrap/>
            <w:vAlign w:val="bottom"/>
          </w:tcPr>
          <w:p w:rsidRPr="006F01AC" w:rsidR="0021185F" w:rsidP="0021185F" w:rsidRDefault="0021185F" w14:paraId="188AF065" w14:textId="77777777">
            <w:pPr>
              <w:jc w:val="center"/>
              <w:rPr>
                <w:rFonts w:eastAsia="MS PGothic"/>
                <w:sz w:val="20"/>
                <w:szCs w:val="20"/>
                <w:lang w:val="en-US" w:eastAsia="ja-JP"/>
              </w:rPr>
            </w:pPr>
            <w:r w:rsidRPr="006F01AC">
              <w:rPr>
                <w:rFonts w:eastAsia="MS PGothic"/>
                <w:sz w:val="20"/>
                <w:szCs w:val="20"/>
                <w:lang w:eastAsia="ja-JP"/>
              </w:rPr>
              <w:t>Pre-</w:t>
            </w:r>
          </w:p>
        </w:tc>
        <w:tc>
          <w:tcPr>
            <w:tcW w:w="548" w:type="dxa"/>
            <w:tcBorders>
              <w:top w:val="nil"/>
              <w:left w:val="nil"/>
              <w:bottom w:val="single" w:color="auto" w:sz="8" w:space="0"/>
              <w:right w:val="nil"/>
            </w:tcBorders>
            <w:shd w:val="clear" w:color="auto" w:fill="auto"/>
            <w:noWrap/>
            <w:vAlign w:val="bottom"/>
          </w:tcPr>
          <w:p w:rsidRPr="006F01AC" w:rsidR="0021185F" w:rsidP="0021185F" w:rsidRDefault="0021185F" w14:paraId="25350E26" w14:textId="77777777">
            <w:pPr>
              <w:jc w:val="center"/>
              <w:rPr>
                <w:rFonts w:eastAsia="MS PGothic"/>
                <w:sz w:val="20"/>
                <w:szCs w:val="20"/>
                <w:lang w:val="en-US" w:eastAsia="ja-JP"/>
              </w:rPr>
            </w:pPr>
            <w:r w:rsidRPr="006F01AC">
              <w:rPr>
                <w:rFonts w:eastAsia="MS PGothic"/>
                <w:sz w:val="20"/>
                <w:szCs w:val="20"/>
                <w:lang w:eastAsia="ja-JP"/>
              </w:rPr>
              <w:t xml:space="preserve">　</w:t>
            </w:r>
          </w:p>
        </w:tc>
        <w:tc>
          <w:tcPr>
            <w:tcW w:w="654" w:type="dxa"/>
            <w:tcBorders>
              <w:top w:val="nil"/>
              <w:left w:val="nil"/>
              <w:bottom w:val="single" w:color="auto" w:sz="8" w:space="0"/>
              <w:right w:val="nil"/>
            </w:tcBorders>
            <w:shd w:val="clear" w:color="auto" w:fill="auto"/>
            <w:noWrap/>
            <w:vAlign w:val="bottom"/>
          </w:tcPr>
          <w:p w:rsidRPr="006F01AC" w:rsidR="0021185F" w:rsidP="0021185F" w:rsidRDefault="0021185F" w14:paraId="7F6C9384" w14:textId="77777777">
            <w:pPr>
              <w:jc w:val="center"/>
              <w:rPr>
                <w:rFonts w:eastAsia="MS PGothic"/>
                <w:sz w:val="20"/>
                <w:szCs w:val="20"/>
                <w:lang w:val="en-US" w:eastAsia="ja-JP"/>
              </w:rPr>
            </w:pPr>
            <w:r w:rsidRPr="006F01AC">
              <w:rPr>
                <w:rFonts w:eastAsia="MS PGothic"/>
                <w:sz w:val="20"/>
                <w:szCs w:val="20"/>
                <w:lang w:eastAsia="ja-JP"/>
              </w:rPr>
              <w:t>Post-</w:t>
            </w:r>
          </w:p>
        </w:tc>
        <w:tc>
          <w:tcPr>
            <w:tcW w:w="548" w:type="dxa"/>
            <w:tcBorders>
              <w:top w:val="nil"/>
              <w:left w:val="nil"/>
              <w:bottom w:val="single" w:color="auto" w:sz="8" w:space="0"/>
              <w:right w:val="nil"/>
            </w:tcBorders>
            <w:shd w:val="clear" w:color="auto" w:fill="auto"/>
            <w:noWrap/>
            <w:vAlign w:val="bottom"/>
          </w:tcPr>
          <w:p w:rsidRPr="006F01AC" w:rsidR="0021185F" w:rsidP="0021185F" w:rsidRDefault="0021185F" w14:paraId="036430FF" w14:textId="77777777">
            <w:pPr>
              <w:jc w:val="center"/>
              <w:rPr>
                <w:rFonts w:eastAsia="MS PGothic"/>
                <w:sz w:val="20"/>
                <w:szCs w:val="20"/>
                <w:lang w:val="en-US" w:eastAsia="ja-JP"/>
              </w:rPr>
            </w:pPr>
            <w:r w:rsidRPr="006F01AC">
              <w:rPr>
                <w:rFonts w:eastAsia="MS PGothic"/>
                <w:sz w:val="20"/>
                <w:szCs w:val="20"/>
                <w:lang w:eastAsia="ja-JP"/>
              </w:rPr>
              <w:t xml:space="preserve"> </w:t>
            </w:r>
          </w:p>
        </w:tc>
        <w:tc>
          <w:tcPr>
            <w:tcW w:w="1153" w:type="dxa"/>
            <w:tcBorders>
              <w:top w:val="nil"/>
              <w:left w:val="nil"/>
              <w:bottom w:val="single" w:color="auto" w:sz="8" w:space="0"/>
              <w:right w:val="nil"/>
            </w:tcBorders>
            <w:shd w:val="clear" w:color="auto" w:fill="auto"/>
            <w:noWrap/>
            <w:vAlign w:val="bottom"/>
          </w:tcPr>
          <w:p w:rsidRPr="006F01AC" w:rsidR="0021185F" w:rsidP="0021185F" w:rsidRDefault="0021185F" w14:paraId="35B85013" w14:textId="77777777">
            <w:pPr>
              <w:jc w:val="center"/>
              <w:rPr>
                <w:rFonts w:eastAsia="MS PGothic"/>
                <w:sz w:val="20"/>
                <w:szCs w:val="20"/>
                <w:lang w:val="en-US" w:eastAsia="ja-JP"/>
              </w:rPr>
            </w:pPr>
            <w:r w:rsidRPr="006F01AC">
              <w:rPr>
                <w:rFonts w:eastAsia="MS PGothic"/>
                <w:sz w:val="20"/>
                <w:szCs w:val="20"/>
                <w:lang w:eastAsia="ja-JP"/>
              </w:rPr>
              <w:t>15 min Post-</w:t>
            </w:r>
          </w:p>
        </w:tc>
        <w:tc>
          <w:tcPr>
            <w:tcW w:w="548" w:type="dxa"/>
            <w:tcBorders>
              <w:top w:val="nil"/>
              <w:left w:val="nil"/>
              <w:bottom w:val="single" w:color="auto" w:sz="8" w:space="0"/>
              <w:right w:val="nil"/>
            </w:tcBorders>
            <w:shd w:val="clear" w:color="auto" w:fill="auto"/>
            <w:noWrap/>
            <w:vAlign w:val="bottom"/>
          </w:tcPr>
          <w:p w:rsidRPr="006F01AC" w:rsidR="0021185F" w:rsidP="0021185F" w:rsidRDefault="0021185F" w14:paraId="7AE4AD89" w14:textId="77777777">
            <w:pPr>
              <w:jc w:val="center"/>
              <w:rPr>
                <w:rFonts w:eastAsia="MS PGothic"/>
                <w:sz w:val="20"/>
                <w:szCs w:val="20"/>
                <w:lang w:val="en-US" w:eastAsia="ja-JP"/>
              </w:rPr>
            </w:pPr>
            <w:r w:rsidRPr="006F01AC">
              <w:rPr>
                <w:rFonts w:eastAsia="MS PGothic"/>
                <w:sz w:val="20"/>
                <w:szCs w:val="20"/>
                <w:lang w:eastAsia="ja-JP"/>
              </w:rPr>
              <w:t xml:space="preserve"> </w:t>
            </w:r>
          </w:p>
        </w:tc>
      </w:tr>
      <w:tr w:rsidRPr="006F01AC" w:rsidR="0021185F" w:rsidTr="0021185F" w14:paraId="54C4E824" w14:textId="77777777">
        <w:trPr>
          <w:trHeight w:val="255"/>
        </w:trPr>
        <w:tc>
          <w:tcPr>
            <w:tcW w:w="2021" w:type="dxa"/>
            <w:tcBorders>
              <w:top w:val="nil"/>
              <w:left w:val="nil"/>
              <w:bottom w:val="nil"/>
              <w:right w:val="nil"/>
            </w:tcBorders>
            <w:shd w:val="clear" w:color="auto" w:fill="auto"/>
            <w:noWrap/>
            <w:vAlign w:val="bottom"/>
          </w:tcPr>
          <w:p w:rsidRPr="006F01AC" w:rsidR="0021185F" w:rsidP="0021185F" w:rsidRDefault="0021185F" w14:paraId="5122AB12" w14:textId="77777777">
            <w:pPr>
              <w:jc w:val="center"/>
              <w:rPr>
                <w:rFonts w:eastAsia="MS PGothic"/>
                <w:sz w:val="20"/>
                <w:szCs w:val="20"/>
                <w:lang w:val="en-US" w:eastAsia="ja-JP"/>
              </w:rPr>
            </w:pPr>
            <w:r w:rsidRPr="006F01AC">
              <w:rPr>
                <w:rFonts w:eastAsia="MS PGothic"/>
                <w:sz w:val="20"/>
                <w:szCs w:val="20"/>
                <w:lang w:eastAsia="ja-JP"/>
              </w:rPr>
              <w:t>TSM</w:t>
            </w:r>
          </w:p>
        </w:tc>
        <w:tc>
          <w:tcPr>
            <w:tcW w:w="654" w:type="dxa"/>
            <w:tcBorders>
              <w:top w:val="nil"/>
              <w:left w:val="nil"/>
              <w:bottom w:val="nil"/>
              <w:right w:val="nil"/>
            </w:tcBorders>
            <w:shd w:val="clear" w:color="auto" w:fill="auto"/>
            <w:noWrap/>
            <w:vAlign w:val="bottom"/>
          </w:tcPr>
          <w:p w:rsidRPr="006F01AC" w:rsidR="0021185F" w:rsidP="0021185F" w:rsidRDefault="0021185F" w14:paraId="3A09AFCD" w14:textId="77777777">
            <w:pPr>
              <w:jc w:val="center"/>
              <w:rPr>
                <w:rFonts w:eastAsia="MS PGothic"/>
                <w:sz w:val="20"/>
                <w:szCs w:val="20"/>
                <w:lang w:val="en-US" w:eastAsia="ja-JP"/>
              </w:rPr>
            </w:pPr>
            <w:r w:rsidRPr="006F01AC">
              <w:rPr>
                <w:rFonts w:eastAsia="MS PGothic"/>
                <w:sz w:val="20"/>
                <w:szCs w:val="20"/>
                <w:lang w:eastAsia="ja-JP"/>
              </w:rPr>
              <w:t>Mean</w:t>
            </w:r>
          </w:p>
        </w:tc>
        <w:tc>
          <w:tcPr>
            <w:tcW w:w="548" w:type="dxa"/>
            <w:tcBorders>
              <w:top w:val="nil"/>
              <w:left w:val="nil"/>
              <w:bottom w:val="nil"/>
              <w:right w:val="nil"/>
            </w:tcBorders>
            <w:shd w:val="clear" w:color="auto" w:fill="auto"/>
            <w:noWrap/>
            <w:vAlign w:val="bottom"/>
          </w:tcPr>
          <w:p w:rsidRPr="006F01AC" w:rsidR="0021185F" w:rsidP="0021185F" w:rsidRDefault="0021185F" w14:paraId="20AA1248" w14:textId="77777777">
            <w:pPr>
              <w:jc w:val="center"/>
              <w:rPr>
                <w:rFonts w:eastAsia="MS PGothic"/>
                <w:sz w:val="20"/>
                <w:szCs w:val="20"/>
                <w:lang w:val="en-US" w:eastAsia="ja-JP"/>
              </w:rPr>
            </w:pPr>
            <w:r w:rsidRPr="006F01AC">
              <w:rPr>
                <w:rFonts w:eastAsia="MS PGothic"/>
                <w:sz w:val="20"/>
                <w:szCs w:val="20"/>
                <w:lang w:eastAsia="ja-JP"/>
              </w:rPr>
              <w:t>SD</w:t>
            </w:r>
          </w:p>
        </w:tc>
        <w:tc>
          <w:tcPr>
            <w:tcW w:w="654" w:type="dxa"/>
            <w:tcBorders>
              <w:top w:val="nil"/>
              <w:left w:val="nil"/>
              <w:bottom w:val="nil"/>
              <w:right w:val="nil"/>
            </w:tcBorders>
            <w:shd w:val="clear" w:color="auto" w:fill="auto"/>
            <w:noWrap/>
            <w:vAlign w:val="bottom"/>
          </w:tcPr>
          <w:p w:rsidRPr="006F01AC" w:rsidR="0021185F" w:rsidP="0021185F" w:rsidRDefault="0021185F" w14:paraId="378C2095" w14:textId="77777777">
            <w:pPr>
              <w:jc w:val="center"/>
              <w:rPr>
                <w:rFonts w:eastAsia="MS PGothic"/>
                <w:sz w:val="20"/>
                <w:szCs w:val="20"/>
                <w:lang w:val="en-US" w:eastAsia="ja-JP"/>
              </w:rPr>
            </w:pPr>
            <w:r w:rsidRPr="006F01AC">
              <w:rPr>
                <w:rFonts w:eastAsia="MS PGothic"/>
                <w:sz w:val="20"/>
                <w:szCs w:val="20"/>
                <w:lang w:eastAsia="ja-JP"/>
              </w:rPr>
              <w:t>Mean</w:t>
            </w:r>
          </w:p>
        </w:tc>
        <w:tc>
          <w:tcPr>
            <w:tcW w:w="548" w:type="dxa"/>
            <w:tcBorders>
              <w:top w:val="nil"/>
              <w:left w:val="nil"/>
              <w:bottom w:val="nil"/>
              <w:right w:val="nil"/>
            </w:tcBorders>
            <w:shd w:val="clear" w:color="auto" w:fill="auto"/>
            <w:noWrap/>
            <w:vAlign w:val="bottom"/>
          </w:tcPr>
          <w:p w:rsidRPr="006F01AC" w:rsidR="0021185F" w:rsidP="0021185F" w:rsidRDefault="0021185F" w14:paraId="15CAD876" w14:textId="77777777">
            <w:pPr>
              <w:jc w:val="center"/>
              <w:rPr>
                <w:rFonts w:eastAsia="MS PGothic"/>
                <w:sz w:val="20"/>
                <w:szCs w:val="20"/>
                <w:lang w:val="en-US" w:eastAsia="ja-JP"/>
              </w:rPr>
            </w:pPr>
            <w:r w:rsidRPr="006F01AC">
              <w:rPr>
                <w:rFonts w:eastAsia="MS PGothic"/>
                <w:sz w:val="20"/>
                <w:szCs w:val="20"/>
                <w:lang w:eastAsia="ja-JP"/>
              </w:rPr>
              <w:t>SD</w:t>
            </w:r>
          </w:p>
        </w:tc>
        <w:tc>
          <w:tcPr>
            <w:tcW w:w="654" w:type="dxa"/>
            <w:tcBorders>
              <w:top w:val="nil"/>
              <w:left w:val="nil"/>
              <w:bottom w:val="nil"/>
              <w:right w:val="nil"/>
            </w:tcBorders>
            <w:shd w:val="clear" w:color="auto" w:fill="auto"/>
            <w:noWrap/>
            <w:vAlign w:val="bottom"/>
          </w:tcPr>
          <w:p w:rsidRPr="006F01AC" w:rsidR="0021185F" w:rsidP="0021185F" w:rsidRDefault="0021185F" w14:paraId="21DEE2AA" w14:textId="77777777">
            <w:pPr>
              <w:jc w:val="center"/>
              <w:rPr>
                <w:rFonts w:eastAsia="MS PGothic"/>
                <w:sz w:val="20"/>
                <w:szCs w:val="20"/>
                <w:lang w:val="en-US" w:eastAsia="ja-JP"/>
              </w:rPr>
            </w:pPr>
            <w:r w:rsidRPr="006F01AC">
              <w:rPr>
                <w:rFonts w:eastAsia="MS PGothic"/>
                <w:sz w:val="20"/>
                <w:szCs w:val="20"/>
                <w:lang w:eastAsia="ja-JP"/>
              </w:rPr>
              <w:t>Mean</w:t>
            </w:r>
          </w:p>
        </w:tc>
        <w:tc>
          <w:tcPr>
            <w:tcW w:w="548" w:type="dxa"/>
            <w:tcBorders>
              <w:top w:val="nil"/>
              <w:left w:val="nil"/>
              <w:bottom w:val="nil"/>
              <w:right w:val="nil"/>
            </w:tcBorders>
            <w:shd w:val="clear" w:color="auto" w:fill="auto"/>
            <w:noWrap/>
            <w:vAlign w:val="bottom"/>
          </w:tcPr>
          <w:p w:rsidRPr="006F01AC" w:rsidR="0021185F" w:rsidP="0021185F" w:rsidRDefault="0021185F" w14:paraId="7EAA4548" w14:textId="77777777">
            <w:pPr>
              <w:jc w:val="center"/>
              <w:rPr>
                <w:rFonts w:eastAsia="MS PGothic"/>
                <w:sz w:val="20"/>
                <w:szCs w:val="20"/>
                <w:lang w:val="en-US" w:eastAsia="ja-JP"/>
              </w:rPr>
            </w:pPr>
            <w:r w:rsidRPr="006F01AC">
              <w:rPr>
                <w:rFonts w:eastAsia="MS PGothic"/>
                <w:sz w:val="20"/>
                <w:szCs w:val="20"/>
                <w:lang w:eastAsia="ja-JP"/>
              </w:rPr>
              <w:t>SD</w:t>
            </w:r>
          </w:p>
        </w:tc>
        <w:tc>
          <w:tcPr>
            <w:tcW w:w="1153" w:type="dxa"/>
            <w:tcBorders>
              <w:top w:val="nil"/>
              <w:left w:val="nil"/>
              <w:bottom w:val="nil"/>
              <w:right w:val="nil"/>
            </w:tcBorders>
            <w:shd w:val="clear" w:color="auto" w:fill="auto"/>
            <w:noWrap/>
            <w:vAlign w:val="bottom"/>
          </w:tcPr>
          <w:p w:rsidRPr="006F01AC" w:rsidR="0021185F" w:rsidP="0021185F" w:rsidRDefault="0021185F" w14:paraId="6530DDD4" w14:textId="77777777">
            <w:pPr>
              <w:jc w:val="center"/>
              <w:rPr>
                <w:rFonts w:eastAsia="MS PGothic"/>
                <w:sz w:val="20"/>
                <w:szCs w:val="20"/>
                <w:lang w:val="en-US" w:eastAsia="ja-JP"/>
              </w:rPr>
            </w:pPr>
            <w:r w:rsidRPr="006F01AC">
              <w:rPr>
                <w:rFonts w:eastAsia="MS PGothic"/>
                <w:sz w:val="20"/>
                <w:szCs w:val="20"/>
                <w:lang w:eastAsia="ja-JP"/>
              </w:rPr>
              <w:t>Mean</w:t>
            </w:r>
          </w:p>
        </w:tc>
        <w:tc>
          <w:tcPr>
            <w:tcW w:w="548" w:type="dxa"/>
            <w:tcBorders>
              <w:top w:val="nil"/>
              <w:left w:val="nil"/>
              <w:bottom w:val="nil"/>
              <w:right w:val="nil"/>
            </w:tcBorders>
            <w:shd w:val="clear" w:color="auto" w:fill="auto"/>
            <w:noWrap/>
            <w:vAlign w:val="bottom"/>
          </w:tcPr>
          <w:p w:rsidRPr="006F01AC" w:rsidR="0021185F" w:rsidP="0021185F" w:rsidRDefault="0021185F" w14:paraId="1EBB05D4" w14:textId="77777777">
            <w:pPr>
              <w:jc w:val="center"/>
              <w:rPr>
                <w:rFonts w:eastAsia="MS PGothic"/>
                <w:sz w:val="20"/>
                <w:szCs w:val="20"/>
                <w:lang w:val="en-US" w:eastAsia="ja-JP"/>
              </w:rPr>
            </w:pPr>
            <w:r w:rsidRPr="006F01AC">
              <w:rPr>
                <w:rFonts w:eastAsia="MS PGothic"/>
                <w:sz w:val="20"/>
                <w:szCs w:val="20"/>
                <w:lang w:eastAsia="ja-JP"/>
              </w:rPr>
              <w:t>SD</w:t>
            </w:r>
          </w:p>
        </w:tc>
        <w:tc>
          <w:tcPr>
            <w:tcW w:w="654" w:type="dxa"/>
            <w:tcBorders>
              <w:top w:val="nil"/>
              <w:left w:val="nil"/>
              <w:bottom w:val="nil"/>
              <w:right w:val="nil"/>
            </w:tcBorders>
            <w:shd w:val="clear" w:color="auto" w:fill="auto"/>
            <w:noWrap/>
            <w:vAlign w:val="bottom"/>
          </w:tcPr>
          <w:p w:rsidRPr="006F01AC" w:rsidR="0021185F" w:rsidP="0021185F" w:rsidRDefault="0021185F" w14:paraId="07DB5A81" w14:textId="77777777">
            <w:pPr>
              <w:jc w:val="center"/>
              <w:rPr>
                <w:rFonts w:eastAsia="MS PGothic"/>
                <w:sz w:val="20"/>
                <w:szCs w:val="20"/>
                <w:lang w:val="en-US" w:eastAsia="ja-JP"/>
              </w:rPr>
            </w:pPr>
            <w:r w:rsidRPr="006F01AC">
              <w:rPr>
                <w:rFonts w:eastAsia="MS PGothic"/>
                <w:sz w:val="20"/>
                <w:szCs w:val="20"/>
                <w:lang w:eastAsia="ja-JP"/>
              </w:rPr>
              <w:t>Mean</w:t>
            </w:r>
          </w:p>
        </w:tc>
        <w:tc>
          <w:tcPr>
            <w:tcW w:w="548" w:type="dxa"/>
            <w:tcBorders>
              <w:top w:val="nil"/>
              <w:left w:val="nil"/>
              <w:bottom w:val="nil"/>
              <w:right w:val="nil"/>
            </w:tcBorders>
            <w:shd w:val="clear" w:color="auto" w:fill="auto"/>
            <w:noWrap/>
            <w:vAlign w:val="bottom"/>
          </w:tcPr>
          <w:p w:rsidRPr="006F01AC" w:rsidR="0021185F" w:rsidP="0021185F" w:rsidRDefault="0021185F" w14:paraId="052BBB18" w14:textId="77777777">
            <w:pPr>
              <w:jc w:val="center"/>
              <w:rPr>
                <w:rFonts w:eastAsia="MS PGothic"/>
                <w:sz w:val="20"/>
                <w:szCs w:val="20"/>
                <w:lang w:val="en-US" w:eastAsia="ja-JP"/>
              </w:rPr>
            </w:pPr>
            <w:r w:rsidRPr="006F01AC">
              <w:rPr>
                <w:rFonts w:eastAsia="MS PGothic"/>
                <w:sz w:val="20"/>
                <w:szCs w:val="20"/>
                <w:lang w:eastAsia="ja-JP"/>
              </w:rPr>
              <w:t>SD</w:t>
            </w:r>
          </w:p>
        </w:tc>
        <w:tc>
          <w:tcPr>
            <w:tcW w:w="654" w:type="dxa"/>
            <w:tcBorders>
              <w:top w:val="nil"/>
              <w:left w:val="nil"/>
              <w:bottom w:val="nil"/>
              <w:right w:val="nil"/>
            </w:tcBorders>
            <w:shd w:val="clear" w:color="auto" w:fill="auto"/>
            <w:noWrap/>
            <w:vAlign w:val="bottom"/>
          </w:tcPr>
          <w:p w:rsidRPr="006F01AC" w:rsidR="0021185F" w:rsidP="0021185F" w:rsidRDefault="0021185F" w14:paraId="79B52BFB" w14:textId="77777777">
            <w:pPr>
              <w:jc w:val="center"/>
              <w:rPr>
                <w:rFonts w:eastAsia="MS PGothic"/>
                <w:sz w:val="20"/>
                <w:szCs w:val="20"/>
                <w:lang w:val="en-US" w:eastAsia="ja-JP"/>
              </w:rPr>
            </w:pPr>
            <w:r w:rsidRPr="006F01AC">
              <w:rPr>
                <w:rFonts w:eastAsia="MS PGothic"/>
                <w:sz w:val="20"/>
                <w:szCs w:val="20"/>
                <w:lang w:eastAsia="ja-JP"/>
              </w:rPr>
              <w:t>Mean</w:t>
            </w:r>
          </w:p>
        </w:tc>
        <w:tc>
          <w:tcPr>
            <w:tcW w:w="548" w:type="dxa"/>
            <w:tcBorders>
              <w:top w:val="nil"/>
              <w:left w:val="nil"/>
              <w:bottom w:val="nil"/>
              <w:right w:val="nil"/>
            </w:tcBorders>
            <w:shd w:val="clear" w:color="auto" w:fill="auto"/>
            <w:noWrap/>
            <w:vAlign w:val="bottom"/>
          </w:tcPr>
          <w:p w:rsidRPr="006F01AC" w:rsidR="0021185F" w:rsidP="0021185F" w:rsidRDefault="0021185F" w14:paraId="36653917" w14:textId="77777777">
            <w:pPr>
              <w:jc w:val="center"/>
              <w:rPr>
                <w:rFonts w:eastAsia="MS PGothic"/>
                <w:sz w:val="20"/>
                <w:szCs w:val="20"/>
                <w:lang w:val="en-US" w:eastAsia="ja-JP"/>
              </w:rPr>
            </w:pPr>
            <w:r w:rsidRPr="006F01AC">
              <w:rPr>
                <w:rFonts w:eastAsia="MS PGothic"/>
                <w:sz w:val="20"/>
                <w:szCs w:val="20"/>
                <w:lang w:eastAsia="ja-JP"/>
              </w:rPr>
              <w:t>SD</w:t>
            </w:r>
          </w:p>
        </w:tc>
        <w:tc>
          <w:tcPr>
            <w:tcW w:w="654" w:type="dxa"/>
            <w:tcBorders>
              <w:top w:val="nil"/>
              <w:left w:val="nil"/>
              <w:bottom w:val="nil"/>
              <w:right w:val="nil"/>
            </w:tcBorders>
            <w:shd w:val="clear" w:color="auto" w:fill="auto"/>
            <w:noWrap/>
            <w:vAlign w:val="bottom"/>
          </w:tcPr>
          <w:p w:rsidRPr="006F01AC" w:rsidR="0021185F" w:rsidP="0021185F" w:rsidRDefault="0021185F" w14:paraId="644BF966" w14:textId="77777777">
            <w:pPr>
              <w:jc w:val="center"/>
              <w:rPr>
                <w:rFonts w:eastAsia="MS PGothic"/>
                <w:sz w:val="20"/>
                <w:szCs w:val="20"/>
                <w:lang w:val="en-US" w:eastAsia="ja-JP"/>
              </w:rPr>
            </w:pPr>
            <w:r w:rsidRPr="006F01AC">
              <w:rPr>
                <w:rFonts w:eastAsia="MS PGothic"/>
                <w:sz w:val="20"/>
                <w:szCs w:val="20"/>
                <w:lang w:eastAsia="ja-JP"/>
              </w:rPr>
              <w:t>Mean</w:t>
            </w:r>
          </w:p>
        </w:tc>
        <w:tc>
          <w:tcPr>
            <w:tcW w:w="548" w:type="dxa"/>
            <w:tcBorders>
              <w:top w:val="nil"/>
              <w:left w:val="nil"/>
              <w:bottom w:val="nil"/>
              <w:right w:val="nil"/>
            </w:tcBorders>
            <w:shd w:val="clear" w:color="auto" w:fill="auto"/>
            <w:noWrap/>
            <w:vAlign w:val="bottom"/>
          </w:tcPr>
          <w:p w:rsidRPr="006F01AC" w:rsidR="0021185F" w:rsidP="0021185F" w:rsidRDefault="0021185F" w14:paraId="51ABBA49" w14:textId="77777777">
            <w:pPr>
              <w:jc w:val="center"/>
              <w:rPr>
                <w:rFonts w:eastAsia="MS PGothic"/>
                <w:sz w:val="20"/>
                <w:szCs w:val="20"/>
                <w:lang w:val="en-US" w:eastAsia="ja-JP"/>
              </w:rPr>
            </w:pPr>
            <w:r w:rsidRPr="006F01AC">
              <w:rPr>
                <w:rFonts w:eastAsia="MS PGothic"/>
                <w:sz w:val="20"/>
                <w:szCs w:val="20"/>
                <w:lang w:eastAsia="ja-JP"/>
              </w:rPr>
              <w:t>SD</w:t>
            </w:r>
          </w:p>
        </w:tc>
        <w:tc>
          <w:tcPr>
            <w:tcW w:w="1153" w:type="dxa"/>
            <w:tcBorders>
              <w:top w:val="nil"/>
              <w:left w:val="nil"/>
              <w:bottom w:val="nil"/>
              <w:right w:val="nil"/>
            </w:tcBorders>
            <w:shd w:val="clear" w:color="auto" w:fill="auto"/>
            <w:noWrap/>
            <w:vAlign w:val="bottom"/>
          </w:tcPr>
          <w:p w:rsidRPr="006F01AC" w:rsidR="0021185F" w:rsidP="0021185F" w:rsidRDefault="0021185F" w14:paraId="44166281" w14:textId="77777777">
            <w:pPr>
              <w:jc w:val="center"/>
              <w:rPr>
                <w:rFonts w:eastAsia="MS PGothic"/>
                <w:sz w:val="20"/>
                <w:szCs w:val="20"/>
                <w:lang w:val="en-US" w:eastAsia="ja-JP"/>
              </w:rPr>
            </w:pPr>
            <w:r w:rsidRPr="006F01AC">
              <w:rPr>
                <w:rFonts w:eastAsia="MS PGothic"/>
                <w:sz w:val="20"/>
                <w:szCs w:val="20"/>
                <w:lang w:eastAsia="ja-JP"/>
              </w:rPr>
              <w:t>Mean</w:t>
            </w:r>
          </w:p>
        </w:tc>
        <w:tc>
          <w:tcPr>
            <w:tcW w:w="548" w:type="dxa"/>
            <w:tcBorders>
              <w:top w:val="nil"/>
              <w:left w:val="nil"/>
              <w:bottom w:val="nil"/>
              <w:right w:val="nil"/>
            </w:tcBorders>
            <w:shd w:val="clear" w:color="auto" w:fill="auto"/>
            <w:noWrap/>
            <w:vAlign w:val="bottom"/>
          </w:tcPr>
          <w:p w:rsidRPr="006F01AC" w:rsidR="0021185F" w:rsidP="0021185F" w:rsidRDefault="0021185F" w14:paraId="29CDBC7E" w14:textId="77777777">
            <w:pPr>
              <w:jc w:val="center"/>
              <w:rPr>
                <w:rFonts w:eastAsia="MS PGothic"/>
                <w:sz w:val="20"/>
                <w:szCs w:val="20"/>
                <w:lang w:val="en-US" w:eastAsia="ja-JP"/>
              </w:rPr>
            </w:pPr>
            <w:r w:rsidRPr="006F01AC">
              <w:rPr>
                <w:rFonts w:eastAsia="MS PGothic"/>
                <w:sz w:val="20"/>
                <w:szCs w:val="20"/>
                <w:lang w:eastAsia="ja-JP"/>
              </w:rPr>
              <w:t>SD</w:t>
            </w:r>
          </w:p>
        </w:tc>
      </w:tr>
      <w:tr w:rsidRPr="006F01AC" w:rsidR="0021185F" w:rsidTr="0021185F" w14:paraId="1FBECCFE" w14:textId="77777777">
        <w:trPr>
          <w:trHeight w:val="255"/>
        </w:trPr>
        <w:tc>
          <w:tcPr>
            <w:tcW w:w="2021" w:type="dxa"/>
            <w:tcBorders>
              <w:top w:val="nil"/>
              <w:left w:val="nil"/>
              <w:bottom w:val="nil"/>
              <w:right w:val="nil"/>
            </w:tcBorders>
            <w:shd w:val="clear" w:color="auto" w:fill="auto"/>
            <w:noWrap/>
            <w:vAlign w:val="bottom"/>
          </w:tcPr>
          <w:p w:rsidRPr="006F01AC" w:rsidR="0021185F" w:rsidP="0021185F" w:rsidRDefault="0021185F" w14:paraId="210A9A07" w14:textId="77777777">
            <w:pPr>
              <w:jc w:val="center"/>
              <w:rPr>
                <w:rFonts w:eastAsia="MS PGothic"/>
                <w:sz w:val="20"/>
                <w:szCs w:val="20"/>
                <w:lang w:val="en-US" w:eastAsia="ja-JP"/>
              </w:rPr>
            </w:pPr>
            <w:r w:rsidRPr="006F01AC">
              <w:rPr>
                <w:rFonts w:eastAsia="MS PGothic"/>
                <w:sz w:val="20"/>
                <w:szCs w:val="20"/>
                <w:lang w:eastAsia="ja-JP"/>
              </w:rPr>
              <w:t>Serious-playful</w:t>
            </w:r>
          </w:p>
        </w:tc>
        <w:tc>
          <w:tcPr>
            <w:tcW w:w="654" w:type="dxa"/>
            <w:tcBorders>
              <w:top w:val="nil"/>
              <w:left w:val="nil"/>
              <w:bottom w:val="nil"/>
              <w:right w:val="nil"/>
            </w:tcBorders>
            <w:shd w:val="clear" w:color="auto" w:fill="auto"/>
            <w:noWrap/>
            <w:vAlign w:val="bottom"/>
          </w:tcPr>
          <w:p w:rsidRPr="006F01AC" w:rsidR="0021185F" w:rsidP="0021185F" w:rsidRDefault="0021185F" w14:paraId="2EC3B611" w14:textId="77777777">
            <w:pPr>
              <w:jc w:val="center"/>
              <w:rPr>
                <w:rFonts w:eastAsia="MS PGothic"/>
                <w:sz w:val="20"/>
                <w:szCs w:val="20"/>
                <w:lang w:val="en-US" w:eastAsia="ja-JP"/>
              </w:rPr>
            </w:pPr>
            <w:r w:rsidRPr="006F01AC">
              <w:rPr>
                <w:rFonts w:eastAsia="MS PGothic"/>
                <w:sz w:val="20"/>
                <w:szCs w:val="20"/>
                <w:lang w:eastAsia="ja-JP"/>
              </w:rPr>
              <w:t>3.8</w:t>
            </w:r>
          </w:p>
        </w:tc>
        <w:tc>
          <w:tcPr>
            <w:tcW w:w="548" w:type="dxa"/>
            <w:tcBorders>
              <w:top w:val="nil"/>
              <w:left w:val="nil"/>
              <w:bottom w:val="nil"/>
              <w:right w:val="nil"/>
            </w:tcBorders>
            <w:shd w:val="clear" w:color="auto" w:fill="auto"/>
            <w:noWrap/>
            <w:vAlign w:val="bottom"/>
          </w:tcPr>
          <w:p w:rsidRPr="006F01AC" w:rsidR="0021185F" w:rsidP="0021185F" w:rsidRDefault="0021185F" w14:paraId="252C7482" w14:textId="77777777">
            <w:pPr>
              <w:jc w:val="center"/>
              <w:rPr>
                <w:rFonts w:eastAsia="MS PGothic"/>
                <w:sz w:val="20"/>
                <w:szCs w:val="20"/>
                <w:lang w:val="en-US" w:eastAsia="ja-JP"/>
              </w:rPr>
            </w:pPr>
            <w:r w:rsidRPr="006F01AC">
              <w:rPr>
                <w:rFonts w:eastAsia="MS PGothic"/>
                <w:sz w:val="20"/>
                <w:szCs w:val="20"/>
                <w:lang w:eastAsia="ja-JP"/>
              </w:rPr>
              <w:t>1.03</w:t>
            </w:r>
          </w:p>
        </w:tc>
        <w:tc>
          <w:tcPr>
            <w:tcW w:w="654" w:type="dxa"/>
            <w:tcBorders>
              <w:top w:val="nil"/>
              <w:left w:val="nil"/>
              <w:bottom w:val="nil"/>
              <w:right w:val="nil"/>
            </w:tcBorders>
            <w:shd w:val="clear" w:color="auto" w:fill="auto"/>
            <w:noWrap/>
            <w:vAlign w:val="bottom"/>
          </w:tcPr>
          <w:p w:rsidRPr="006F01AC" w:rsidR="0021185F" w:rsidP="0021185F" w:rsidRDefault="0021185F" w14:paraId="357E59E5" w14:textId="77777777">
            <w:pPr>
              <w:jc w:val="center"/>
              <w:rPr>
                <w:rFonts w:eastAsia="MS PGothic"/>
                <w:sz w:val="20"/>
                <w:szCs w:val="20"/>
                <w:lang w:val="en-US" w:eastAsia="ja-JP"/>
              </w:rPr>
            </w:pPr>
            <w:r w:rsidRPr="006F01AC">
              <w:rPr>
                <w:rFonts w:eastAsia="MS PGothic"/>
                <w:sz w:val="20"/>
                <w:szCs w:val="20"/>
                <w:lang w:eastAsia="ja-JP"/>
              </w:rPr>
              <w:t>2.7</w:t>
            </w:r>
          </w:p>
        </w:tc>
        <w:tc>
          <w:tcPr>
            <w:tcW w:w="548" w:type="dxa"/>
            <w:tcBorders>
              <w:top w:val="nil"/>
              <w:left w:val="nil"/>
              <w:bottom w:val="nil"/>
              <w:right w:val="nil"/>
            </w:tcBorders>
            <w:shd w:val="clear" w:color="auto" w:fill="auto"/>
            <w:noWrap/>
            <w:vAlign w:val="bottom"/>
          </w:tcPr>
          <w:p w:rsidRPr="006F01AC" w:rsidR="0021185F" w:rsidP="0021185F" w:rsidRDefault="0021185F" w14:paraId="4B4B88A6" w14:textId="77777777">
            <w:pPr>
              <w:jc w:val="center"/>
              <w:rPr>
                <w:rFonts w:eastAsia="MS PGothic"/>
                <w:sz w:val="20"/>
                <w:szCs w:val="20"/>
                <w:lang w:val="en-US" w:eastAsia="ja-JP"/>
              </w:rPr>
            </w:pPr>
            <w:r w:rsidRPr="006F01AC">
              <w:rPr>
                <w:rFonts w:eastAsia="MS PGothic"/>
                <w:sz w:val="20"/>
                <w:szCs w:val="20"/>
                <w:lang w:eastAsia="ja-JP"/>
              </w:rPr>
              <w:t>0.48</w:t>
            </w:r>
          </w:p>
        </w:tc>
        <w:tc>
          <w:tcPr>
            <w:tcW w:w="654" w:type="dxa"/>
            <w:tcBorders>
              <w:top w:val="nil"/>
              <w:left w:val="nil"/>
              <w:bottom w:val="nil"/>
              <w:right w:val="nil"/>
            </w:tcBorders>
            <w:shd w:val="clear" w:color="auto" w:fill="auto"/>
            <w:noWrap/>
            <w:vAlign w:val="bottom"/>
          </w:tcPr>
          <w:p w:rsidRPr="006F01AC" w:rsidR="0021185F" w:rsidP="0021185F" w:rsidRDefault="0021185F" w14:paraId="2BC615B5" w14:textId="77777777">
            <w:pPr>
              <w:jc w:val="center"/>
              <w:rPr>
                <w:rFonts w:eastAsia="MS PGothic"/>
                <w:sz w:val="20"/>
                <w:szCs w:val="20"/>
                <w:lang w:val="en-US" w:eastAsia="ja-JP"/>
              </w:rPr>
            </w:pPr>
            <w:r w:rsidRPr="006F01AC">
              <w:rPr>
                <w:rFonts w:eastAsia="MS PGothic"/>
                <w:sz w:val="20"/>
                <w:szCs w:val="20"/>
                <w:lang w:eastAsia="ja-JP"/>
              </w:rPr>
              <w:t>2.2</w:t>
            </w:r>
          </w:p>
        </w:tc>
        <w:tc>
          <w:tcPr>
            <w:tcW w:w="548" w:type="dxa"/>
            <w:tcBorders>
              <w:top w:val="nil"/>
              <w:left w:val="nil"/>
              <w:bottom w:val="nil"/>
              <w:right w:val="nil"/>
            </w:tcBorders>
            <w:shd w:val="clear" w:color="auto" w:fill="auto"/>
            <w:noWrap/>
            <w:vAlign w:val="bottom"/>
          </w:tcPr>
          <w:p w:rsidRPr="006F01AC" w:rsidR="0021185F" w:rsidP="0021185F" w:rsidRDefault="0021185F" w14:paraId="693B8C94" w14:textId="77777777">
            <w:pPr>
              <w:jc w:val="center"/>
              <w:rPr>
                <w:rFonts w:eastAsia="MS PGothic"/>
                <w:sz w:val="20"/>
                <w:szCs w:val="20"/>
                <w:lang w:val="en-US" w:eastAsia="ja-JP"/>
              </w:rPr>
            </w:pPr>
            <w:r w:rsidRPr="006F01AC">
              <w:rPr>
                <w:rFonts w:eastAsia="MS PGothic"/>
                <w:sz w:val="20"/>
                <w:szCs w:val="20"/>
                <w:lang w:eastAsia="ja-JP"/>
              </w:rPr>
              <w:t>0.79</w:t>
            </w:r>
          </w:p>
        </w:tc>
        <w:tc>
          <w:tcPr>
            <w:tcW w:w="1153" w:type="dxa"/>
            <w:tcBorders>
              <w:top w:val="nil"/>
              <w:left w:val="nil"/>
              <w:bottom w:val="nil"/>
              <w:right w:val="nil"/>
            </w:tcBorders>
            <w:shd w:val="clear" w:color="auto" w:fill="auto"/>
            <w:noWrap/>
            <w:vAlign w:val="bottom"/>
          </w:tcPr>
          <w:p w:rsidRPr="006F01AC" w:rsidR="0021185F" w:rsidP="0021185F" w:rsidRDefault="0021185F" w14:paraId="2C8D0313" w14:textId="77777777">
            <w:pPr>
              <w:jc w:val="center"/>
              <w:rPr>
                <w:rFonts w:eastAsia="MS PGothic"/>
                <w:sz w:val="20"/>
                <w:szCs w:val="20"/>
                <w:lang w:val="en-US" w:eastAsia="ja-JP"/>
              </w:rPr>
            </w:pPr>
            <w:r w:rsidRPr="006F01AC">
              <w:rPr>
                <w:rFonts w:eastAsia="MS PGothic"/>
                <w:sz w:val="20"/>
                <w:szCs w:val="20"/>
                <w:lang w:eastAsia="ja-JP"/>
              </w:rPr>
              <w:t>3.6</w:t>
            </w:r>
          </w:p>
        </w:tc>
        <w:tc>
          <w:tcPr>
            <w:tcW w:w="548" w:type="dxa"/>
            <w:tcBorders>
              <w:top w:val="nil"/>
              <w:left w:val="nil"/>
              <w:bottom w:val="nil"/>
              <w:right w:val="nil"/>
            </w:tcBorders>
            <w:shd w:val="clear" w:color="auto" w:fill="auto"/>
            <w:noWrap/>
            <w:vAlign w:val="bottom"/>
          </w:tcPr>
          <w:p w:rsidRPr="006F01AC" w:rsidR="0021185F" w:rsidP="0021185F" w:rsidRDefault="0021185F" w14:paraId="38BBCCAA" w14:textId="77777777">
            <w:pPr>
              <w:jc w:val="center"/>
              <w:rPr>
                <w:rFonts w:eastAsia="MS PGothic"/>
                <w:sz w:val="20"/>
                <w:szCs w:val="20"/>
                <w:lang w:val="en-US" w:eastAsia="ja-JP"/>
              </w:rPr>
            </w:pPr>
            <w:r w:rsidRPr="006F01AC">
              <w:rPr>
                <w:rFonts w:eastAsia="MS PGothic"/>
                <w:sz w:val="20"/>
                <w:szCs w:val="20"/>
                <w:lang w:eastAsia="ja-JP"/>
              </w:rPr>
              <w:t>1.17</w:t>
            </w:r>
          </w:p>
        </w:tc>
        <w:tc>
          <w:tcPr>
            <w:tcW w:w="654" w:type="dxa"/>
            <w:tcBorders>
              <w:top w:val="nil"/>
              <w:left w:val="nil"/>
              <w:bottom w:val="nil"/>
              <w:right w:val="nil"/>
            </w:tcBorders>
            <w:shd w:val="clear" w:color="auto" w:fill="auto"/>
            <w:noWrap/>
            <w:vAlign w:val="bottom"/>
          </w:tcPr>
          <w:p w:rsidRPr="006F01AC" w:rsidR="0021185F" w:rsidP="0021185F" w:rsidRDefault="0021185F" w14:paraId="17A76AA8" w14:textId="77777777">
            <w:pPr>
              <w:jc w:val="center"/>
              <w:rPr>
                <w:rFonts w:eastAsia="MS PGothic"/>
                <w:sz w:val="20"/>
                <w:szCs w:val="20"/>
                <w:lang w:val="en-US" w:eastAsia="ja-JP"/>
              </w:rPr>
            </w:pPr>
            <w:r w:rsidRPr="006F01AC">
              <w:rPr>
                <w:rFonts w:eastAsia="MS PGothic"/>
                <w:sz w:val="20"/>
                <w:szCs w:val="20"/>
                <w:lang w:eastAsia="ja-JP"/>
              </w:rPr>
              <w:t>4.4</w:t>
            </w:r>
          </w:p>
        </w:tc>
        <w:tc>
          <w:tcPr>
            <w:tcW w:w="548" w:type="dxa"/>
            <w:tcBorders>
              <w:top w:val="nil"/>
              <w:left w:val="nil"/>
              <w:bottom w:val="nil"/>
              <w:right w:val="nil"/>
            </w:tcBorders>
            <w:shd w:val="clear" w:color="auto" w:fill="auto"/>
            <w:noWrap/>
            <w:vAlign w:val="bottom"/>
          </w:tcPr>
          <w:p w:rsidRPr="006F01AC" w:rsidR="0021185F" w:rsidP="0021185F" w:rsidRDefault="0021185F" w14:paraId="0CB35ACB" w14:textId="77777777">
            <w:pPr>
              <w:jc w:val="center"/>
              <w:rPr>
                <w:rFonts w:eastAsia="MS PGothic"/>
                <w:sz w:val="20"/>
                <w:szCs w:val="20"/>
                <w:lang w:val="en-US" w:eastAsia="ja-JP"/>
              </w:rPr>
            </w:pPr>
            <w:r w:rsidRPr="006F01AC">
              <w:rPr>
                <w:rFonts w:eastAsia="MS PGothic"/>
                <w:sz w:val="20"/>
                <w:szCs w:val="20"/>
                <w:lang w:eastAsia="ja-JP"/>
              </w:rPr>
              <w:t>1.35</w:t>
            </w:r>
          </w:p>
        </w:tc>
        <w:tc>
          <w:tcPr>
            <w:tcW w:w="654" w:type="dxa"/>
            <w:tcBorders>
              <w:top w:val="nil"/>
              <w:left w:val="nil"/>
              <w:bottom w:val="nil"/>
              <w:right w:val="nil"/>
            </w:tcBorders>
            <w:shd w:val="clear" w:color="auto" w:fill="auto"/>
            <w:noWrap/>
            <w:vAlign w:val="bottom"/>
          </w:tcPr>
          <w:p w:rsidRPr="006F01AC" w:rsidR="0021185F" w:rsidP="0021185F" w:rsidRDefault="0021185F" w14:paraId="57AED438" w14:textId="77777777">
            <w:pPr>
              <w:jc w:val="center"/>
              <w:rPr>
                <w:rFonts w:eastAsia="MS PGothic"/>
                <w:sz w:val="20"/>
                <w:szCs w:val="20"/>
                <w:lang w:val="en-US" w:eastAsia="ja-JP"/>
              </w:rPr>
            </w:pPr>
            <w:r w:rsidRPr="006F01AC">
              <w:rPr>
                <w:rFonts w:eastAsia="MS PGothic"/>
                <w:sz w:val="20"/>
                <w:szCs w:val="20"/>
                <w:lang w:eastAsia="ja-JP"/>
              </w:rPr>
              <w:t>5</w:t>
            </w:r>
          </w:p>
        </w:tc>
        <w:tc>
          <w:tcPr>
            <w:tcW w:w="548" w:type="dxa"/>
            <w:tcBorders>
              <w:top w:val="nil"/>
              <w:left w:val="nil"/>
              <w:bottom w:val="nil"/>
              <w:right w:val="nil"/>
            </w:tcBorders>
            <w:shd w:val="clear" w:color="auto" w:fill="auto"/>
            <w:noWrap/>
            <w:vAlign w:val="bottom"/>
          </w:tcPr>
          <w:p w:rsidRPr="006F01AC" w:rsidR="0021185F" w:rsidP="0021185F" w:rsidRDefault="0021185F" w14:paraId="69104434" w14:textId="77777777">
            <w:pPr>
              <w:jc w:val="center"/>
              <w:rPr>
                <w:rFonts w:eastAsia="MS PGothic"/>
                <w:sz w:val="20"/>
                <w:szCs w:val="20"/>
                <w:lang w:val="en-US" w:eastAsia="ja-JP"/>
              </w:rPr>
            </w:pPr>
            <w:r w:rsidRPr="006F01AC">
              <w:rPr>
                <w:rFonts w:eastAsia="MS PGothic"/>
                <w:sz w:val="20"/>
                <w:szCs w:val="20"/>
                <w:lang w:eastAsia="ja-JP"/>
              </w:rPr>
              <w:t>0.94</w:t>
            </w:r>
          </w:p>
        </w:tc>
        <w:tc>
          <w:tcPr>
            <w:tcW w:w="654" w:type="dxa"/>
            <w:tcBorders>
              <w:top w:val="nil"/>
              <w:left w:val="nil"/>
              <w:bottom w:val="nil"/>
              <w:right w:val="nil"/>
            </w:tcBorders>
            <w:shd w:val="clear" w:color="auto" w:fill="auto"/>
            <w:noWrap/>
            <w:vAlign w:val="bottom"/>
          </w:tcPr>
          <w:p w:rsidRPr="006F01AC" w:rsidR="0021185F" w:rsidP="0021185F" w:rsidRDefault="0021185F" w14:paraId="30157341" w14:textId="77777777">
            <w:pPr>
              <w:jc w:val="center"/>
              <w:rPr>
                <w:rFonts w:eastAsia="MS PGothic"/>
                <w:sz w:val="20"/>
                <w:szCs w:val="20"/>
                <w:lang w:val="en-US" w:eastAsia="ja-JP"/>
              </w:rPr>
            </w:pPr>
            <w:r w:rsidRPr="006F01AC">
              <w:rPr>
                <w:rFonts w:eastAsia="MS PGothic"/>
                <w:sz w:val="20"/>
                <w:szCs w:val="20"/>
                <w:lang w:eastAsia="ja-JP"/>
              </w:rPr>
              <w:t>2.8</w:t>
            </w:r>
          </w:p>
        </w:tc>
        <w:tc>
          <w:tcPr>
            <w:tcW w:w="548" w:type="dxa"/>
            <w:tcBorders>
              <w:top w:val="nil"/>
              <w:left w:val="nil"/>
              <w:bottom w:val="nil"/>
              <w:right w:val="nil"/>
            </w:tcBorders>
            <w:shd w:val="clear" w:color="auto" w:fill="auto"/>
            <w:noWrap/>
            <w:vAlign w:val="bottom"/>
          </w:tcPr>
          <w:p w:rsidRPr="006F01AC" w:rsidR="0021185F" w:rsidP="0021185F" w:rsidRDefault="0021185F" w14:paraId="41F361D3" w14:textId="77777777">
            <w:pPr>
              <w:jc w:val="center"/>
              <w:rPr>
                <w:rFonts w:eastAsia="MS PGothic"/>
                <w:sz w:val="20"/>
                <w:szCs w:val="20"/>
                <w:lang w:val="en-US" w:eastAsia="ja-JP"/>
              </w:rPr>
            </w:pPr>
            <w:r w:rsidRPr="006F01AC">
              <w:rPr>
                <w:rFonts w:eastAsia="MS PGothic"/>
                <w:sz w:val="20"/>
                <w:szCs w:val="20"/>
                <w:lang w:eastAsia="ja-JP"/>
              </w:rPr>
              <w:t>1.48</w:t>
            </w:r>
          </w:p>
        </w:tc>
        <w:tc>
          <w:tcPr>
            <w:tcW w:w="1153" w:type="dxa"/>
            <w:tcBorders>
              <w:top w:val="nil"/>
              <w:left w:val="nil"/>
              <w:bottom w:val="nil"/>
              <w:right w:val="nil"/>
            </w:tcBorders>
            <w:shd w:val="clear" w:color="auto" w:fill="auto"/>
            <w:noWrap/>
            <w:vAlign w:val="bottom"/>
          </w:tcPr>
          <w:p w:rsidRPr="006F01AC" w:rsidR="0021185F" w:rsidP="0021185F" w:rsidRDefault="0021185F" w14:paraId="30FCB3FE" w14:textId="77777777">
            <w:pPr>
              <w:jc w:val="center"/>
              <w:rPr>
                <w:rFonts w:eastAsia="MS PGothic"/>
                <w:sz w:val="20"/>
                <w:szCs w:val="20"/>
                <w:lang w:val="en-US" w:eastAsia="ja-JP"/>
              </w:rPr>
            </w:pPr>
            <w:r w:rsidRPr="006F01AC">
              <w:rPr>
                <w:rFonts w:eastAsia="MS PGothic"/>
                <w:sz w:val="20"/>
                <w:szCs w:val="20"/>
                <w:lang w:eastAsia="ja-JP"/>
              </w:rPr>
              <w:t>3.4</w:t>
            </w:r>
          </w:p>
        </w:tc>
        <w:tc>
          <w:tcPr>
            <w:tcW w:w="548" w:type="dxa"/>
            <w:tcBorders>
              <w:top w:val="nil"/>
              <w:left w:val="nil"/>
              <w:bottom w:val="nil"/>
              <w:right w:val="nil"/>
            </w:tcBorders>
            <w:shd w:val="clear" w:color="auto" w:fill="auto"/>
            <w:noWrap/>
            <w:vAlign w:val="bottom"/>
          </w:tcPr>
          <w:p w:rsidRPr="006F01AC" w:rsidR="0021185F" w:rsidP="0021185F" w:rsidRDefault="0021185F" w14:paraId="6991F708" w14:textId="77777777">
            <w:pPr>
              <w:jc w:val="center"/>
              <w:rPr>
                <w:rFonts w:eastAsia="MS PGothic"/>
                <w:sz w:val="20"/>
                <w:szCs w:val="20"/>
                <w:lang w:val="en-US" w:eastAsia="ja-JP"/>
              </w:rPr>
            </w:pPr>
            <w:r w:rsidRPr="006F01AC">
              <w:rPr>
                <w:rFonts w:eastAsia="MS PGothic"/>
                <w:sz w:val="20"/>
                <w:szCs w:val="20"/>
                <w:lang w:eastAsia="ja-JP"/>
              </w:rPr>
              <w:t>1.17</w:t>
            </w:r>
          </w:p>
        </w:tc>
      </w:tr>
      <w:tr w:rsidRPr="006F01AC" w:rsidR="0021185F" w:rsidTr="0021185F" w14:paraId="09298A59" w14:textId="77777777">
        <w:trPr>
          <w:trHeight w:val="255"/>
        </w:trPr>
        <w:tc>
          <w:tcPr>
            <w:tcW w:w="2021" w:type="dxa"/>
            <w:tcBorders>
              <w:top w:val="nil"/>
              <w:left w:val="nil"/>
              <w:bottom w:val="nil"/>
              <w:right w:val="nil"/>
            </w:tcBorders>
            <w:shd w:val="clear" w:color="auto" w:fill="auto"/>
            <w:noWrap/>
            <w:vAlign w:val="bottom"/>
          </w:tcPr>
          <w:p w:rsidRPr="006F01AC" w:rsidR="0021185F" w:rsidP="0021185F" w:rsidRDefault="0021185F" w14:paraId="75CAF301" w14:textId="77777777">
            <w:pPr>
              <w:jc w:val="center"/>
              <w:rPr>
                <w:rFonts w:eastAsia="MS PGothic"/>
                <w:sz w:val="20"/>
                <w:szCs w:val="20"/>
                <w:lang w:val="en-US" w:eastAsia="ja-JP"/>
              </w:rPr>
            </w:pPr>
            <w:r w:rsidRPr="006F01AC">
              <w:rPr>
                <w:rFonts w:eastAsia="MS PGothic"/>
                <w:sz w:val="20"/>
                <w:szCs w:val="20"/>
                <w:lang w:eastAsia="ja-JP"/>
              </w:rPr>
              <w:t>Planning-spontaneous</w:t>
            </w:r>
          </w:p>
        </w:tc>
        <w:tc>
          <w:tcPr>
            <w:tcW w:w="654" w:type="dxa"/>
            <w:tcBorders>
              <w:top w:val="nil"/>
              <w:left w:val="nil"/>
              <w:bottom w:val="nil"/>
              <w:right w:val="nil"/>
            </w:tcBorders>
            <w:shd w:val="clear" w:color="auto" w:fill="auto"/>
            <w:noWrap/>
            <w:vAlign w:val="bottom"/>
          </w:tcPr>
          <w:p w:rsidRPr="006F01AC" w:rsidR="0021185F" w:rsidP="0021185F" w:rsidRDefault="0021185F" w14:paraId="05D95930" w14:textId="77777777">
            <w:pPr>
              <w:jc w:val="center"/>
              <w:rPr>
                <w:rFonts w:eastAsia="MS PGothic"/>
                <w:sz w:val="20"/>
                <w:szCs w:val="20"/>
                <w:lang w:val="en-US" w:eastAsia="ja-JP"/>
              </w:rPr>
            </w:pPr>
            <w:r w:rsidRPr="006F01AC">
              <w:rPr>
                <w:rFonts w:eastAsia="MS PGothic"/>
                <w:sz w:val="20"/>
                <w:szCs w:val="20"/>
                <w:lang w:eastAsia="ja-JP"/>
              </w:rPr>
              <w:t>4.5</w:t>
            </w:r>
          </w:p>
        </w:tc>
        <w:tc>
          <w:tcPr>
            <w:tcW w:w="548" w:type="dxa"/>
            <w:tcBorders>
              <w:top w:val="nil"/>
              <w:left w:val="nil"/>
              <w:bottom w:val="nil"/>
              <w:right w:val="nil"/>
            </w:tcBorders>
            <w:shd w:val="clear" w:color="auto" w:fill="auto"/>
            <w:noWrap/>
            <w:vAlign w:val="bottom"/>
          </w:tcPr>
          <w:p w:rsidRPr="006F01AC" w:rsidR="0021185F" w:rsidP="0021185F" w:rsidRDefault="0021185F" w14:paraId="7E3F4899" w14:textId="77777777">
            <w:pPr>
              <w:jc w:val="center"/>
              <w:rPr>
                <w:rFonts w:eastAsia="MS PGothic"/>
                <w:sz w:val="20"/>
                <w:szCs w:val="20"/>
                <w:lang w:val="en-US" w:eastAsia="ja-JP"/>
              </w:rPr>
            </w:pPr>
            <w:r w:rsidRPr="006F01AC">
              <w:rPr>
                <w:rFonts w:eastAsia="MS PGothic"/>
                <w:sz w:val="20"/>
                <w:szCs w:val="20"/>
                <w:lang w:eastAsia="ja-JP"/>
              </w:rPr>
              <w:t>1.18</w:t>
            </w:r>
          </w:p>
        </w:tc>
        <w:tc>
          <w:tcPr>
            <w:tcW w:w="654" w:type="dxa"/>
            <w:tcBorders>
              <w:top w:val="nil"/>
              <w:left w:val="nil"/>
              <w:bottom w:val="nil"/>
              <w:right w:val="nil"/>
            </w:tcBorders>
            <w:shd w:val="clear" w:color="auto" w:fill="auto"/>
            <w:noWrap/>
            <w:vAlign w:val="bottom"/>
          </w:tcPr>
          <w:p w:rsidRPr="006F01AC" w:rsidR="0021185F" w:rsidP="0021185F" w:rsidRDefault="0021185F" w14:paraId="5CD0FE55" w14:textId="77777777">
            <w:pPr>
              <w:jc w:val="center"/>
              <w:rPr>
                <w:rFonts w:eastAsia="MS PGothic"/>
                <w:sz w:val="20"/>
                <w:szCs w:val="20"/>
                <w:lang w:val="en-US" w:eastAsia="ja-JP"/>
              </w:rPr>
            </w:pPr>
            <w:r w:rsidRPr="006F01AC">
              <w:rPr>
                <w:rFonts w:eastAsia="MS PGothic"/>
                <w:sz w:val="20"/>
                <w:szCs w:val="20"/>
                <w:lang w:eastAsia="ja-JP"/>
              </w:rPr>
              <w:t>4.3</w:t>
            </w:r>
          </w:p>
        </w:tc>
        <w:tc>
          <w:tcPr>
            <w:tcW w:w="548" w:type="dxa"/>
            <w:tcBorders>
              <w:top w:val="nil"/>
              <w:left w:val="nil"/>
              <w:bottom w:val="nil"/>
              <w:right w:val="nil"/>
            </w:tcBorders>
            <w:shd w:val="clear" w:color="auto" w:fill="auto"/>
            <w:noWrap/>
            <w:vAlign w:val="bottom"/>
          </w:tcPr>
          <w:p w:rsidRPr="006F01AC" w:rsidR="0021185F" w:rsidP="0021185F" w:rsidRDefault="0021185F" w14:paraId="58B9DA2B" w14:textId="77777777">
            <w:pPr>
              <w:jc w:val="center"/>
              <w:rPr>
                <w:rFonts w:eastAsia="MS PGothic"/>
                <w:sz w:val="20"/>
                <w:szCs w:val="20"/>
                <w:lang w:val="en-US" w:eastAsia="ja-JP"/>
              </w:rPr>
            </w:pPr>
            <w:r w:rsidRPr="006F01AC">
              <w:rPr>
                <w:rFonts w:eastAsia="MS PGothic"/>
                <w:sz w:val="20"/>
                <w:szCs w:val="20"/>
                <w:lang w:eastAsia="ja-JP"/>
              </w:rPr>
              <w:t>1.25</w:t>
            </w:r>
          </w:p>
        </w:tc>
        <w:tc>
          <w:tcPr>
            <w:tcW w:w="654" w:type="dxa"/>
            <w:tcBorders>
              <w:top w:val="nil"/>
              <w:left w:val="nil"/>
              <w:bottom w:val="nil"/>
              <w:right w:val="nil"/>
            </w:tcBorders>
            <w:shd w:val="clear" w:color="auto" w:fill="auto"/>
            <w:noWrap/>
            <w:vAlign w:val="bottom"/>
          </w:tcPr>
          <w:p w:rsidRPr="006F01AC" w:rsidR="0021185F" w:rsidP="0021185F" w:rsidRDefault="0021185F" w14:paraId="6CF394E9" w14:textId="77777777">
            <w:pPr>
              <w:jc w:val="center"/>
              <w:rPr>
                <w:rFonts w:eastAsia="MS PGothic"/>
                <w:sz w:val="20"/>
                <w:szCs w:val="20"/>
                <w:lang w:val="en-US" w:eastAsia="ja-JP"/>
              </w:rPr>
            </w:pPr>
            <w:r w:rsidRPr="006F01AC">
              <w:rPr>
                <w:rFonts w:eastAsia="MS PGothic"/>
                <w:sz w:val="20"/>
                <w:szCs w:val="20"/>
                <w:lang w:eastAsia="ja-JP"/>
              </w:rPr>
              <w:t>4.2</w:t>
            </w:r>
          </w:p>
        </w:tc>
        <w:tc>
          <w:tcPr>
            <w:tcW w:w="548" w:type="dxa"/>
            <w:tcBorders>
              <w:top w:val="nil"/>
              <w:left w:val="nil"/>
              <w:bottom w:val="nil"/>
              <w:right w:val="nil"/>
            </w:tcBorders>
            <w:shd w:val="clear" w:color="auto" w:fill="auto"/>
            <w:noWrap/>
            <w:vAlign w:val="bottom"/>
          </w:tcPr>
          <w:p w:rsidRPr="006F01AC" w:rsidR="0021185F" w:rsidP="0021185F" w:rsidRDefault="0021185F" w14:paraId="57A4A10F" w14:textId="77777777">
            <w:pPr>
              <w:jc w:val="center"/>
              <w:rPr>
                <w:rFonts w:eastAsia="MS PGothic"/>
                <w:sz w:val="20"/>
                <w:szCs w:val="20"/>
                <w:lang w:val="en-US" w:eastAsia="ja-JP"/>
              </w:rPr>
            </w:pPr>
            <w:r w:rsidRPr="006F01AC">
              <w:rPr>
                <w:rFonts w:eastAsia="MS PGothic"/>
                <w:sz w:val="20"/>
                <w:szCs w:val="20"/>
                <w:lang w:eastAsia="ja-JP"/>
              </w:rPr>
              <w:t>1.03</w:t>
            </w:r>
          </w:p>
        </w:tc>
        <w:tc>
          <w:tcPr>
            <w:tcW w:w="1153" w:type="dxa"/>
            <w:tcBorders>
              <w:top w:val="nil"/>
              <w:left w:val="nil"/>
              <w:bottom w:val="nil"/>
              <w:right w:val="nil"/>
            </w:tcBorders>
            <w:shd w:val="clear" w:color="auto" w:fill="auto"/>
            <w:noWrap/>
            <w:vAlign w:val="bottom"/>
          </w:tcPr>
          <w:p w:rsidRPr="006F01AC" w:rsidR="0021185F" w:rsidP="0021185F" w:rsidRDefault="0021185F" w14:paraId="61C3A45F" w14:textId="77777777">
            <w:pPr>
              <w:jc w:val="center"/>
              <w:rPr>
                <w:rFonts w:eastAsia="MS PGothic"/>
                <w:sz w:val="20"/>
                <w:szCs w:val="20"/>
                <w:lang w:val="en-US" w:eastAsia="ja-JP"/>
              </w:rPr>
            </w:pPr>
            <w:r w:rsidRPr="006F01AC">
              <w:rPr>
                <w:rFonts w:eastAsia="MS PGothic"/>
                <w:sz w:val="20"/>
                <w:szCs w:val="20"/>
                <w:lang w:eastAsia="ja-JP"/>
              </w:rPr>
              <w:t>4.5</w:t>
            </w:r>
          </w:p>
        </w:tc>
        <w:tc>
          <w:tcPr>
            <w:tcW w:w="548" w:type="dxa"/>
            <w:tcBorders>
              <w:top w:val="nil"/>
              <w:left w:val="nil"/>
              <w:bottom w:val="nil"/>
              <w:right w:val="nil"/>
            </w:tcBorders>
            <w:shd w:val="clear" w:color="auto" w:fill="auto"/>
            <w:noWrap/>
            <w:vAlign w:val="bottom"/>
          </w:tcPr>
          <w:p w:rsidRPr="006F01AC" w:rsidR="0021185F" w:rsidP="0021185F" w:rsidRDefault="0021185F" w14:paraId="2985CE3E" w14:textId="77777777">
            <w:pPr>
              <w:jc w:val="center"/>
              <w:rPr>
                <w:rFonts w:eastAsia="MS PGothic"/>
                <w:sz w:val="20"/>
                <w:szCs w:val="20"/>
                <w:lang w:val="en-US" w:eastAsia="ja-JP"/>
              </w:rPr>
            </w:pPr>
            <w:r w:rsidRPr="006F01AC">
              <w:rPr>
                <w:rFonts w:eastAsia="MS PGothic"/>
                <w:sz w:val="20"/>
                <w:szCs w:val="20"/>
                <w:lang w:eastAsia="ja-JP"/>
              </w:rPr>
              <w:t>1.27</w:t>
            </w:r>
          </w:p>
        </w:tc>
        <w:tc>
          <w:tcPr>
            <w:tcW w:w="654" w:type="dxa"/>
            <w:tcBorders>
              <w:top w:val="nil"/>
              <w:left w:val="nil"/>
              <w:bottom w:val="nil"/>
              <w:right w:val="nil"/>
            </w:tcBorders>
            <w:shd w:val="clear" w:color="auto" w:fill="auto"/>
            <w:noWrap/>
            <w:vAlign w:val="bottom"/>
          </w:tcPr>
          <w:p w:rsidRPr="006F01AC" w:rsidR="0021185F" w:rsidP="0021185F" w:rsidRDefault="0021185F" w14:paraId="0D45F26C" w14:textId="77777777">
            <w:pPr>
              <w:jc w:val="center"/>
              <w:rPr>
                <w:rFonts w:eastAsia="MS PGothic"/>
                <w:sz w:val="20"/>
                <w:szCs w:val="20"/>
                <w:lang w:val="en-US" w:eastAsia="ja-JP"/>
              </w:rPr>
            </w:pPr>
            <w:r w:rsidRPr="006F01AC">
              <w:rPr>
                <w:rFonts w:eastAsia="MS PGothic"/>
                <w:sz w:val="20"/>
                <w:szCs w:val="20"/>
                <w:lang w:eastAsia="ja-JP"/>
              </w:rPr>
              <w:t>4.6</w:t>
            </w:r>
          </w:p>
        </w:tc>
        <w:tc>
          <w:tcPr>
            <w:tcW w:w="548" w:type="dxa"/>
            <w:tcBorders>
              <w:top w:val="nil"/>
              <w:left w:val="nil"/>
              <w:bottom w:val="nil"/>
              <w:right w:val="nil"/>
            </w:tcBorders>
            <w:shd w:val="clear" w:color="auto" w:fill="auto"/>
            <w:noWrap/>
            <w:vAlign w:val="bottom"/>
          </w:tcPr>
          <w:p w:rsidRPr="006F01AC" w:rsidR="0021185F" w:rsidP="0021185F" w:rsidRDefault="0021185F" w14:paraId="4F71E12A" w14:textId="77777777">
            <w:pPr>
              <w:jc w:val="center"/>
              <w:rPr>
                <w:rFonts w:eastAsia="MS PGothic"/>
                <w:sz w:val="20"/>
                <w:szCs w:val="20"/>
                <w:lang w:val="en-US" w:eastAsia="ja-JP"/>
              </w:rPr>
            </w:pPr>
            <w:r w:rsidRPr="006F01AC">
              <w:rPr>
                <w:rFonts w:eastAsia="MS PGothic"/>
                <w:sz w:val="20"/>
                <w:szCs w:val="20"/>
                <w:lang w:eastAsia="ja-JP"/>
              </w:rPr>
              <w:t>1.07</w:t>
            </w:r>
          </w:p>
        </w:tc>
        <w:tc>
          <w:tcPr>
            <w:tcW w:w="654" w:type="dxa"/>
            <w:tcBorders>
              <w:top w:val="nil"/>
              <w:left w:val="nil"/>
              <w:bottom w:val="nil"/>
              <w:right w:val="nil"/>
            </w:tcBorders>
            <w:shd w:val="clear" w:color="auto" w:fill="auto"/>
            <w:noWrap/>
            <w:vAlign w:val="bottom"/>
          </w:tcPr>
          <w:p w:rsidRPr="006F01AC" w:rsidR="0021185F" w:rsidP="0021185F" w:rsidRDefault="0021185F" w14:paraId="5ED7F07B" w14:textId="77777777">
            <w:pPr>
              <w:jc w:val="center"/>
              <w:rPr>
                <w:rFonts w:eastAsia="MS PGothic"/>
                <w:sz w:val="20"/>
                <w:szCs w:val="20"/>
                <w:lang w:val="en-US" w:eastAsia="ja-JP"/>
              </w:rPr>
            </w:pPr>
            <w:r w:rsidRPr="006F01AC">
              <w:rPr>
                <w:rFonts w:eastAsia="MS PGothic"/>
                <w:sz w:val="20"/>
                <w:szCs w:val="20"/>
                <w:lang w:eastAsia="ja-JP"/>
              </w:rPr>
              <w:t>4.7</w:t>
            </w:r>
          </w:p>
        </w:tc>
        <w:tc>
          <w:tcPr>
            <w:tcW w:w="548" w:type="dxa"/>
            <w:tcBorders>
              <w:top w:val="nil"/>
              <w:left w:val="nil"/>
              <w:bottom w:val="nil"/>
              <w:right w:val="nil"/>
            </w:tcBorders>
            <w:shd w:val="clear" w:color="auto" w:fill="auto"/>
            <w:noWrap/>
            <w:vAlign w:val="bottom"/>
          </w:tcPr>
          <w:p w:rsidRPr="006F01AC" w:rsidR="0021185F" w:rsidP="0021185F" w:rsidRDefault="0021185F" w14:paraId="1D3191ED" w14:textId="77777777">
            <w:pPr>
              <w:jc w:val="center"/>
              <w:rPr>
                <w:rFonts w:eastAsia="MS PGothic"/>
                <w:sz w:val="20"/>
                <w:szCs w:val="20"/>
                <w:lang w:val="en-US" w:eastAsia="ja-JP"/>
              </w:rPr>
            </w:pPr>
            <w:r w:rsidRPr="006F01AC">
              <w:rPr>
                <w:rFonts w:eastAsia="MS PGothic"/>
                <w:sz w:val="20"/>
                <w:szCs w:val="20"/>
                <w:lang w:eastAsia="ja-JP"/>
              </w:rPr>
              <w:t>0.95</w:t>
            </w:r>
          </w:p>
        </w:tc>
        <w:tc>
          <w:tcPr>
            <w:tcW w:w="654" w:type="dxa"/>
            <w:tcBorders>
              <w:top w:val="nil"/>
              <w:left w:val="nil"/>
              <w:bottom w:val="nil"/>
              <w:right w:val="nil"/>
            </w:tcBorders>
            <w:shd w:val="clear" w:color="auto" w:fill="auto"/>
            <w:noWrap/>
            <w:vAlign w:val="bottom"/>
          </w:tcPr>
          <w:p w:rsidRPr="006F01AC" w:rsidR="0021185F" w:rsidP="0021185F" w:rsidRDefault="0021185F" w14:paraId="11B7F283" w14:textId="77777777">
            <w:pPr>
              <w:jc w:val="center"/>
              <w:rPr>
                <w:rFonts w:eastAsia="MS PGothic"/>
                <w:sz w:val="20"/>
                <w:szCs w:val="20"/>
                <w:lang w:val="en-US" w:eastAsia="ja-JP"/>
              </w:rPr>
            </w:pPr>
            <w:r w:rsidRPr="006F01AC">
              <w:rPr>
                <w:rFonts w:eastAsia="MS PGothic"/>
                <w:sz w:val="20"/>
                <w:szCs w:val="20"/>
                <w:lang w:eastAsia="ja-JP"/>
              </w:rPr>
              <w:t>4.1</w:t>
            </w:r>
          </w:p>
        </w:tc>
        <w:tc>
          <w:tcPr>
            <w:tcW w:w="548" w:type="dxa"/>
            <w:tcBorders>
              <w:top w:val="nil"/>
              <w:left w:val="nil"/>
              <w:bottom w:val="nil"/>
              <w:right w:val="nil"/>
            </w:tcBorders>
            <w:shd w:val="clear" w:color="auto" w:fill="auto"/>
            <w:noWrap/>
            <w:vAlign w:val="bottom"/>
          </w:tcPr>
          <w:p w:rsidRPr="006F01AC" w:rsidR="0021185F" w:rsidP="0021185F" w:rsidRDefault="0021185F" w14:paraId="58DF5505" w14:textId="77777777">
            <w:pPr>
              <w:jc w:val="center"/>
              <w:rPr>
                <w:rFonts w:eastAsia="MS PGothic"/>
                <w:sz w:val="20"/>
                <w:szCs w:val="20"/>
                <w:lang w:val="en-US" w:eastAsia="ja-JP"/>
              </w:rPr>
            </w:pPr>
            <w:r w:rsidRPr="006F01AC">
              <w:rPr>
                <w:rFonts w:eastAsia="MS PGothic"/>
                <w:sz w:val="20"/>
                <w:szCs w:val="20"/>
                <w:lang w:eastAsia="ja-JP"/>
              </w:rPr>
              <w:t>1.1</w:t>
            </w:r>
          </w:p>
        </w:tc>
        <w:tc>
          <w:tcPr>
            <w:tcW w:w="1153" w:type="dxa"/>
            <w:tcBorders>
              <w:top w:val="nil"/>
              <w:left w:val="nil"/>
              <w:bottom w:val="nil"/>
              <w:right w:val="nil"/>
            </w:tcBorders>
            <w:shd w:val="clear" w:color="auto" w:fill="auto"/>
            <w:noWrap/>
            <w:vAlign w:val="bottom"/>
          </w:tcPr>
          <w:p w:rsidRPr="006F01AC" w:rsidR="0021185F" w:rsidP="0021185F" w:rsidRDefault="0021185F" w14:paraId="0ACD7AF5" w14:textId="77777777">
            <w:pPr>
              <w:jc w:val="center"/>
              <w:rPr>
                <w:rFonts w:eastAsia="MS PGothic"/>
                <w:sz w:val="20"/>
                <w:szCs w:val="20"/>
                <w:lang w:val="en-US" w:eastAsia="ja-JP"/>
              </w:rPr>
            </w:pPr>
            <w:r w:rsidRPr="006F01AC">
              <w:rPr>
                <w:rFonts w:eastAsia="MS PGothic"/>
                <w:sz w:val="20"/>
                <w:szCs w:val="20"/>
                <w:lang w:eastAsia="ja-JP"/>
              </w:rPr>
              <w:t>4.2</w:t>
            </w:r>
          </w:p>
        </w:tc>
        <w:tc>
          <w:tcPr>
            <w:tcW w:w="548" w:type="dxa"/>
            <w:tcBorders>
              <w:top w:val="nil"/>
              <w:left w:val="nil"/>
              <w:bottom w:val="nil"/>
              <w:right w:val="nil"/>
            </w:tcBorders>
            <w:shd w:val="clear" w:color="auto" w:fill="auto"/>
            <w:noWrap/>
            <w:vAlign w:val="bottom"/>
          </w:tcPr>
          <w:p w:rsidRPr="006F01AC" w:rsidR="0021185F" w:rsidP="0021185F" w:rsidRDefault="0021185F" w14:paraId="07F2D031" w14:textId="77777777">
            <w:pPr>
              <w:jc w:val="center"/>
              <w:rPr>
                <w:rFonts w:eastAsia="MS PGothic"/>
                <w:sz w:val="20"/>
                <w:szCs w:val="20"/>
                <w:lang w:val="en-US" w:eastAsia="ja-JP"/>
              </w:rPr>
            </w:pPr>
            <w:r w:rsidRPr="006F01AC">
              <w:rPr>
                <w:rFonts w:eastAsia="MS PGothic"/>
                <w:sz w:val="20"/>
                <w:szCs w:val="20"/>
                <w:lang w:eastAsia="ja-JP"/>
              </w:rPr>
              <w:t>1.23</w:t>
            </w:r>
          </w:p>
        </w:tc>
      </w:tr>
      <w:tr w:rsidRPr="006F01AC" w:rsidR="0021185F" w:rsidTr="0021185F" w14:paraId="0FD57B02" w14:textId="77777777">
        <w:trPr>
          <w:trHeight w:val="255"/>
        </w:trPr>
        <w:tc>
          <w:tcPr>
            <w:tcW w:w="2021" w:type="dxa"/>
            <w:tcBorders>
              <w:top w:val="nil"/>
              <w:left w:val="nil"/>
              <w:bottom w:val="nil"/>
              <w:right w:val="nil"/>
            </w:tcBorders>
            <w:shd w:val="clear" w:color="auto" w:fill="auto"/>
            <w:noWrap/>
            <w:vAlign w:val="bottom"/>
          </w:tcPr>
          <w:p w:rsidRPr="006F01AC" w:rsidR="0021185F" w:rsidP="0021185F" w:rsidRDefault="0021185F" w14:paraId="19AD21B2" w14:textId="77777777">
            <w:pPr>
              <w:jc w:val="center"/>
              <w:rPr>
                <w:rFonts w:eastAsia="MS PGothic"/>
                <w:sz w:val="20"/>
                <w:szCs w:val="20"/>
                <w:lang w:val="en-US" w:eastAsia="ja-JP"/>
              </w:rPr>
            </w:pPr>
            <w:r w:rsidRPr="006F01AC">
              <w:rPr>
                <w:rFonts w:eastAsia="MS PGothic"/>
                <w:sz w:val="20"/>
                <w:szCs w:val="20"/>
                <w:lang w:eastAsia="ja-JP"/>
              </w:rPr>
              <w:t>Felt arousal</w:t>
            </w:r>
          </w:p>
        </w:tc>
        <w:tc>
          <w:tcPr>
            <w:tcW w:w="654" w:type="dxa"/>
            <w:tcBorders>
              <w:top w:val="nil"/>
              <w:left w:val="nil"/>
              <w:bottom w:val="nil"/>
              <w:right w:val="nil"/>
            </w:tcBorders>
            <w:shd w:val="clear" w:color="auto" w:fill="auto"/>
            <w:noWrap/>
            <w:vAlign w:val="bottom"/>
          </w:tcPr>
          <w:p w:rsidRPr="006F01AC" w:rsidR="0021185F" w:rsidP="0021185F" w:rsidRDefault="0021185F" w14:paraId="21F26755" w14:textId="77777777">
            <w:pPr>
              <w:jc w:val="center"/>
              <w:rPr>
                <w:rFonts w:eastAsia="MS PGothic"/>
                <w:sz w:val="20"/>
                <w:szCs w:val="20"/>
                <w:lang w:val="en-US" w:eastAsia="ja-JP"/>
              </w:rPr>
            </w:pPr>
            <w:r w:rsidRPr="006F01AC">
              <w:rPr>
                <w:rFonts w:eastAsia="MS PGothic"/>
                <w:sz w:val="20"/>
                <w:szCs w:val="20"/>
                <w:lang w:eastAsia="ja-JP"/>
              </w:rPr>
              <w:t>3</w:t>
            </w:r>
          </w:p>
        </w:tc>
        <w:tc>
          <w:tcPr>
            <w:tcW w:w="548" w:type="dxa"/>
            <w:tcBorders>
              <w:top w:val="nil"/>
              <w:left w:val="nil"/>
              <w:bottom w:val="nil"/>
              <w:right w:val="nil"/>
            </w:tcBorders>
            <w:shd w:val="clear" w:color="auto" w:fill="auto"/>
            <w:noWrap/>
            <w:vAlign w:val="bottom"/>
          </w:tcPr>
          <w:p w:rsidRPr="006F01AC" w:rsidR="0021185F" w:rsidP="0021185F" w:rsidRDefault="0021185F" w14:paraId="6B72EE29" w14:textId="77777777">
            <w:pPr>
              <w:jc w:val="center"/>
              <w:rPr>
                <w:rFonts w:eastAsia="MS PGothic"/>
                <w:sz w:val="20"/>
                <w:szCs w:val="20"/>
                <w:lang w:val="en-US" w:eastAsia="ja-JP"/>
              </w:rPr>
            </w:pPr>
            <w:r w:rsidRPr="006F01AC">
              <w:rPr>
                <w:rFonts w:eastAsia="MS PGothic"/>
                <w:sz w:val="20"/>
                <w:szCs w:val="20"/>
                <w:lang w:eastAsia="ja-JP"/>
              </w:rPr>
              <w:t>1.25</w:t>
            </w:r>
          </w:p>
        </w:tc>
        <w:tc>
          <w:tcPr>
            <w:tcW w:w="654" w:type="dxa"/>
            <w:tcBorders>
              <w:top w:val="nil"/>
              <w:left w:val="nil"/>
              <w:bottom w:val="nil"/>
              <w:right w:val="nil"/>
            </w:tcBorders>
            <w:shd w:val="clear" w:color="auto" w:fill="auto"/>
            <w:noWrap/>
            <w:vAlign w:val="bottom"/>
          </w:tcPr>
          <w:p w:rsidRPr="006F01AC" w:rsidR="0021185F" w:rsidP="0021185F" w:rsidRDefault="0021185F" w14:paraId="33278345" w14:textId="77777777">
            <w:pPr>
              <w:jc w:val="center"/>
              <w:rPr>
                <w:rFonts w:eastAsia="MS PGothic"/>
                <w:sz w:val="20"/>
                <w:szCs w:val="20"/>
                <w:lang w:val="en-US" w:eastAsia="ja-JP"/>
              </w:rPr>
            </w:pPr>
            <w:r w:rsidRPr="006F01AC">
              <w:rPr>
                <w:rFonts w:eastAsia="MS PGothic"/>
                <w:sz w:val="20"/>
                <w:szCs w:val="20"/>
                <w:lang w:eastAsia="ja-JP"/>
              </w:rPr>
              <w:t>2.8</w:t>
            </w:r>
          </w:p>
        </w:tc>
        <w:tc>
          <w:tcPr>
            <w:tcW w:w="548" w:type="dxa"/>
            <w:tcBorders>
              <w:top w:val="nil"/>
              <w:left w:val="nil"/>
              <w:bottom w:val="nil"/>
              <w:right w:val="nil"/>
            </w:tcBorders>
            <w:shd w:val="clear" w:color="auto" w:fill="auto"/>
            <w:noWrap/>
            <w:vAlign w:val="bottom"/>
          </w:tcPr>
          <w:p w:rsidRPr="006F01AC" w:rsidR="0021185F" w:rsidP="0021185F" w:rsidRDefault="0021185F" w14:paraId="0DE3C8F5" w14:textId="77777777">
            <w:pPr>
              <w:jc w:val="center"/>
              <w:rPr>
                <w:rFonts w:eastAsia="MS PGothic"/>
                <w:sz w:val="20"/>
                <w:szCs w:val="20"/>
                <w:lang w:val="en-US" w:eastAsia="ja-JP"/>
              </w:rPr>
            </w:pPr>
            <w:r w:rsidRPr="006F01AC">
              <w:rPr>
                <w:rFonts w:eastAsia="MS PGothic"/>
                <w:sz w:val="20"/>
                <w:szCs w:val="20"/>
                <w:lang w:eastAsia="ja-JP"/>
              </w:rPr>
              <w:t>0.79</w:t>
            </w:r>
          </w:p>
        </w:tc>
        <w:tc>
          <w:tcPr>
            <w:tcW w:w="654" w:type="dxa"/>
            <w:tcBorders>
              <w:top w:val="nil"/>
              <w:left w:val="nil"/>
              <w:bottom w:val="nil"/>
              <w:right w:val="nil"/>
            </w:tcBorders>
            <w:shd w:val="clear" w:color="auto" w:fill="auto"/>
            <w:noWrap/>
            <w:vAlign w:val="bottom"/>
          </w:tcPr>
          <w:p w:rsidRPr="006F01AC" w:rsidR="0021185F" w:rsidP="0021185F" w:rsidRDefault="0021185F" w14:paraId="76A11F24" w14:textId="77777777">
            <w:pPr>
              <w:jc w:val="center"/>
              <w:rPr>
                <w:rFonts w:eastAsia="MS PGothic"/>
                <w:sz w:val="20"/>
                <w:szCs w:val="20"/>
                <w:lang w:val="en-US" w:eastAsia="ja-JP"/>
              </w:rPr>
            </w:pPr>
            <w:r w:rsidRPr="006F01AC">
              <w:rPr>
                <w:rFonts w:eastAsia="MS PGothic"/>
                <w:sz w:val="20"/>
                <w:szCs w:val="20"/>
                <w:lang w:eastAsia="ja-JP"/>
              </w:rPr>
              <w:t>4.7</w:t>
            </w:r>
          </w:p>
        </w:tc>
        <w:tc>
          <w:tcPr>
            <w:tcW w:w="548" w:type="dxa"/>
            <w:tcBorders>
              <w:top w:val="nil"/>
              <w:left w:val="nil"/>
              <w:bottom w:val="nil"/>
              <w:right w:val="nil"/>
            </w:tcBorders>
            <w:shd w:val="clear" w:color="auto" w:fill="auto"/>
            <w:noWrap/>
            <w:vAlign w:val="bottom"/>
          </w:tcPr>
          <w:p w:rsidRPr="006F01AC" w:rsidR="0021185F" w:rsidP="0021185F" w:rsidRDefault="0021185F" w14:paraId="1E349480" w14:textId="77777777">
            <w:pPr>
              <w:jc w:val="center"/>
              <w:rPr>
                <w:rFonts w:eastAsia="MS PGothic"/>
                <w:sz w:val="20"/>
                <w:szCs w:val="20"/>
                <w:lang w:val="en-US" w:eastAsia="ja-JP"/>
              </w:rPr>
            </w:pPr>
            <w:r w:rsidRPr="006F01AC">
              <w:rPr>
                <w:rFonts w:eastAsia="MS PGothic"/>
                <w:sz w:val="20"/>
                <w:szCs w:val="20"/>
                <w:lang w:eastAsia="ja-JP"/>
              </w:rPr>
              <w:t>1.06</w:t>
            </w:r>
          </w:p>
        </w:tc>
        <w:tc>
          <w:tcPr>
            <w:tcW w:w="1153" w:type="dxa"/>
            <w:tcBorders>
              <w:top w:val="nil"/>
              <w:left w:val="nil"/>
              <w:bottom w:val="nil"/>
              <w:right w:val="nil"/>
            </w:tcBorders>
            <w:shd w:val="clear" w:color="auto" w:fill="auto"/>
            <w:noWrap/>
            <w:vAlign w:val="bottom"/>
          </w:tcPr>
          <w:p w:rsidRPr="006F01AC" w:rsidR="0021185F" w:rsidP="0021185F" w:rsidRDefault="0021185F" w14:paraId="6231C60B" w14:textId="77777777">
            <w:pPr>
              <w:jc w:val="center"/>
              <w:rPr>
                <w:rFonts w:eastAsia="MS PGothic"/>
                <w:sz w:val="20"/>
                <w:szCs w:val="20"/>
                <w:lang w:val="en-US" w:eastAsia="ja-JP"/>
              </w:rPr>
            </w:pPr>
            <w:r w:rsidRPr="006F01AC">
              <w:rPr>
                <w:rFonts w:eastAsia="MS PGothic"/>
                <w:sz w:val="20"/>
                <w:szCs w:val="20"/>
                <w:lang w:eastAsia="ja-JP"/>
              </w:rPr>
              <w:t>2.4</w:t>
            </w:r>
          </w:p>
        </w:tc>
        <w:tc>
          <w:tcPr>
            <w:tcW w:w="548" w:type="dxa"/>
            <w:tcBorders>
              <w:top w:val="nil"/>
              <w:left w:val="nil"/>
              <w:bottom w:val="nil"/>
              <w:right w:val="nil"/>
            </w:tcBorders>
            <w:shd w:val="clear" w:color="auto" w:fill="auto"/>
            <w:noWrap/>
            <w:vAlign w:val="bottom"/>
          </w:tcPr>
          <w:p w:rsidRPr="006F01AC" w:rsidR="0021185F" w:rsidP="0021185F" w:rsidRDefault="0021185F" w14:paraId="2A878224" w14:textId="77777777">
            <w:pPr>
              <w:jc w:val="center"/>
              <w:rPr>
                <w:rFonts w:eastAsia="MS PGothic"/>
                <w:sz w:val="20"/>
                <w:szCs w:val="20"/>
                <w:lang w:val="en-US" w:eastAsia="ja-JP"/>
              </w:rPr>
            </w:pPr>
            <w:r w:rsidRPr="006F01AC">
              <w:rPr>
                <w:rFonts w:eastAsia="MS PGothic"/>
                <w:sz w:val="20"/>
                <w:szCs w:val="20"/>
                <w:lang w:eastAsia="ja-JP"/>
              </w:rPr>
              <w:t>0.97</w:t>
            </w:r>
          </w:p>
        </w:tc>
        <w:tc>
          <w:tcPr>
            <w:tcW w:w="654" w:type="dxa"/>
            <w:tcBorders>
              <w:top w:val="nil"/>
              <w:left w:val="nil"/>
              <w:bottom w:val="nil"/>
              <w:right w:val="nil"/>
            </w:tcBorders>
            <w:shd w:val="clear" w:color="auto" w:fill="auto"/>
            <w:noWrap/>
            <w:vAlign w:val="bottom"/>
          </w:tcPr>
          <w:p w:rsidRPr="006F01AC" w:rsidR="0021185F" w:rsidP="0021185F" w:rsidRDefault="0021185F" w14:paraId="2B98795E" w14:textId="77777777">
            <w:pPr>
              <w:jc w:val="center"/>
              <w:rPr>
                <w:rFonts w:eastAsia="MS PGothic"/>
                <w:sz w:val="20"/>
                <w:szCs w:val="20"/>
                <w:lang w:val="en-US" w:eastAsia="ja-JP"/>
              </w:rPr>
            </w:pPr>
            <w:r w:rsidRPr="006F01AC">
              <w:rPr>
                <w:rFonts w:eastAsia="MS PGothic"/>
                <w:sz w:val="20"/>
                <w:szCs w:val="20"/>
                <w:lang w:eastAsia="ja-JP"/>
              </w:rPr>
              <w:t>2.1</w:t>
            </w:r>
          </w:p>
        </w:tc>
        <w:tc>
          <w:tcPr>
            <w:tcW w:w="548" w:type="dxa"/>
            <w:tcBorders>
              <w:top w:val="nil"/>
              <w:left w:val="nil"/>
              <w:bottom w:val="nil"/>
              <w:right w:val="nil"/>
            </w:tcBorders>
            <w:shd w:val="clear" w:color="auto" w:fill="auto"/>
            <w:noWrap/>
            <w:vAlign w:val="bottom"/>
          </w:tcPr>
          <w:p w:rsidRPr="006F01AC" w:rsidR="0021185F" w:rsidP="0021185F" w:rsidRDefault="0021185F" w14:paraId="1374E045" w14:textId="77777777">
            <w:pPr>
              <w:jc w:val="center"/>
              <w:rPr>
                <w:rFonts w:eastAsia="MS PGothic"/>
                <w:sz w:val="20"/>
                <w:szCs w:val="20"/>
                <w:lang w:val="en-US" w:eastAsia="ja-JP"/>
              </w:rPr>
            </w:pPr>
            <w:r w:rsidRPr="006F01AC">
              <w:rPr>
                <w:rFonts w:eastAsia="MS PGothic"/>
                <w:sz w:val="20"/>
                <w:szCs w:val="20"/>
                <w:lang w:eastAsia="ja-JP"/>
              </w:rPr>
              <w:t>0.74</w:t>
            </w:r>
          </w:p>
        </w:tc>
        <w:tc>
          <w:tcPr>
            <w:tcW w:w="654" w:type="dxa"/>
            <w:tcBorders>
              <w:top w:val="nil"/>
              <w:left w:val="nil"/>
              <w:bottom w:val="nil"/>
              <w:right w:val="nil"/>
            </w:tcBorders>
            <w:shd w:val="clear" w:color="auto" w:fill="auto"/>
            <w:noWrap/>
            <w:vAlign w:val="bottom"/>
          </w:tcPr>
          <w:p w:rsidRPr="006F01AC" w:rsidR="0021185F" w:rsidP="0021185F" w:rsidRDefault="0021185F" w14:paraId="05CC77BC" w14:textId="77777777">
            <w:pPr>
              <w:jc w:val="center"/>
              <w:rPr>
                <w:rFonts w:eastAsia="MS PGothic"/>
                <w:sz w:val="20"/>
                <w:szCs w:val="20"/>
                <w:lang w:val="en-US" w:eastAsia="ja-JP"/>
              </w:rPr>
            </w:pPr>
            <w:r w:rsidRPr="006F01AC">
              <w:rPr>
                <w:rFonts w:eastAsia="MS PGothic"/>
                <w:sz w:val="20"/>
                <w:szCs w:val="20"/>
                <w:lang w:eastAsia="ja-JP"/>
              </w:rPr>
              <w:t>3.1</w:t>
            </w:r>
          </w:p>
        </w:tc>
        <w:tc>
          <w:tcPr>
            <w:tcW w:w="548" w:type="dxa"/>
            <w:tcBorders>
              <w:top w:val="nil"/>
              <w:left w:val="nil"/>
              <w:bottom w:val="nil"/>
              <w:right w:val="nil"/>
            </w:tcBorders>
            <w:shd w:val="clear" w:color="auto" w:fill="auto"/>
            <w:noWrap/>
            <w:vAlign w:val="bottom"/>
          </w:tcPr>
          <w:p w:rsidRPr="006F01AC" w:rsidR="0021185F" w:rsidP="0021185F" w:rsidRDefault="0021185F" w14:paraId="101A1169" w14:textId="77777777">
            <w:pPr>
              <w:jc w:val="center"/>
              <w:rPr>
                <w:rFonts w:eastAsia="MS PGothic"/>
                <w:sz w:val="20"/>
                <w:szCs w:val="20"/>
                <w:lang w:val="en-US" w:eastAsia="ja-JP"/>
              </w:rPr>
            </w:pPr>
            <w:r w:rsidRPr="006F01AC">
              <w:rPr>
                <w:rFonts w:eastAsia="MS PGothic"/>
                <w:sz w:val="20"/>
                <w:szCs w:val="20"/>
                <w:lang w:eastAsia="ja-JP"/>
              </w:rPr>
              <w:t>1.29</w:t>
            </w:r>
          </w:p>
        </w:tc>
        <w:tc>
          <w:tcPr>
            <w:tcW w:w="654" w:type="dxa"/>
            <w:tcBorders>
              <w:top w:val="nil"/>
              <w:left w:val="nil"/>
              <w:bottom w:val="nil"/>
              <w:right w:val="nil"/>
            </w:tcBorders>
            <w:shd w:val="clear" w:color="auto" w:fill="auto"/>
            <w:noWrap/>
            <w:vAlign w:val="bottom"/>
          </w:tcPr>
          <w:p w:rsidRPr="006F01AC" w:rsidR="0021185F" w:rsidP="0021185F" w:rsidRDefault="0021185F" w14:paraId="531A9FC4" w14:textId="77777777">
            <w:pPr>
              <w:jc w:val="center"/>
              <w:rPr>
                <w:rFonts w:eastAsia="MS PGothic"/>
                <w:sz w:val="20"/>
                <w:szCs w:val="20"/>
                <w:lang w:val="en-US" w:eastAsia="ja-JP"/>
              </w:rPr>
            </w:pPr>
            <w:r w:rsidRPr="006F01AC">
              <w:rPr>
                <w:rFonts w:eastAsia="MS PGothic"/>
                <w:sz w:val="20"/>
                <w:szCs w:val="20"/>
                <w:lang w:eastAsia="ja-JP"/>
              </w:rPr>
              <w:t>4.5</w:t>
            </w:r>
          </w:p>
        </w:tc>
        <w:tc>
          <w:tcPr>
            <w:tcW w:w="548" w:type="dxa"/>
            <w:tcBorders>
              <w:top w:val="nil"/>
              <w:left w:val="nil"/>
              <w:bottom w:val="nil"/>
              <w:right w:val="nil"/>
            </w:tcBorders>
            <w:shd w:val="clear" w:color="auto" w:fill="auto"/>
            <w:noWrap/>
            <w:vAlign w:val="bottom"/>
          </w:tcPr>
          <w:p w:rsidRPr="006F01AC" w:rsidR="0021185F" w:rsidP="0021185F" w:rsidRDefault="0021185F" w14:paraId="3F700C01" w14:textId="77777777">
            <w:pPr>
              <w:jc w:val="center"/>
              <w:rPr>
                <w:rFonts w:eastAsia="MS PGothic"/>
                <w:sz w:val="20"/>
                <w:szCs w:val="20"/>
                <w:lang w:val="en-US" w:eastAsia="ja-JP"/>
              </w:rPr>
            </w:pPr>
            <w:r w:rsidRPr="006F01AC">
              <w:rPr>
                <w:rFonts w:eastAsia="MS PGothic"/>
                <w:sz w:val="20"/>
                <w:szCs w:val="20"/>
                <w:lang w:eastAsia="ja-JP"/>
              </w:rPr>
              <w:t>1.08</w:t>
            </w:r>
          </w:p>
        </w:tc>
        <w:tc>
          <w:tcPr>
            <w:tcW w:w="1153" w:type="dxa"/>
            <w:tcBorders>
              <w:top w:val="nil"/>
              <w:left w:val="nil"/>
              <w:bottom w:val="nil"/>
              <w:right w:val="nil"/>
            </w:tcBorders>
            <w:shd w:val="clear" w:color="auto" w:fill="auto"/>
            <w:noWrap/>
            <w:vAlign w:val="bottom"/>
          </w:tcPr>
          <w:p w:rsidRPr="006F01AC" w:rsidR="0021185F" w:rsidP="0021185F" w:rsidRDefault="0021185F" w14:paraId="4889481F" w14:textId="77777777">
            <w:pPr>
              <w:jc w:val="center"/>
              <w:rPr>
                <w:rFonts w:eastAsia="MS PGothic"/>
                <w:sz w:val="20"/>
                <w:szCs w:val="20"/>
                <w:lang w:val="en-US" w:eastAsia="ja-JP"/>
              </w:rPr>
            </w:pPr>
            <w:r w:rsidRPr="006F01AC">
              <w:rPr>
                <w:rFonts w:eastAsia="MS PGothic"/>
                <w:sz w:val="20"/>
                <w:szCs w:val="20"/>
                <w:lang w:eastAsia="ja-JP"/>
              </w:rPr>
              <w:t>2.6</w:t>
            </w:r>
          </w:p>
        </w:tc>
        <w:tc>
          <w:tcPr>
            <w:tcW w:w="548" w:type="dxa"/>
            <w:tcBorders>
              <w:top w:val="nil"/>
              <w:left w:val="nil"/>
              <w:bottom w:val="nil"/>
              <w:right w:val="nil"/>
            </w:tcBorders>
            <w:shd w:val="clear" w:color="auto" w:fill="auto"/>
            <w:noWrap/>
            <w:vAlign w:val="bottom"/>
          </w:tcPr>
          <w:p w:rsidRPr="006F01AC" w:rsidR="0021185F" w:rsidP="0021185F" w:rsidRDefault="0021185F" w14:paraId="55A0AB39" w14:textId="77777777">
            <w:pPr>
              <w:jc w:val="center"/>
              <w:rPr>
                <w:rFonts w:eastAsia="MS PGothic"/>
                <w:sz w:val="20"/>
                <w:szCs w:val="20"/>
                <w:lang w:val="en-US" w:eastAsia="ja-JP"/>
              </w:rPr>
            </w:pPr>
            <w:r w:rsidRPr="006F01AC">
              <w:rPr>
                <w:rFonts w:eastAsia="MS PGothic"/>
                <w:sz w:val="20"/>
                <w:szCs w:val="20"/>
                <w:lang w:eastAsia="ja-JP"/>
              </w:rPr>
              <w:t>1.35</w:t>
            </w:r>
          </w:p>
        </w:tc>
      </w:tr>
      <w:tr w:rsidRPr="006F01AC" w:rsidR="0021185F" w:rsidTr="0021185F" w14:paraId="4B9F1A99" w14:textId="77777777">
        <w:trPr>
          <w:trHeight w:val="270"/>
        </w:trPr>
        <w:tc>
          <w:tcPr>
            <w:tcW w:w="2021" w:type="dxa"/>
            <w:tcBorders>
              <w:top w:val="nil"/>
              <w:left w:val="nil"/>
              <w:bottom w:val="single" w:color="auto" w:sz="8" w:space="0"/>
              <w:right w:val="nil"/>
            </w:tcBorders>
            <w:shd w:val="clear" w:color="auto" w:fill="auto"/>
            <w:noWrap/>
            <w:vAlign w:val="bottom"/>
          </w:tcPr>
          <w:p w:rsidRPr="006F01AC" w:rsidR="0021185F" w:rsidP="0021185F" w:rsidRDefault="0021185F" w14:paraId="0BDCB247" w14:textId="77777777">
            <w:pPr>
              <w:jc w:val="center"/>
              <w:rPr>
                <w:rFonts w:eastAsia="MS PGothic"/>
                <w:sz w:val="20"/>
                <w:szCs w:val="20"/>
                <w:lang w:val="en-US" w:eastAsia="ja-JP"/>
              </w:rPr>
            </w:pPr>
            <w:r w:rsidRPr="006F01AC">
              <w:rPr>
                <w:rFonts w:eastAsia="MS PGothic"/>
                <w:sz w:val="20"/>
                <w:szCs w:val="20"/>
                <w:lang w:eastAsia="ja-JP"/>
              </w:rPr>
              <w:t>Preferred arousal</w:t>
            </w:r>
          </w:p>
        </w:tc>
        <w:tc>
          <w:tcPr>
            <w:tcW w:w="654" w:type="dxa"/>
            <w:tcBorders>
              <w:top w:val="nil"/>
              <w:left w:val="nil"/>
              <w:bottom w:val="single" w:color="auto" w:sz="8" w:space="0"/>
              <w:right w:val="nil"/>
            </w:tcBorders>
            <w:shd w:val="clear" w:color="auto" w:fill="auto"/>
            <w:noWrap/>
            <w:vAlign w:val="bottom"/>
          </w:tcPr>
          <w:p w:rsidRPr="006F01AC" w:rsidR="0021185F" w:rsidP="0021185F" w:rsidRDefault="0021185F" w14:paraId="2CB00A43" w14:textId="77777777">
            <w:pPr>
              <w:jc w:val="center"/>
              <w:rPr>
                <w:rFonts w:eastAsia="MS PGothic"/>
                <w:sz w:val="20"/>
                <w:szCs w:val="20"/>
                <w:lang w:val="en-US" w:eastAsia="ja-JP"/>
              </w:rPr>
            </w:pPr>
            <w:r w:rsidRPr="006F01AC">
              <w:rPr>
                <w:rFonts w:eastAsia="MS PGothic"/>
                <w:sz w:val="20"/>
                <w:szCs w:val="20"/>
                <w:lang w:eastAsia="ja-JP"/>
              </w:rPr>
              <w:t>4.1</w:t>
            </w:r>
          </w:p>
        </w:tc>
        <w:tc>
          <w:tcPr>
            <w:tcW w:w="548" w:type="dxa"/>
            <w:tcBorders>
              <w:top w:val="nil"/>
              <w:left w:val="nil"/>
              <w:bottom w:val="single" w:color="auto" w:sz="8" w:space="0"/>
              <w:right w:val="nil"/>
            </w:tcBorders>
            <w:shd w:val="clear" w:color="auto" w:fill="auto"/>
            <w:noWrap/>
            <w:vAlign w:val="bottom"/>
          </w:tcPr>
          <w:p w:rsidRPr="006F01AC" w:rsidR="0021185F" w:rsidP="0021185F" w:rsidRDefault="0021185F" w14:paraId="78867637" w14:textId="77777777">
            <w:pPr>
              <w:jc w:val="center"/>
              <w:rPr>
                <w:rFonts w:eastAsia="MS PGothic"/>
                <w:sz w:val="20"/>
                <w:szCs w:val="20"/>
                <w:lang w:val="en-US" w:eastAsia="ja-JP"/>
              </w:rPr>
            </w:pPr>
            <w:r w:rsidRPr="006F01AC">
              <w:rPr>
                <w:rFonts w:eastAsia="MS PGothic"/>
                <w:sz w:val="20"/>
                <w:szCs w:val="20"/>
                <w:lang w:eastAsia="ja-JP"/>
              </w:rPr>
              <w:t>1.6</w:t>
            </w:r>
          </w:p>
        </w:tc>
        <w:tc>
          <w:tcPr>
            <w:tcW w:w="654" w:type="dxa"/>
            <w:tcBorders>
              <w:top w:val="nil"/>
              <w:left w:val="nil"/>
              <w:bottom w:val="single" w:color="auto" w:sz="8" w:space="0"/>
              <w:right w:val="nil"/>
            </w:tcBorders>
            <w:shd w:val="clear" w:color="auto" w:fill="auto"/>
            <w:noWrap/>
            <w:vAlign w:val="bottom"/>
          </w:tcPr>
          <w:p w:rsidRPr="006F01AC" w:rsidR="0021185F" w:rsidP="0021185F" w:rsidRDefault="0021185F" w14:paraId="59721FEE" w14:textId="77777777">
            <w:pPr>
              <w:jc w:val="center"/>
              <w:rPr>
                <w:rFonts w:eastAsia="MS PGothic"/>
                <w:sz w:val="20"/>
                <w:szCs w:val="20"/>
                <w:lang w:val="en-US" w:eastAsia="ja-JP"/>
              </w:rPr>
            </w:pPr>
            <w:r w:rsidRPr="006F01AC">
              <w:rPr>
                <w:rFonts w:eastAsia="MS PGothic"/>
                <w:sz w:val="20"/>
                <w:szCs w:val="20"/>
                <w:lang w:eastAsia="ja-JP"/>
              </w:rPr>
              <w:t>3.9</w:t>
            </w:r>
          </w:p>
        </w:tc>
        <w:tc>
          <w:tcPr>
            <w:tcW w:w="548" w:type="dxa"/>
            <w:tcBorders>
              <w:top w:val="nil"/>
              <w:left w:val="nil"/>
              <w:bottom w:val="single" w:color="auto" w:sz="8" w:space="0"/>
              <w:right w:val="nil"/>
            </w:tcBorders>
            <w:shd w:val="clear" w:color="auto" w:fill="auto"/>
            <w:noWrap/>
            <w:vAlign w:val="bottom"/>
          </w:tcPr>
          <w:p w:rsidRPr="006F01AC" w:rsidR="0021185F" w:rsidP="0021185F" w:rsidRDefault="0021185F" w14:paraId="0A3FC25C" w14:textId="77777777">
            <w:pPr>
              <w:jc w:val="center"/>
              <w:rPr>
                <w:rFonts w:eastAsia="MS PGothic"/>
                <w:sz w:val="20"/>
                <w:szCs w:val="20"/>
                <w:lang w:val="en-US" w:eastAsia="ja-JP"/>
              </w:rPr>
            </w:pPr>
            <w:r w:rsidRPr="006F01AC">
              <w:rPr>
                <w:rFonts w:eastAsia="MS PGothic"/>
                <w:sz w:val="20"/>
                <w:szCs w:val="20"/>
                <w:lang w:eastAsia="ja-JP"/>
              </w:rPr>
              <w:t>1.52</w:t>
            </w:r>
          </w:p>
        </w:tc>
        <w:tc>
          <w:tcPr>
            <w:tcW w:w="654" w:type="dxa"/>
            <w:tcBorders>
              <w:top w:val="nil"/>
              <w:left w:val="nil"/>
              <w:bottom w:val="single" w:color="auto" w:sz="8" w:space="0"/>
              <w:right w:val="nil"/>
            </w:tcBorders>
            <w:shd w:val="clear" w:color="auto" w:fill="auto"/>
            <w:noWrap/>
            <w:vAlign w:val="bottom"/>
          </w:tcPr>
          <w:p w:rsidRPr="006F01AC" w:rsidR="0021185F" w:rsidP="0021185F" w:rsidRDefault="0021185F" w14:paraId="4B0FEF2E" w14:textId="77777777">
            <w:pPr>
              <w:jc w:val="center"/>
              <w:rPr>
                <w:rFonts w:eastAsia="MS PGothic"/>
                <w:sz w:val="20"/>
                <w:szCs w:val="20"/>
                <w:lang w:val="en-US" w:eastAsia="ja-JP"/>
              </w:rPr>
            </w:pPr>
            <w:r w:rsidRPr="006F01AC">
              <w:rPr>
                <w:rFonts w:eastAsia="MS PGothic"/>
                <w:sz w:val="20"/>
                <w:szCs w:val="20"/>
                <w:lang w:eastAsia="ja-JP"/>
              </w:rPr>
              <w:t>4.4</w:t>
            </w:r>
          </w:p>
        </w:tc>
        <w:tc>
          <w:tcPr>
            <w:tcW w:w="548" w:type="dxa"/>
            <w:tcBorders>
              <w:top w:val="nil"/>
              <w:left w:val="nil"/>
              <w:bottom w:val="single" w:color="auto" w:sz="8" w:space="0"/>
              <w:right w:val="nil"/>
            </w:tcBorders>
            <w:shd w:val="clear" w:color="auto" w:fill="auto"/>
            <w:noWrap/>
            <w:vAlign w:val="bottom"/>
          </w:tcPr>
          <w:p w:rsidRPr="006F01AC" w:rsidR="0021185F" w:rsidP="0021185F" w:rsidRDefault="0021185F" w14:paraId="3D57948C" w14:textId="77777777">
            <w:pPr>
              <w:jc w:val="center"/>
              <w:rPr>
                <w:rFonts w:eastAsia="MS PGothic"/>
                <w:sz w:val="20"/>
                <w:szCs w:val="20"/>
                <w:lang w:val="en-US" w:eastAsia="ja-JP"/>
              </w:rPr>
            </w:pPr>
            <w:r w:rsidRPr="006F01AC">
              <w:rPr>
                <w:rFonts w:eastAsia="MS PGothic"/>
                <w:sz w:val="20"/>
                <w:szCs w:val="20"/>
                <w:lang w:eastAsia="ja-JP"/>
              </w:rPr>
              <w:t>1.58</w:t>
            </w:r>
          </w:p>
        </w:tc>
        <w:tc>
          <w:tcPr>
            <w:tcW w:w="1153" w:type="dxa"/>
            <w:tcBorders>
              <w:top w:val="nil"/>
              <w:left w:val="nil"/>
              <w:bottom w:val="single" w:color="auto" w:sz="8" w:space="0"/>
              <w:right w:val="nil"/>
            </w:tcBorders>
            <w:shd w:val="clear" w:color="auto" w:fill="auto"/>
            <w:noWrap/>
            <w:vAlign w:val="bottom"/>
          </w:tcPr>
          <w:p w:rsidRPr="006F01AC" w:rsidR="0021185F" w:rsidP="0021185F" w:rsidRDefault="0021185F" w14:paraId="63EA9AB8" w14:textId="77777777">
            <w:pPr>
              <w:jc w:val="center"/>
              <w:rPr>
                <w:rFonts w:eastAsia="MS PGothic"/>
                <w:sz w:val="20"/>
                <w:szCs w:val="20"/>
                <w:lang w:val="en-US" w:eastAsia="ja-JP"/>
              </w:rPr>
            </w:pPr>
            <w:r w:rsidRPr="006F01AC">
              <w:rPr>
                <w:rFonts w:eastAsia="MS PGothic"/>
                <w:sz w:val="20"/>
                <w:szCs w:val="20"/>
                <w:lang w:eastAsia="ja-JP"/>
              </w:rPr>
              <w:t>3.1</w:t>
            </w:r>
          </w:p>
        </w:tc>
        <w:tc>
          <w:tcPr>
            <w:tcW w:w="548" w:type="dxa"/>
            <w:tcBorders>
              <w:top w:val="nil"/>
              <w:left w:val="nil"/>
              <w:bottom w:val="single" w:color="auto" w:sz="8" w:space="0"/>
              <w:right w:val="nil"/>
            </w:tcBorders>
            <w:shd w:val="clear" w:color="auto" w:fill="auto"/>
            <w:noWrap/>
            <w:vAlign w:val="bottom"/>
          </w:tcPr>
          <w:p w:rsidRPr="006F01AC" w:rsidR="0021185F" w:rsidP="0021185F" w:rsidRDefault="0021185F" w14:paraId="3A3E7935" w14:textId="77777777">
            <w:pPr>
              <w:jc w:val="center"/>
              <w:rPr>
                <w:rFonts w:eastAsia="MS PGothic"/>
                <w:sz w:val="20"/>
                <w:szCs w:val="20"/>
                <w:lang w:val="en-US" w:eastAsia="ja-JP"/>
              </w:rPr>
            </w:pPr>
            <w:r w:rsidRPr="006F01AC">
              <w:rPr>
                <w:rFonts w:eastAsia="MS PGothic"/>
                <w:sz w:val="20"/>
                <w:szCs w:val="20"/>
                <w:lang w:eastAsia="ja-JP"/>
              </w:rPr>
              <w:t>1.66</w:t>
            </w:r>
          </w:p>
        </w:tc>
        <w:tc>
          <w:tcPr>
            <w:tcW w:w="654" w:type="dxa"/>
            <w:tcBorders>
              <w:top w:val="nil"/>
              <w:left w:val="nil"/>
              <w:bottom w:val="single" w:color="auto" w:sz="8" w:space="0"/>
              <w:right w:val="nil"/>
            </w:tcBorders>
            <w:shd w:val="clear" w:color="auto" w:fill="auto"/>
            <w:noWrap/>
            <w:vAlign w:val="bottom"/>
          </w:tcPr>
          <w:p w:rsidRPr="006F01AC" w:rsidR="0021185F" w:rsidP="0021185F" w:rsidRDefault="0021185F" w14:paraId="09BCC378" w14:textId="77777777">
            <w:pPr>
              <w:jc w:val="center"/>
              <w:rPr>
                <w:rFonts w:eastAsia="MS PGothic"/>
                <w:sz w:val="20"/>
                <w:szCs w:val="20"/>
                <w:lang w:val="en-US" w:eastAsia="ja-JP"/>
              </w:rPr>
            </w:pPr>
            <w:r w:rsidRPr="006F01AC">
              <w:rPr>
                <w:rFonts w:eastAsia="MS PGothic"/>
                <w:sz w:val="20"/>
                <w:szCs w:val="20"/>
                <w:lang w:eastAsia="ja-JP"/>
              </w:rPr>
              <w:t>3.8</w:t>
            </w:r>
          </w:p>
        </w:tc>
        <w:tc>
          <w:tcPr>
            <w:tcW w:w="548" w:type="dxa"/>
            <w:tcBorders>
              <w:top w:val="nil"/>
              <w:left w:val="nil"/>
              <w:bottom w:val="single" w:color="auto" w:sz="8" w:space="0"/>
              <w:right w:val="nil"/>
            </w:tcBorders>
            <w:shd w:val="clear" w:color="auto" w:fill="auto"/>
            <w:noWrap/>
            <w:vAlign w:val="bottom"/>
          </w:tcPr>
          <w:p w:rsidRPr="006F01AC" w:rsidR="0021185F" w:rsidP="0021185F" w:rsidRDefault="0021185F" w14:paraId="29A38493" w14:textId="77777777">
            <w:pPr>
              <w:jc w:val="center"/>
              <w:rPr>
                <w:rFonts w:eastAsia="MS PGothic"/>
                <w:sz w:val="20"/>
                <w:szCs w:val="20"/>
                <w:lang w:val="en-US" w:eastAsia="ja-JP"/>
              </w:rPr>
            </w:pPr>
            <w:r w:rsidRPr="006F01AC">
              <w:rPr>
                <w:rFonts w:eastAsia="MS PGothic"/>
                <w:sz w:val="20"/>
                <w:szCs w:val="20"/>
                <w:lang w:eastAsia="ja-JP"/>
              </w:rPr>
              <w:t>1.48</w:t>
            </w:r>
          </w:p>
        </w:tc>
        <w:tc>
          <w:tcPr>
            <w:tcW w:w="654" w:type="dxa"/>
            <w:tcBorders>
              <w:top w:val="nil"/>
              <w:left w:val="nil"/>
              <w:bottom w:val="single" w:color="auto" w:sz="8" w:space="0"/>
              <w:right w:val="nil"/>
            </w:tcBorders>
            <w:shd w:val="clear" w:color="auto" w:fill="auto"/>
            <w:noWrap/>
            <w:vAlign w:val="bottom"/>
          </w:tcPr>
          <w:p w:rsidRPr="006F01AC" w:rsidR="0021185F" w:rsidP="0021185F" w:rsidRDefault="0021185F" w14:paraId="0121B4CD" w14:textId="77777777">
            <w:pPr>
              <w:jc w:val="center"/>
              <w:rPr>
                <w:rFonts w:eastAsia="MS PGothic"/>
                <w:sz w:val="20"/>
                <w:szCs w:val="20"/>
                <w:lang w:val="en-US" w:eastAsia="ja-JP"/>
              </w:rPr>
            </w:pPr>
            <w:r w:rsidRPr="006F01AC">
              <w:rPr>
                <w:rFonts w:eastAsia="MS PGothic"/>
                <w:sz w:val="20"/>
                <w:szCs w:val="20"/>
                <w:lang w:eastAsia="ja-JP"/>
              </w:rPr>
              <w:t>4.3</w:t>
            </w:r>
          </w:p>
        </w:tc>
        <w:tc>
          <w:tcPr>
            <w:tcW w:w="548" w:type="dxa"/>
            <w:tcBorders>
              <w:top w:val="nil"/>
              <w:left w:val="nil"/>
              <w:bottom w:val="single" w:color="auto" w:sz="8" w:space="0"/>
              <w:right w:val="nil"/>
            </w:tcBorders>
            <w:shd w:val="clear" w:color="auto" w:fill="auto"/>
            <w:noWrap/>
            <w:vAlign w:val="bottom"/>
          </w:tcPr>
          <w:p w:rsidRPr="006F01AC" w:rsidR="0021185F" w:rsidP="0021185F" w:rsidRDefault="0021185F" w14:paraId="0521D533" w14:textId="77777777">
            <w:pPr>
              <w:jc w:val="center"/>
              <w:rPr>
                <w:rFonts w:eastAsia="MS PGothic"/>
                <w:sz w:val="20"/>
                <w:szCs w:val="20"/>
                <w:lang w:val="en-US" w:eastAsia="ja-JP"/>
              </w:rPr>
            </w:pPr>
            <w:r w:rsidRPr="006F01AC">
              <w:rPr>
                <w:rFonts w:eastAsia="MS PGothic"/>
                <w:sz w:val="20"/>
                <w:szCs w:val="20"/>
                <w:lang w:eastAsia="ja-JP"/>
              </w:rPr>
              <w:t>1.49</w:t>
            </w:r>
          </w:p>
        </w:tc>
        <w:tc>
          <w:tcPr>
            <w:tcW w:w="654" w:type="dxa"/>
            <w:tcBorders>
              <w:top w:val="nil"/>
              <w:left w:val="nil"/>
              <w:bottom w:val="single" w:color="auto" w:sz="8" w:space="0"/>
              <w:right w:val="nil"/>
            </w:tcBorders>
            <w:shd w:val="clear" w:color="auto" w:fill="auto"/>
            <w:noWrap/>
            <w:vAlign w:val="bottom"/>
          </w:tcPr>
          <w:p w:rsidRPr="006F01AC" w:rsidR="0021185F" w:rsidP="0021185F" w:rsidRDefault="0021185F" w14:paraId="7DFCA5E5" w14:textId="77777777">
            <w:pPr>
              <w:jc w:val="center"/>
              <w:rPr>
                <w:rFonts w:eastAsia="MS PGothic"/>
                <w:sz w:val="20"/>
                <w:szCs w:val="20"/>
                <w:lang w:val="en-US" w:eastAsia="ja-JP"/>
              </w:rPr>
            </w:pPr>
            <w:r w:rsidRPr="006F01AC">
              <w:rPr>
                <w:rFonts w:eastAsia="MS PGothic"/>
                <w:sz w:val="20"/>
                <w:szCs w:val="20"/>
                <w:lang w:eastAsia="ja-JP"/>
              </w:rPr>
              <w:t>4.6</w:t>
            </w:r>
          </w:p>
        </w:tc>
        <w:tc>
          <w:tcPr>
            <w:tcW w:w="548" w:type="dxa"/>
            <w:tcBorders>
              <w:top w:val="nil"/>
              <w:left w:val="nil"/>
              <w:bottom w:val="single" w:color="auto" w:sz="8" w:space="0"/>
              <w:right w:val="nil"/>
            </w:tcBorders>
            <w:shd w:val="clear" w:color="auto" w:fill="auto"/>
            <w:noWrap/>
            <w:vAlign w:val="bottom"/>
          </w:tcPr>
          <w:p w:rsidRPr="006F01AC" w:rsidR="0021185F" w:rsidP="0021185F" w:rsidRDefault="0021185F" w14:paraId="60753983" w14:textId="77777777">
            <w:pPr>
              <w:jc w:val="center"/>
              <w:rPr>
                <w:rFonts w:eastAsia="MS PGothic"/>
                <w:sz w:val="20"/>
                <w:szCs w:val="20"/>
                <w:lang w:val="en-US" w:eastAsia="ja-JP"/>
              </w:rPr>
            </w:pPr>
            <w:r w:rsidRPr="006F01AC">
              <w:rPr>
                <w:rFonts w:eastAsia="MS PGothic"/>
                <w:sz w:val="20"/>
                <w:szCs w:val="20"/>
                <w:lang w:eastAsia="ja-JP"/>
              </w:rPr>
              <w:t>1.51</w:t>
            </w:r>
          </w:p>
        </w:tc>
        <w:tc>
          <w:tcPr>
            <w:tcW w:w="1153" w:type="dxa"/>
            <w:tcBorders>
              <w:top w:val="nil"/>
              <w:left w:val="nil"/>
              <w:bottom w:val="single" w:color="auto" w:sz="8" w:space="0"/>
              <w:right w:val="nil"/>
            </w:tcBorders>
            <w:shd w:val="clear" w:color="auto" w:fill="auto"/>
            <w:noWrap/>
            <w:vAlign w:val="bottom"/>
          </w:tcPr>
          <w:p w:rsidRPr="006F01AC" w:rsidR="0021185F" w:rsidP="0021185F" w:rsidRDefault="0021185F" w14:paraId="0C2C4DA8" w14:textId="77777777">
            <w:pPr>
              <w:jc w:val="center"/>
              <w:rPr>
                <w:rFonts w:eastAsia="MS PGothic"/>
                <w:sz w:val="20"/>
                <w:szCs w:val="20"/>
                <w:lang w:val="en-US" w:eastAsia="ja-JP"/>
              </w:rPr>
            </w:pPr>
            <w:r w:rsidRPr="006F01AC">
              <w:rPr>
                <w:rFonts w:eastAsia="MS PGothic"/>
                <w:sz w:val="20"/>
                <w:szCs w:val="20"/>
                <w:lang w:eastAsia="ja-JP"/>
              </w:rPr>
              <w:t>3.2</w:t>
            </w:r>
          </w:p>
        </w:tc>
        <w:tc>
          <w:tcPr>
            <w:tcW w:w="548" w:type="dxa"/>
            <w:tcBorders>
              <w:top w:val="nil"/>
              <w:left w:val="nil"/>
              <w:bottom w:val="single" w:color="auto" w:sz="8" w:space="0"/>
              <w:right w:val="nil"/>
            </w:tcBorders>
            <w:shd w:val="clear" w:color="auto" w:fill="auto"/>
            <w:noWrap/>
            <w:vAlign w:val="bottom"/>
          </w:tcPr>
          <w:p w:rsidRPr="006F01AC" w:rsidR="0021185F" w:rsidP="0021185F" w:rsidRDefault="0021185F" w14:paraId="1AABCB33" w14:textId="77777777">
            <w:pPr>
              <w:jc w:val="center"/>
              <w:rPr>
                <w:rFonts w:eastAsia="MS PGothic"/>
                <w:sz w:val="20"/>
                <w:szCs w:val="20"/>
                <w:lang w:val="en-US" w:eastAsia="ja-JP"/>
              </w:rPr>
            </w:pPr>
            <w:r w:rsidRPr="006F01AC">
              <w:rPr>
                <w:rFonts w:eastAsia="MS PGothic"/>
                <w:sz w:val="20"/>
                <w:szCs w:val="20"/>
                <w:lang w:eastAsia="ja-JP"/>
              </w:rPr>
              <w:t>1.62</w:t>
            </w:r>
          </w:p>
        </w:tc>
      </w:tr>
    </w:tbl>
    <w:p w:rsidR="0021185F" w:rsidP="006F01AC" w:rsidRDefault="0021185F" w14:paraId="55F79453" w14:textId="5B351EB2">
      <w:pPr>
        <w:rPr>
          <w:rFonts w:eastAsia="MS Mincho"/>
          <w:lang w:eastAsia="ja-JP"/>
        </w:rPr>
      </w:pPr>
    </w:p>
    <w:p w:rsidRPr="0021185F" w:rsidR="0021185F" w:rsidP="0021185F" w:rsidRDefault="0021185F" w14:paraId="0F82E9B5" w14:textId="77777777">
      <w:pPr>
        <w:rPr>
          <w:rFonts w:eastAsia="MS Mincho"/>
          <w:lang w:eastAsia="ja-JP"/>
        </w:rPr>
      </w:pPr>
    </w:p>
    <w:p w:rsidRPr="0021185F" w:rsidR="0021185F" w:rsidP="0021185F" w:rsidRDefault="0021185F" w14:paraId="14256572" w14:textId="77777777">
      <w:pPr>
        <w:rPr>
          <w:rFonts w:eastAsia="MS Mincho"/>
          <w:lang w:eastAsia="ja-JP"/>
        </w:rPr>
      </w:pPr>
    </w:p>
    <w:p w:rsidRPr="0021185F" w:rsidR="0021185F" w:rsidP="0021185F" w:rsidRDefault="0021185F" w14:paraId="27E319E8" w14:textId="77777777">
      <w:pPr>
        <w:rPr>
          <w:rFonts w:eastAsia="MS Mincho"/>
          <w:lang w:eastAsia="ja-JP"/>
        </w:rPr>
      </w:pPr>
    </w:p>
    <w:p w:rsidRPr="0021185F" w:rsidR="0021185F" w:rsidP="0021185F" w:rsidRDefault="0021185F" w14:paraId="2E6D3FBF" w14:textId="77777777">
      <w:pPr>
        <w:rPr>
          <w:rFonts w:eastAsia="MS Mincho"/>
          <w:lang w:eastAsia="ja-JP"/>
        </w:rPr>
      </w:pPr>
    </w:p>
    <w:p w:rsidRPr="0021185F" w:rsidR="0021185F" w:rsidP="0021185F" w:rsidRDefault="0021185F" w14:paraId="3A7A905E" w14:textId="77777777">
      <w:pPr>
        <w:rPr>
          <w:rFonts w:eastAsia="MS Mincho"/>
          <w:lang w:eastAsia="ja-JP"/>
        </w:rPr>
      </w:pPr>
    </w:p>
    <w:p w:rsidRPr="0021185F" w:rsidR="0021185F" w:rsidP="0021185F" w:rsidRDefault="0021185F" w14:paraId="4987E403" w14:textId="77777777">
      <w:pPr>
        <w:rPr>
          <w:rFonts w:eastAsia="MS Mincho"/>
          <w:lang w:eastAsia="ja-JP"/>
        </w:rPr>
      </w:pPr>
    </w:p>
    <w:p w:rsidRPr="0021185F" w:rsidR="0021185F" w:rsidP="0021185F" w:rsidRDefault="0021185F" w14:paraId="1632FB07" w14:textId="77777777">
      <w:pPr>
        <w:rPr>
          <w:rFonts w:eastAsia="MS Mincho"/>
          <w:lang w:eastAsia="ja-JP"/>
        </w:rPr>
      </w:pPr>
    </w:p>
    <w:p w:rsidRPr="0021185F" w:rsidR="0021185F" w:rsidP="0021185F" w:rsidRDefault="0021185F" w14:paraId="52B10428" w14:textId="77777777">
      <w:pPr>
        <w:rPr>
          <w:rFonts w:eastAsia="MS Mincho"/>
          <w:lang w:eastAsia="ja-JP"/>
        </w:rPr>
      </w:pPr>
    </w:p>
    <w:p w:rsidRPr="0021185F" w:rsidR="0021185F" w:rsidP="0021185F" w:rsidRDefault="0021185F" w14:paraId="56B72163" w14:textId="77777777">
      <w:pPr>
        <w:rPr>
          <w:rFonts w:eastAsia="MS Mincho"/>
          <w:lang w:eastAsia="ja-JP"/>
        </w:rPr>
      </w:pPr>
    </w:p>
    <w:p w:rsidRPr="0021185F" w:rsidR="006F01AC" w:rsidP="0021185F" w:rsidRDefault="006F01AC" w14:paraId="29F932AB" w14:textId="77777777">
      <w:pPr>
        <w:rPr>
          <w:rFonts w:eastAsia="MS Mincho"/>
          <w:lang w:eastAsia="ja-JP"/>
        </w:rPr>
        <w:sectPr w:rsidRPr="0021185F" w:rsidR="006F01AC" w:rsidSect="00662679">
          <w:pgSz w:w="16838" w:h="11906" w:orient="landscape"/>
          <w:pgMar w:top="1797" w:right="1440" w:bottom="1797" w:left="1440" w:header="709" w:footer="709" w:gutter="0"/>
          <w:cols w:space="708"/>
          <w:docGrid w:linePitch="360"/>
        </w:sectPr>
      </w:pPr>
    </w:p>
    <w:tbl>
      <w:tblPr>
        <w:tblpPr w:leftFromText="180" w:rightFromText="180" w:vertAnchor="page" w:horzAnchor="margin" w:tblpY="2716"/>
        <w:tblW w:w="14148" w:type="dxa"/>
        <w:tblCellMar>
          <w:left w:w="99" w:type="dxa"/>
          <w:right w:w="99" w:type="dxa"/>
        </w:tblCellMar>
        <w:tblLook w:val="04A0" w:firstRow="1" w:lastRow="0" w:firstColumn="1" w:lastColumn="0" w:noHBand="0" w:noVBand="1"/>
      </w:tblPr>
      <w:tblGrid>
        <w:gridCol w:w="2238"/>
        <w:gridCol w:w="746"/>
        <w:gridCol w:w="627"/>
        <w:gridCol w:w="746"/>
        <w:gridCol w:w="627"/>
        <w:gridCol w:w="746"/>
        <w:gridCol w:w="627"/>
        <w:gridCol w:w="1230"/>
        <w:gridCol w:w="627"/>
        <w:gridCol w:w="746"/>
        <w:gridCol w:w="627"/>
        <w:gridCol w:w="746"/>
        <w:gridCol w:w="627"/>
        <w:gridCol w:w="746"/>
        <w:gridCol w:w="627"/>
        <w:gridCol w:w="1230"/>
        <w:gridCol w:w="585"/>
      </w:tblGrid>
      <w:tr w:rsidRPr="006F01AC" w:rsidR="006F01AC" w:rsidTr="00C61E28" w14:paraId="2D7DB6D5" w14:textId="77777777">
        <w:trPr>
          <w:trHeight w:val="255"/>
        </w:trPr>
        <w:tc>
          <w:tcPr>
            <w:tcW w:w="2984" w:type="dxa"/>
            <w:gridSpan w:val="2"/>
            <w:tcBorders>
              <w:top w:val="single" w:color="auto" w:sz="8" w:space="0"/>
              <w:left w:val="nil"/>
              <w:bottom w:val="nil"/>
              <w:right w:val="nil"/>
            </w:tcBorders>
            <w:shd w:val="clear" w:color="auto" w:fill="auto"/>
            <w:noWrap/>
            <w:vAlign w:val="bottom"/>
          </w:tcPr>
          <w:p w:rsidRPr="006F01AC" w:rsidR="006F01AC" w:rsidP="00C61E28" w:rsidRDefault="006F01AC" w14:paraId="16021483" w14:textId="77777777">
            <w:pPr>
              <w:rPr>
                <w:rFonts w:eastAsia="MS PGothic"/>
                <w:b/>
                <w:bCs/>
                <w:sz w:val="20"/>
                <w:szCs w:val="20"/>
                <w:lang w:val="en-US" w:eastAsia="ja-JP"/>
              </w:rPr>
            </w:pPr>
            <w:r w:rsidRPr="006F01AC">
              <w:rPr>
                <w:rFonts w:eastAsia="MS PGothic"/>
                <w:b/>
                <w:bCs/>
                <w:sz w:val="20"/>
                <w:szCs w:val="20"/>
                <w:lang w:eastAsia="ja-JP"/>
              </w:rPr>
              <w:lastRenderedPageBreak/>
              <w:t>T</w:t>
            </w:r>
            <w:r w:rsidR="00C61E28">
              <w:rPr>
                <w:rFonts w:eastAsia="MS PGothic"/>
                <w:b/>
                <w:bCs/>
                <w:sz w:val="20"/>
                <w:szCs w:val="20"/>
                <w:lang w:eastAsia="ja-JP"/>
              </w:rPr>
              <w:t>D</w:t>
            </w:r>
            <w:r w:rsidRPr="006F01AC">
              <w:rPr>
                <w:rFonts w:eastAsia="MS PGothic"/>
                <w:b/>
                <w:bCs/>
                <w:sz w:val="20"/>
                <w:szCs w:val="20"/>
                <w:lang w:eastAsia="ja-JP"/>
              </w:rPr>
              <w:t xml:space="preserve"> group</w:t>
            </w:r>
          </w:p>
        </w:tc>
        <w:tc>
          <w:tcPr>
            <w:tcW w:w="627" w:type="dxa"/>
            <w:tcBorders>
              <w:top w:val="single" w:color="auto" w:sz="8" w:space="0"/>
              <w:left w:val="nil"/>
              <w:bottom w:val="nil"/>
              <w:right w:val="nil"/>
            </w:tcBorders>
            <w:shd w:val="clear" w:color="auto" w:fill="auto"/>
            <w:noWrap/>
            <w:vAlign w:val="bottom"/>
          </w:tcPr>
          <w:p w:rsidRPr="006F01AC" w:rsidR="006F01AC" w:rsidP="00C61E28" w:rsidRDefault="006F01AC" w14:paraId="68D9AFB1" w14:textId="77777777">
            <w:pPr>
              <w:jc w:val="center"/>
              <w:rPr>
                <w:rFonts w:eastAsia="MS PGothic"/>
                <w:sz w:val="20"/>
                <w:szCs w:val="20"/>
                <w:lang w:val="en-US" w:eastAsia="ja-JP"/>
              </w:rPr>
            </w:pPr>
            <w:r w:rsidRPr="006F01AC">
              <w:rPr>
                <w:rFonts w:hAnsi="Arial" w:eastAsia="MS PGothic"/>
                <w:sz w:val="20"/>
                <w:szCs w:val="20"/>
                <w:lang w:eastAsia="ja-JP"/>
              </w:rPr>
              <w:t xml:space="preserve">　</w:t>
            </w:r>
          </w:p>
        </w:tc>
        <w:tc>
          <w:tcPr>
            <w:tcW w:w="746" w:type="dxa"/>
            <w:tcBorders>
              <w:top w:val="single" w:color="auto" w:sz="8" w:space="0"/>
              <w:left w:val="nil"/>
              <w:bottom w:val="nil"/>
              <w:right w:val="nil"/>
            </w:tcBorders>
            <w:shd w:val="clear" w:color="auto" w:fill="auto"/>
            <w:noWrap/>
            <w:vAlign w:val="bottom"/>
          </w:tcPr>
          <w:p w:rsidRPr="006F01AC" w:rsidR="006F01AC" w:rsidP="00C61E28" w:rsidRDefault="006F01AC" w14:paraId="02360BCC" w14:textId="77777777">
            <w:pPr>
              <w:jc w:val="center"/>
              <w:rPr>
                <w:rFonts w:eastAsia="MS PGothic"/>
                <w:sz w:val="20"/>
                <w:szCs w:val="20"/>
                <w:lang w:val="en-US" w:eastAsia="ja-JP"/>
              </w:rPr>
            </w:pPr>
            <w:r w:rsidRPr="006F01AC">
              <w:rPr>
                <w:rFonts w:hAnsi="Arial" w:eastAsia="MS PGothic"/>
                <w:sz w:val="20"/>
                <w:szCs w:val="20"/>
                <w:lang w:eastAsia="ja-JP"/>
              </w:rPr>
              <w:t xml:space="preserve">　</w:t>
            </w:r>
          </w:p>
        </w:tc>
        <w:tc>
          <w:tcPr>
            <w:tcW w:w="627" w:type="dxa"/>
            <w:tcBorders>
              <w:top w:val="single" w:color="auto" w:sz="8" w:space="0"/>
              <w:left w:val="nil"/>
              <w:bottom w:val="nil"/>
              <w:right w:val="nil"/>
            </w:tcBorders>
            <w:shd w:val="clear" w:color="auto" w:fill="auto"/>
            <w:noWrap/>
            <w:vAlign w:val="bottom"/>
          </w:tcPr>
          <w:p w:rsidRPr="006F01AC" w:rsidR="006F01AC" w:rsidP="00C61E28" w:rsidRDefault="006F01AC" w14:paraId="6E6F3333" w14:textId="77777777">
            <w:pPr>
              <w:jc w:val="center"/>
              <w:rPr>
                <w:rFonts w:eastAsia="MS PGothic"/>
                <w:sz w:val="20"/>
                <w:szCs w:val="20"/>
                <w:lang w:val="en-US" w:eastAsia="ja-JP"/>
              </w:rPr>
            </w:pPr>
            <w:r w:rsidRPr="006F01AC">
              <w:rPr>
                <w:rFonts w:hAnsi="Arial" w:eastAsia="MS PGothic"/>
                <w:sz w:val="20"/>
                <w:szCs w:val="20"/>
                <w:lang w:eastAsia="ja-JP"/>
              </w:rPr>
              <w:t xml:space="preserve">　</w:t>
            </w:r>
          </w:p>
        </w:tc>
        <w:tc>
          <w:tcPr>
            <w:tcW w:w="746" w:type="dxa"/>
            <w:tcBorders>
              <w:top w:val="single" w:color="auto" w:sz="8" w:space="0"/>
              <w:left w:val="nil"/>
              <w:bottom w:val="nil"/>
              <w:right w:val="nil"/>
            </w:tcBorders>
            <w:shd w:val="clear" w:color="auto" w:fill="auto"/>
            <w:noWrap/>
            <w:vAlign w:val="bottom"/>
          </w:tcPr>
          <w:p w:rsidRPr="006F01AC" w:rsidR="006F01AC" w:rsidP="00C61E28" w:rsidRDefault="006F01AC" w14:paraId="3B0C1E2C" w14:textId="77777777">
            <w:pPr>
              <w:jc w:val="center"/>
              <w:rPr>
                <w:rFonts w:eastAsia="MS PGothic"/>
                <w:sz w:val="20"/>
                <w:szCs w:val="20"/>
                <w:lang w:val="en-US" w:eastAsia="ja-JP"/>
              </w:rPr>
            </w:pPr>
            <w:r w:rsidRPr="006F01AC">
              <w:rPr>
                <w:rFonts w:hAnsi="Arial" w:eastAsia="MS PGothic"/>
                <w:sz w:val="20"/>
                <w:szCs w:val="20"/>
                <w:lang w:eastAsia="ja-JP"/>
              </w:rPr>
              <w:t xml:space="preserve">　</w:t>
            </w:r>
          </w:p>
        </w:tc>
        <w:tc>
          <w:tcPr>
            <w:tcW w:w="627" w:type="dxa"/>
            <w:tcBorders>
              <w:top w:val="single" w:color="auto" w:sz="8" w:space="0"/>
              <w:left w:val="nil"/>
              <w:bottom w:val="nil"/>
              <w:right w:val="nil"/>
            </w:tcBorders>
            <w:shd w:val="clear" w:color="auto" w:fill="auto"/>
            <w:noWrap/>
            <w:vAlign w:val="bottom"/>
          </w:tcPr>
          <w:p w:rsidRPr="006F01AC" w:rsidR="006F01AC" w:rsidP="00C61E28" w:rsidRDefault="006F01AC" w14:paraId="5AEE4517" w14:textId="77777777">
            <w:pPr>
              <w:jc w:val="center"/>
              <w:rPr>
                <w:rFonts w:eastAsia="MS PGothic"/>
                <w:sz w:val="20"/>
                <w:szCs w:val="20"/>
                <w:lang w:val="en-US" w:eastAsia="ja-JP"/>
              </w:rPr>
            </w:pPr>
            <w:r w:rsidRPr="006F01AC">
              <w:rPr>
                <w:rFonts w:hAnsi="Arial" w:eastAsia="MS PGothic"/>
                <w:sz w:val="20"/>
                <w:szCs w:val="20"/>
                <w:lang w:eastAsia="ja-JP"/>
              </w:rPr>
              <w:t xml:space="preserve">　</w:t>
            </w:r>
          </w:p>
        </w:tc>
        <w:tc>
          <w:tcPr>
            <w:tcW w:w="1230" w:type="dxa"/>
            <w:tcBorders>
              <w:top w:val="single" w:color="auto" w:sz="8" w:space="0"/>
              <w:left w:val="nil"/>
              <w:bottom w:val="nil"/>
              <w:right w:val="nil"/>
            </w:tcBorders>
            <w:shd w:val="clear" w:color="auto" w:fill="auto"/>
            <w:noWrap/>
            <w:vAlign w:val="bottom"/>
          </w:tcPr>
          <w:p w:rsidRPr="006F01AC" w:rsidR="006F01AC" w:rsidP="00C61E28" w:rsidRDefault="006F01AC" w14:paraId="01DD6BA9" w14:textId="77777777">
            <w:pPr>
              <w:jc w:val="center"/>
              <w:rPr>
                <w:rFonts w:eastAsia="MS PGothic"/>
                <w:sz w:val="20"/>
                <w:szCs w:val="20"/>
                <w:lang w:val="en-US" w:eastAsia="ja-JP"/>
              </w:rPr>
            </w:pPr>
            <w:r w:rsidRPr="006F01AC">
              <w:rPr>
                <w:rFonts w:hAnsi="Arial" w:eastAsia="MS PGothic"/>
                <w:sz w:val="20"/>
                <w:szCs w:val="20"/>
                <w:lang w:eastAsia="ja-JP"/>
              </w:rPr>
              <w:t xml:space="preserve">　</w:t>
            </w:r>
          </w:p>
        </w:tc>
        <w:tc>
          <w:tcPr>
            <w:tcW w:w="627" w:type="dxa"/>
            <w:tcBorders>
              <w:top w:val="single" w:color="auto" w:sz="8" w:space="0"/>
              <w:left w:val="nil"/>
              <w:bottom w:val="nil"/>
              <w:right w:val="nil"/>
            </w:tcBorders>
            <w:shd w:val="clear" w:color="auto" w:fill="auto"/>
            <w:noWrap/>
            <w:vAlign w:val="bottom"/>
          </w:tcPr>
          <w:p w:rsidRPr="006F01AC" w:rsidR="006F01AC" w:rsidP="00C61E28" w:rsidRDefault="006F01AC" w14:paraId="2677DFE1" w14:textId="77777777">
            <w:pPr>
              <w:jc w:val="center"/>
              <w:rPr>
                <w:rFonts w:eastAsia="MS PGothic"/>
                <w:sz w:val="20"/>
                <w:szCs w:val="20"/>
                <w:lang w:val="en-US" w:eastAsia="ja-JP"/>
              </w:rPr>
            </w:pPr>
            <w:r w:rsidRPr="006F01AC">
              <w:rPr>
                <w:rFonts w:hAnsi="Arial" w:eastAsia="MS PGothic"/>
                <w:sz w:val="20"/>
                <w:szCs w:val="20"/>
                <w:lang w:eastAsia="ja-JP"/>
              </w:rPr>
              <w:t xml:space="preserve">　</w:t>
            </w:r>
          </w:p>
        </w:tc>
        <w:tc>
          <w:tcPr>
            <w:tcW w:w="746" w:type="dxa"/>
            <w:tcBorders>
              <w:top w:val="single" w:color="auto" w:sz="8" w:space="0"/>
              <w:left w:val="nil"/>
              <w:bottom w:val="nil"/>
              <w:right w:val="nil"/>
            </w:tcBorders>
            <w:shd w:val="clear" w:color="auto" w:fill="auto"/>
            <w:noWrap/>
            <w:vAlign w:val="bottom"/>
          </w:tcPr>
          <w:p w:rsidRPr="006F01AC" w:rsidR="006F01AC" w:rsidP="00C61E28" w:rsidRDefault="006F01AC" w14:paraId="5FD47808" w14:textId="77777777">
            <w:pPr>
              <w:jc w:val="center"/>
              <w:rPr>
                <w:rFonts w:eastAsia="MS PGothic"/>
                <w:sz w:val="20"/>
                <w:szCs w:val="20"/>
                <w:lang w:val="en-US" w:eastAsia="ja-JP"/>
              </w:rPr>
            </w:pPr>
            <w:r w:rsidRPr="006F01AC">
              <w:rPr>
                <w:rFonts w:hAnsi="Arial" w:eastAsia="MS PGothic"/>
                <w:sz w:val="20"/>
                <w:szCs w:val="20"/>
                <w:lang w:eastAsia="ja-JP"/>
              </w:rPr>
              <w:t xml:space="preserve">　</w:t>
            </w:r>
          </w:p>
        </w:tc>
        <w:tc>
          <w:tcPr>
            <w:tcW w:w="627" w:type="dxa"/>
            <w:tcBorders>
              <w:top w:val="single" w:color="auto" w:sz="8" w:space="0"/>
              <w:left w:val="nil"/>
              <w:bottom w:val="nil"/>
              <w:right w:val="nil"/>
            </w:tcBorders>
            <w:shd w:val="clear" w:color="auto" w:fill="auto"/>
            <w:noWrap/>
            <w:vAlign w:val="bottom"/>
          </w:tcPr>
          <w:p w:rsidRPr="006F01AC" w:rsidR="006F01AC" w:rsidP="00C61E28" w:rsidRDefault="006F01AC" w14:paraId="750DABB6" w14:textId="77777777">
            <w:pPr>
              <w:jc w:val="center"/>
              <w:rPr>
                <w:rFonts w:eastAsia="MS PGothic"/>
                <w:sz w:val="20"/>
                <w:szCs w:val="20"/>
                <w:lang w:val="en-US" w:eastAsia="ja-JP"/>
              </w:rPr>
            </w:pPr>
            <w:r w:rsidRPr="006F01AC">
              <w:rPr>
                <w:rFonts w:hAnsi="Arial" w:eastAsia="MS PGothic"/>
                <w:sz w:val="20"/>
                <w:szCs w:val="20"/>
                <w:lang w:eastAsia="ja-JP"/>
              </w:rPr>
              <w:t xml:space="preserve">　</w:t>
            </w:r>
          </w:p>
        </w:tc>
        <w:tc>
          <w:tcPr>
            <w:tcW w:w="746" w:type="dxa"/>
            <w:tcBorders>
              <w:top w:val="single" w:color="auto" w:sz="8" w:space="0"/>
              <w:left w:val="nil"/>
              <w:bottom w:val="nil"/>
              <w:right w:val="nil"/>
            </w:tcBorders>
            <w:shd w:val="clear" w:color="auto" w:fill="auto"/>
            <w:noWrap/>
            <w:vAlign w:val="bottom"/>
          </w:tcPr>
          <w:p w:rsidRPr="006F01AC" w:rsidR="006F01AC" w:rsidP="00C61E28" w:rsidRDefault="006F01AC" w14:paraId="28815908" w14:textId="77777777">
            <w:pPr>
              <w:jc w:val="center"/>
              <w:rPr>
                <w:rFonts w:eastAsia="MS PGothic"/>
                <w:sz w:val="20"/>
                <w:szCs w:val="20"/>
                <w:lang w:val="en-US" w:eastAsia="ja-JP"/>
              </w:rPr>
            </w:pPr>
            <w:r w:rsidRPr="006F01AC">
              <w:rPr>
                <w:rFonts w:hAnsi="Arial" w:eastAsia="MS PGothic"/>
                <w:sz w:val="20"/>
                <w:szCs w:val="20"/>
                <w:lang w:eastAsia="ja-JP"/>
              </w:rPr>
              <w:t xml:space="preserve">　</w:t>
            </w:r>
          </w:p>
        </w:tc>
        <w:tc>
          <w:tcPr>
            <w:tcW w:w="627" w:type="dxa"/>
            <w:tcBorders>
              <w:top w:val="single" w:color="auto" w:sz="8" w:space="0"/>
              <w:left w:val="nil"/>
              <w:bottom w:val="nil"/>
              <w:right w:val="nil"/>
            </w:tcBorders>
            <w:shd w:val="clear" w:color="auto" w:fill="auto"/>
            <w:noWrap/>
            <w:vAlign w:val="bottom"/>
          </w:tcPr>
          <w:p w:rsidRPr="006F01AC" w:rsidR="006F01AC" w:rsidP="00C61E28" w:rsidRDefault="006F01AC" w14:paraId="054161C0" w14:textId="77777777">
            <w:pPr>
              <w:jc w:val="center"/>
              <w:rPr>
                <w:rFonts w:eastAsia="MS PGothic"/>
                <w:sz w:val="20"/>
                <w:szCs w:val="20"/>
                <w:lang w:val="en-US" w:eastAsia="ja-JP"/>
              </w:rPr>
            </w:pPr>
            <w:r w:rsidRPr="006F01AC">
              <w:rPr>
                <w:rFonts w:hAnsi="Arial" w:eastAsia="MS PGothic"/>
                <w:sz w:val="20"/>
                <w:szCs w:val="20"/>
                <w:lang w:eastAsia="ja-JP"/>
              </w:rPr>
              <w:t xml:space="preserve">　</w:t>
            </w:r>
          </w:p>
        </w:tc>
        <w:tc>
          <w:tcPr>
            <w:tcW w:w="746" w:type="dxa"/>
            <w:tcBorders>
              <w:top w:val="single" w:color="auto" w:sz="8" w:space="0"/>
              <w:left w:val="nil"/>
              <w:bottom w:val="nil"/>
              <w:right w:val="nil"/>
            </w:tcBorders>
            <w:shd w:val="clear" w:color="auto" w:fill="auto"/>
            <w:noWrap/>
            <w:vAlign w:val="bottom"/>
          </w:tcPr>
          <w:p w:rsidRPr="006F01AC" w:rsidR="006F01AC" w:rsidP="00C61E28" w:rsidRDefault="006F01AC" w14:paraId="384FAE0F" w14:textId="77777777">
            <w:pPr>
              <w:jc w:val="center"/>
              <w:rPr>
                <w:rFonts w:eastAsia="MS PGothic"/>
                <w:sz w:val="20"/>
                <w:szCs w:val="20"/>
                <w:lang w:val="en-US" w:eastAsia="ja-JP"/>
              </w:rPr>
            </w:pPr>
            <w:r w:rsidRPr="006F01AC">
              <w:rPr>
                <w:rFonts w:hAnsi="Arial" w:eastAsia="MS PGothic"/>
                <w:sz w:val="20"/>
                <w:szCs w:val="20"/>
                <w:lang w:eastAsia="ja-JP"/>
              </w:rPr>
              <w:t xml:space="preserve">　</w:t>
            </w:r>
          </w:p>
        </w:tc>
        <w:tc>
          <w:tcPr>
            <w:tcW w:w="627" w:type="dxa"/>
            <w:tcBorders>
              <w:top w:val="single" w:color="auto" w:sz="8" w:space="0"/>
              <w:left w:val="nil"/>
              <w:bottom w:val="nil"/>
              <w:right w:val="nil"/>
            </w:tcBorders>
            <w:shd w:val="clear" w:color="auto" w:fill="auto"/>
            <w:noWrap/>
            <w:vAlign w:val="bottom"/>
          </w:tcPr>
          <w:p w:rsidRPr="006F01AC" w:rsidR="006F01AC" w:rsidP="00C61E28" w:rsidRDefault="006F01AC" w14:paraId="63D54ED6" w14:textId="77777777">
            <w:pPr>
              <w:jc w:val="center"/>
              <w:rPr>
                <w:rFonts w:eastAsia="MS PGothic"/>
                <w:sz w:val="20"/>
                <w:szCs w:val="20"/>
                <w:lang w:val="en-US" w:eastAsia="ja-JP"/>
              </w:rPr>
            </w:pPr>
            <w:r w:rsidRPr="006F01AC">
              <w:rPr>
                <w:rFonts w:hAnsi="Arial" w:eastAsia="MS PGothic"/>
                <w:sz w:val="20"/>
                <w:szCs w:val="20"/>
                <w:lang w:eastAsia="ja-JP"/>
              </w:rPr>
              <w:t xml:space="preserve">　</w:t>
            </w:r>
          </w:p>
        </w:tc>
        <w:tc>
          <w:tcPr>
            <w:tcW w:w="1230" w:type="dxa"/>
            <w:tcBorders>
              <w:top w:val="single" w:color="auto" w:sz="8" w:space="0"/>
              <w:left w:val="nil"/>
              <w:bottom w:val="nil"/>
              <w:right w:val="nil"/>
            </w:tcBorders>
            <w:shd w:val="clear" w:color="auto" w:fill="auto"/>
            <w:noWrap/>
            <w:vAlign w:val="bottom"/>
          </w:tcPr>
          <w:p w:rsidRPr="006F01AC" w:rsidR="006F01AC" w:rsidP="00C61E28" w:rsidRDefault="006F01AC" w14:paraId="093E5C56" w14:textId="77777777">
            <w:pPr>
              <w:jc w:val="center"/>
              <w:rPr>
                <w:rFonts w:eastAsia="MS PGothic"/>
                <w:sz w:val="20"/>
                <w:szCs w:val="20"/>
                <w:lang w:val="en-US" w:eastAsia="ja-JP"/>
              </w:rPr>
            </w:pPr>
            <w:r w:rsidRPr="006F01AC">
              <w:rPr>
                <w:rFonts w:hAnsi="Arial" w:eastAsia="MS PGothic"/>
                <w:sz w:val="20"/>
                <w:szCs w:val="20"/>
                <w:lang w:eastAsia="ja-JP"/>
              </w:rPr>
              <w:t xml:space="preserve">　</w:t>
            </w:r>
          </w:p>
        </w:tc>
        <w:tc>
          <w:tcPr>
            <w:tcW w:w="585" w:type="dxa"/>
            <w:tcBorders>
              <w:top w:val="nil"/>
              <w:left w:val="nil"/>
              <w:bottom w:val="nil"/>
              <w:right w:val="nil"/>
            </w:tcBorders>
            <w:shd w:val="clear" w:color="auto" w:fill="auto"/>
            <w:noWrap/>
            <w:vAlign w:val="bottom"/>
          </w:tcPr>
          <w:p w:rsidRPr="006F01AC" w:rsidR="006F01AC" w:rsidP="00C61E28" w:rsidRDefault="006F01AC" w14:paraId="3868F4A2" w14:textId="77777777">
            <w:pPr>
              <w:jc w:val="center"/>
              <w:rPr>
                <w:rFonts w:eastAsia="MS PGothic"/>
                <w:sz w:val="20"/>
                <w:szCs w:val="20"/>
                <w:lang w:val="en-US" w:eastAsia="ja-JP"/>
              </w:rPr>
            </w:pPr>
          </w:p>
        </w:tc>
      </w:tr>
      <w:tr w:rsidRPr="006F01AC" w:rsidR="006F01AC" w:rsidTr="00C61E28" w14:paraId="45BF244E" w14:textId="77777777">
        <w:trPr>
          <w:trHeight w:val="270"/>
        </w:trPr>
        <w:tc>
          <w:tcPr>
            <w:tcW w:w="2238" w:type="dxa"/>
            <w:tcBorders>
              <w:top w:val="nil"/>
              <w:left w:val="nil"/>
              <w:bottom w:val="nil"/>
              <w:right w:val="nil"/>
            </w:tcBorders>
            <w:shd w:val="clear" w:color="auto" w:fill="auto"/>
            <w:noWrap/>
            <w:vAlign w:val="bottom"/>
          </w:tcPr>
          <w:p w:rsidRPr="006F01AC" w:rsidR="006F01AC" w:rsidP="00C61E28" w:rsidRDefault="006F01AC" w14:paraId="4ADBC3E6" w14:textId="77777777">
            <w:pPr>
              <w:jc w:val="center"/>
              <w:rPr>
                <w:rFonts w:eastAsia="MS PGothic"/>
                <w:sz w:val="20"/>
                <w:szCs w:val="20"/>
                <w:lang w:val="en-US" w:eastAsia="ja-JP"/>
              </w:rPr>
            </w:pPr>
          </w:p>
        </w:tc>
        <w:tc>
          <w:tcPr>
            <w:tcW w:w="3492" w:type="dxa"/>
            <w:gridSpan w:val="5"/>
            <w:tcBorders>
              <w:top w:val="nil"/>
              <w:left w:val="nil"/>
              <w:bottom w:val="single" w:color="auto" w:sz="8" w:space="0"/>
              <w:right w:val="nil"/>
            </w:tcBorders>
            <w:shd w:val="clear" w:color="auto" w:fill="auto"/>
            <w:noWrap/>
            <w:vAlign w:val="bottom"/>
          </w:tcPr>
          <w:p w:rsidRPr="006F01AC" w:rsidR="006F01AC" w:rsidP="00C61E28" w:rsidRDefault="006F01AC" w14:paraId="6BF72312" w14:textId="77777777">
            <w:pPr>
              <w:rPr>
                <w:rFonts w:eastAsia="MS PGothic"/>
                <w:b/>
                <w:bCs/>
                <w:sz w:val="20"/>
                <w:szCs w:val="20"/>
                <w:lang w:val="en-US" w:eastAsia="ja-JP"/>
              </w:rPr>
            </w:pPr>
            <w:r w:rsidRPr="006F01AC">
              <w:rPr>
                <w:rFonts w:eastAsia="MS PGothic"/>
                <w:b/>
                <w:bCs/>
                <w:sz w:val="20"/>
                <w:szCs w:val="20"/>
                <w:lang w:eastAsia="ja-JP"/>
              </w:rPr>
              <w:t>T</w:t>
            </w:r>
            <w:r w:rsidR="00C61E28">
              <w:rPr>
                <w:rFonts w:eastAsia="MS PGothic"/>
                <w:b/>
                <w:bCs/>
                <w:sz w:val="20"/>
                <w:szCs w:val="20"/>
                <w:lang w:eastAsia="ja-JP"/>
              </w:rPr>
              <w:t>S</w:t>
            </w:r>
            <w:r w:rsidRPr="006F01AC">
              <w:rPr>
                <w:rFonts w:eastAsia="MS PGothic"/>
                <w:b/>
                <w:bCs/>
                <w:sz w:val="20"/>
                <w:szCs w:val="20"/>
                <w:lang w:eastAsia="ja-JP"/>
              </w:rPr>
              <w:t xml:space="preserve"> manipulation</w:t>
            </w:r>
          </w:p>
        </w:tc>
        <w:tc>
          <w:tcPr>
            <w:tcW w:w="627" w:type="dxa"/>
            <w:tcBorders>
              <w:top w:val="nil"/>
              <w:left w:val="nil"/>
              <w:bottom w:val="single" w:color="auto" w:sz="8" w:space="0"/>
              <w:right w:val="nil"/>
            </w:tcBorders>
            <w:shd w:val="clear" w:color="auto" w:fill="auto"/>
            <w:noWrap/>
            <w:vAlign w:val="bottom"/>
          </w:tcPr>
          <w:p w:rsidRPr="006F01AC" w:rsidR="006F01AC" w:rsidP="00C61E28" w:rsidRDefault="006F01AC" w14:paraId="0309658D" w14:textId="77777777">
            <w:pPr>
              <w:jc w:val="center"/>
              <w:rPr>
                <w:rFonts w:eastAsia="MS PGothic"/>
                <w:sz w:val="20"/>
                <w:szCs w:val="20"/>
                <w:lang w:val="en-US" w:eastAsia="ja-JP"/>
              </w:rPr>
            </w:pPr>
            <w:r w:rsidRPr="006F01AC">
              <w:rPr>
                <w:rFonts w:hAnsi="Arial" w:eastAsia="MS PGothic"/>
                <w:sz w:val="20"/>
                <w:szCs w:val="20"/>
                <w:lang w:eastAsia="ja-JP"/>
              </w:rPr>
              <w:t xml:space="preserve">　</w:t>
            </w:r>
          </w:p>
        </w:tc>
        <w:tc>
          <w:tcPr>
            <w:tcW w:w="1230" w:type="dxa"/>
            <w:tcBorders>
              <w:top w:val="nil"/>
              <w:left w:val="nil"/>
              <w:bottom w:val="single" w:color="auto" w:sz="8" w:space="0"/>
              <w:right w:val="nil"/>
            </w:tcBorders>
            <w:shd w:val="clear" w:color="auto" w:fill="auto"/>
            <w:noWrap/>
            <w:vAlign w:val="bottom"/>
          </w:tcPr>
          <w:p w:rsidRPr="006F01AC" w:rsidR="006F01AC" w:rsidP="00C61E28" w:rsidRDefault="006F01AC" w14:paraId="1A897704" w14:textId="77777777">
            <w:pPr>
              <w:jc w:val="center"/>
              <w:rPr>
                <w:rFonts w:eastAsia="MS PGothic"/>
                <w:sz w:val="20"/>
                <w:szCs w:val="20"/>
                <w:lang w:val="en-US" w:eastAsia="ja-JP"/>
              </w:rPr>
            </w:pPr>
            <w:r w:rsidRPr="006F01AC">
              <w:rPr>
                <w:rFonts w:hAnsi="Arial" w:eastAsia="MS PGothic"/>
                <w:sz w:val="20"/>
                <w:szCs w:val="20"/>
                <w:lang w:eastAsia="ja-JP"/>
              </w:rPr>
              <w:t xml:space="preserve">　</w:t>
            </w:r>
          </w:p>
        </w:tc>
        <w:tc>
          <w:tcPr>
            <w:tcW w:w="627" w:type="dxa"/>
            <w:tcBorders>
              <w:top w:val="nil"/>
              <w:left w:val="nil"/>
              <w:bottom w:val="single" w:color="auto" w:sz="8" w:space="0"/>
              <w:right w:val="nil"/>
            </w:tcBorders>
            <w:shd w:val="clear" w:color="auto" w:fill="auto"/>
            <w:noWrap/>
            <w:vAlign w:val="bottom"/>
          </w:tcPr>
          <w:p w:rsidRPr="006F01AC" w:rsidR="006F01AC" w:rsidP="00C61E28" w:rsidRDefault="006F01AC" w14:paraId="26A78F0D" w14:textId="77777777">
            <w:pPr>
              <w:rPr>
                <w:rFonts w:eastAsia="MS PGothic"/>
                <w:sz w:val="20"/>
                <w:szCs w:val="20"/>
                <w:lang w:val="en-US" w:eastAsia="ja-JP"/>
              </w:rPr>
            </w:pPr>
            <w:r w:rsidRPr="006F01AC">
              <w:rPr>
                <w:rFonts w:hAnsi="Arial" w:eastAsia="MS PGothic"/>
                <w:sz w:val="20"/>
                <w:szCs w:val="20"/>
                <w:lang w:eastAsia="ja-JP"/>
              </w:rPr>
              <w:t xml:space="preserve">　</w:t>
            </w:r>
          </w:p>
        </w:tc>
        <w:tc>
          <w:tcPr>
            <w:tcW w:w="4119" w:type="dxa"/>
            <w:gridSpan w:val="6"/>
            <w:tcBorders>
              <w:top w:val="nil"/>
              <w:left w:val="nil"/>
              <w:bottom w:val="single" w:color="auto" w:sz="8" w:space="0"/>
              <w:right w:val="nil"/>
            </w:tcBorders>
            <w:shd w:val="clear" w:color="auto" w:fill="auto"/>
            <w:noWrap/>
            <w:vAlign w:val="bottom"/>
          </w:tcPr>
          <w:p w:rsidRPr="006F01AC" w:rsidR="006F01AC" w:rsidP="00C61E28" w:rsidRDefault="006F01AC" w14:paraId="0527B1DB" w14:textId="77777777">
            <w:pPr>
              <w:rPr>
                <w:rFonts w:eastAsia="MS PGothic"/>
                <w:b/>
                <w:bCs/>
                <w:sz w:val="20"/>
                <w:szCs w:val="20"/>
                <w:lang w:val="en-US" w:eastAsia="ja-JP"/>
              </w:rPr>
            </w:pPr>
            <w:r w:rsidRPr="006F01AC">
              <w:rPr>
                <w:rFonts w:eastAsia="MS PGothic"/>
                <w:b/>
                <w:bCs/>
                <w:sz w:val="20"/>
                <w:szCs w:val="20"/>
                <w:lang w:eastAsia="ja-JP"/>
              </w:rPr>
              <w:t>P</w:t>
            </w:r>
            <w:r w:rsidR="00C61E28">
              <w:rPr>
                <w:rFonts w:eastAsia="MS PGothic"/>
                <w:b/>
                <w:bCs/>
                <w:sz w:val="20"/>
                <w:szCs w:val="20"/>
                <w:lang w:eastAsia="ja-JP"/>
              </w:rPr>
              <w:t>S</w:t>
            </w:r>
            <w:r w:rsidRPr="006F01AC">
              <w:rPr>
                <w:rFonts w:eastAsia="MS PGothic"/>
                <w:b/>
                <w:bCs/>
                <w:sz w:val="20"/>
                <w:szCs w:val="20"/>
                <w:lang w:eastAsia="ja-JP"/>
              </w:rPr>
              <w:t xml:space="preserve"> manipulation</w:t>
            </w:r>
          </w:p>
        </w:tc>
        <w:tc>
          <w:tcPr>
            <w:tcW w:w="1230" w:type="dxa"/>
            <w:tcBorders>
              <w:top w:val="nil"/>
              <w:left w:val="nil"/>
              <w:bottom w:val="single" w:color="auto" w:sz="8" w:space="0"/>
              <w:right w:val="nil"/>
            </w:tcBorders>
            <w:shd w:val="clear" w:color="auto" w:fill="auto"/>
            <w:noWrap/>
            <w:vAlign w:val="bottom"/>
          </w:tcPr>
          <w:p w:rsidRPr="006F01AC" w:rsidR="006F01AC" w:rsidP="00C61E28" w:rsidRDefault="006F01AC" w14:paraId="5EDEC0A6" w14:textId="77777777">
            <w:pPr>
              <w:jc w:val="center"/>
              <w:rPr>
                <w:rFonts w:eastAsia="MS PGothic"/>
                <w:sz w:val="20"/>
                <w:szCs w:val="20"/>
                <w:lang w:val="en-US" w:eastAsia="ja-JP"/>
              </w:rPr>
            </w:pPr>
            <w:r w:rsidRPr="006F01AC">
              <w:rPr>
                <w:rFonts w:hAnsi="Arial" w:eastAsia="MS PGothic"/>
                <w:sz w:val="20"/>
                <w:szCs w:val="20"/>
                <w:lang w:eastAsia="ja-JP"/>
              </w:rPr>
              <w:t xml:space="preserve">　</w:t>
            </w:r>
          </w:p>
        </w:tc>
        <w:tc>
          <w:tcPr>
            <w:tcW w:w="585" w:type="dxa"/>
            <w:tcBorders>
              <w:top w:val="nil"/>
              <w:left w:val="nil"/>
              <w:bottom w:val="single" w:color="auto" w:sz="8" w:space="0"/>
              <w:right w:val="nil"/>
            </w:tcBorders>
            <w:shd w:val="clear" w:color="auto" w:fill="auto"/>
            <w:noWrap/>
            <w:vAlign w:val="bottom"/>
          </w:tcPr>
          <w:p w:rsidRPr="006F01AC" w:rsidR="006F01AC" w:rsidP="00C61E28" w:rsidRDefault="006F01AC" w14:paraId="229192F2" w14:textId="77777777">
            <w:pPr>
              <w:jc w:val="center"/>
              <w:rPr>
                <w:rFonts w:eastAsia="MS PGothic"/>
                <w:sz w:val="20"/>
                <w:szCs w:val="20"/>
                <w:lang w:val="en-US" w:eastAsia="ja-JP"/>
              </w:rPr>
            </w:pPr>
            <w:r w:rsidRPr="006F01AC">
              <w:rPr>
                <w:rFonts w:eastAsia="MS PGothic"/>
                <w:sz w:val="20"/>
                <w:szCs w:val="20"/>
                <w:lang w:eastAsia="ja-JP"/>
              </w:rPr>
              <w:t xml:space="preserve">　</w:t>
            </w:r>
          </w:p>
        </w:tc>
      </w:tr>
      <w:tr w:rsidRPr="006F01AC" w:rsidR="006F01AC" w:rsidTr="00C61E28" w14:paraId="24C76F28" w14:textId="77777777">
        <w:trPr>
          <w:trHeight w:val="270"/>
        </w:trPr>
        <w:tc>
          <w:tcPr>
            <w:tcW w:w="2238" w:type="dxa"/>
            <w:tcBorders>
              <w:top w:val="nil"/>
              <w:left w:val="nil"/>
              <w:bottom w:val="single" w:color="auto" w:sz="8" w:space="0"/>
              <w:right w:val="nil"/>
            </w:tcBorders>
            <w:shd w:val="clear" w:color="auto" w:fill="auto"/>
            <w:noWrap/>
            <w:vAlign w:val="bottom"/>
          </w:tcPr>
          <w:p w:rsidRPr="006F01AC" w:rsidR="006F01AC" w:rsidP="00C61E28" w:rsidRDefault="006F01AC" w14:paraId="50E0AEBC" w14:textId="77777777">
            <w:pPr>
              <w:jc w:val="center"/>
              <w:rPr>
                <w:rFonts w:eastAsia="MS PGothic"/>
                <w:sz w:val="20"/>
                <w:szCs w:val="20"/>
                <w:lang w:val="en-US" w:eastAsia="ja-JP"/>
              </w:rPr>
            </w:pPr>
            <w:r w:rsidRPr="006F01AC">
              <w:rPr>
                <w:rFonts w:hAnsi="Arial" w:eastAsia="MS PGothic"/>
                <w:sz w:val="20"/>
                <w:szCs w:val="20"/>
                <w:lang w:eastAsia="ja-JP"/>
              </w:rPr>
              <w:t xml:space="preserve">　</w:t>
            </w:r>
          </w:p>
        </w:tc>
        <w:tc>
          <w:tcPr>
            <w:tcW w:w="746" w:type="dxa"/>
            <w:tcBorders>
              <w:top w:val="nil"/>
              <w:left w:val="nil"/>
              <w:bottom w:val="single" w:color="auto" w:sz="8" w:space="0"/>
              <w:right w:val="nil"/>
            </w:tcBorders>
            <w:shd w:val="clear" w:color="auto" w:fill="auto"/>
            <w:noWrap/>
            <w:vAlign w:val="bottom"/>
          </w:tcPr>
          <w:p w:rsidRPr="006F01AC" w:rsidR="006F01AC" w:rsidP="00C61E28" w:rsidRDefault="006F01AC" w14:paraId="569C3970" w14:textId="77777777">
            <w:pPr>
              <w:jc w:val="center"/>
              <w:rPr>
                <w:rFonts w:eastAsia="MS PGothic"/>
                <w:sz w:val="20"/>
                <w:szCs w:val="20"/>
                <w:lang w:val="en-US" w:eastAsia="ja-JP"/>
              </w:rPr>
            </w:pPr>
            <w:r w:rsidRPr="006F01AC">
              <w:rPr>
                <w:rFonts w:eastAsia="MS PGothic"/>
                <w:sz w:val="20"/>
                <w:szCs w:val="20"/>
                <w:lang w:eastAsia="ja-JP"/>
              </w:rPr>
              <w:t>Base</w:t>
            </w:r>
          </w:p>
        </w:tc>
        <w:tc>
          <w:tcPr>
            <w:tcW w:w="627" w:type="dxa"/>
            <w:tcBorders>
              <w:top w:val="nil"/>
              <w:left w:val="nil"/>
              <w:bottom w:val="single" w:color="auto" w:sz="8" w:space="0"/>
              <w:right w:val="nil"/>
            </w:tcBorders>
            <w:shd w:val="clear" w:color="auto" w:fill="auto"/>
            <w:noWrap/>
            <w:vAlign w:val="bottom"/>
          </w:tcPr>
          <w:p w:rsidRPr="006F01AC" w:rsidR="006F01AC" w:rsidP="00C61E28" w:rsidRDefault="006F01AC" w14:paraId="4254610B" w14:textId="77777777">
            <w:pPr>
              <w:jc w:val="center"/>
              <w:rPr>
                <w:rFonts w:eastAsia="MS PGothic"/>
                <w:sz w:val="20"/>
                <w:szCs w:val="20"/>
                <w:lang w:val="en-US" w:eastAsia="ja-JP"/>
              </w:rPr>
            </w:pPr>
            <w:r w:rsidRPr="006F01AC">
              <w:rPr>
                <w:rFonts w:eastAsia="MS PGothic"/>
                <w:sz w:val="20"/>
                <w:szCs w:val="20"/>
                <w:lang w:eastAsia="ja-JP"/>
              </w:rPr>
              <w:t xml:space="preserve"> </w:t>
            </w:r>
          </w:p>
        </w:tc>
        <w:tc>
          <w:tcPr>
            <w:tcW w:w="746" w:type="dxa"/>
            <w:tcBorders>
              <w:top w:val="nil"/>
              <w:left w:val="nil"/>
              <w:bottom w:val="single" w:color="auto" w:sz="8" w:space="0"/>
              <w:right w:val="nil"/>
            </w:tcBorders>
            <w:shd w:val="clear" w:color="auto" w:fill="auto"/>
            <w:noWrap/>
            <w:vAlign w:val="bottom"/>
          </w:tcPr>
          <w:p w:rsidRPr="006F01AC" w:rsidR="006F01AC" w:rsidP="00C61E28" w:rsidRDefault="006F01AC" w14:paraId="3A1BB74B" w14:textId="77777777">
            <w:pPr>
              <w:jc w:val="center"/>
              <w:rPr>
                <w:rFonts w:eastAsia="MS PGothic"/>
                <w:sz w:val="20"/>
                <w:szCs w:val="20"/>
                <w:lang w:val="en-US" w:eastAsia="ja-JP"/>
              </w:rPr>
            </w:pPr>
            <w:r w:rsidRPr="006F01AC">
              <w:rPr>
                <w:rFonts w:eastAsia="MS PGothic"/>
                <w:sz w:val="20"/>
                <w:szCs w:val="20"/>
                <w:lang w:eastAsia="ja-JP"/>
              </w:rPr>
              <w:t>Pre-</w:t>
            </w:r>
          </w:p>
        </w:tc>
        <w:tc>
          <w:tcPr>
            <w:tcW w:w="627" w:type="dxa"/>
            <w:tcBorders>
              <w:top w:val="nil"/>
              <w:left w:val="nil"/>
              <w:bottom w:val="single" w:color="auto" w:sz="8" w:space="0"/>
              <w:right w:val="nil"/>
            </w:tcBorders>
            <w:shd w:val="clear" w:color="auto" w:fill="auto"/>
            <w:noWrap/>
            <w:vAlign w:val="bottom"/>
          </w:tcPr>
          <w:p w:rsidRPr="006F01AC" w:rsidR="006F01AC" w:rsidP="00C61E28" w:rsidRDefault="006F01AC" w14:paraId="545378FC" w14:textId="77777777">
            <w:pPr>
              <w:jc w:val="center"/>
              <w:rPr>
                <w:rFonts w:eastAsia="MS PGothic"/>
                <w:sz w:val="20"/>
                <w:szCs w:val="20"/>
                <w:lang w:val="en-US" w:eastAsia="ja-JP"/>
              </w:rPr>
            </w:pPr>
            <w:r w:rsidRPr="006F01AC">
              <w:rPr>
                <w:rFonts w:hAnsi="Arial" w:eastAsia="MS PGothic"/>
                <w:sz w:val="20"/>
                <w:szCs w:val="20"/>
                <w:lang w:eastAsia="ja-JP"/>
              </w:rPr>
              <w:t xml:space="preserve">　</w:t>
            </w:r>
          </w:p>
        </w:tc>
        <w:tc>
          <w:tcPr>
            <w:tcW w:w="746" w:type="dxa"/>
            <w:tcBorders>
              <w:top w:val="nil"/>
              <w:left w:val="nil"/>
              <w:bottom w:val="single" w:color="auto" w:sz="8" w:space="0"/>
              <w:right w:val="nil"/>
            </w:tcBorders>
            <w:shd w:val="clear" w:color="auto" w:fill="auto"/>
            <w:noWrap/>
            <w:vAlign w:val="bottom"/>
          </w:tcPr>
          <w:p w:rsidRPr="006F01AC" w:rsidR="006F01AC" w:rsidP="00C61E28" w:rsidRDefault="006F01AC" w14:paraId="215532FE" w14:textId="77777777">
            <w:pPr>
              <w:jc w:val="center"/>
              <w:rPr>
                <w:rFonts w:eastAsia="MS PGothic"/>
                <w:sz w:val="20"/>
                <w:szCs w:val="20"/>
                <w:lang w:val="en-US" w:eastAsia="ja-JP"/>
              </w:rPr>
            </w:pPr>
            <w:r w:rsidRPr="006F01AC">
              <w:rPr>
                <w:rFonts w:eastAsia="MS PGothic"/>
                <w:sz w:val="20"/>
                <w:szCs w:val="20"/>
                <w:lang w:eastAsia="ja-JP"/>
              </w:rPr>
              <w:t>Post-</w:t>
            </w:r>
          </w:p>
        </w:tc>
        <w:tc>
          <w:tcPr>
            <w:tcW w:w="627" w:type="dxa"/>
            <w:tcBorders>
              <w:top w:val="nil"/>
              <w:left w:val="nil"/>
              <w:bottom w:val="single" w:color="auto" w:sz="8" w:space="0"/>
              <w:right w:val="nil"/>
            </w:tcBorders>
            <w:shd w:val="clear" w:color="auto" w:fill="auto"/>
            <w:noWrap/>
            <w:vAlign w:val="bottom"/>
          </w:tcPr>
          <w:p w:rsidRPr="006F01AC" w:rsidR="006F01AC" w:rsidP="00C61E28" w:rsidRDefault="006F01AC" w14:paraId="5C91ECC6" w14:textId="77777777">
            <w:pPr>
              <w:jc w:val="center"/>
              <w:rPr>
                <w:rFonts w:eastAsia="MS PGothic"/>
                <w:sz w:val="20"/>
                <w:szCs w:val="20"/>
                <w:lang w:val="en-US" w:eastAsia="ja-JP"/>
              </w:rPr>
            </w:pPr>
            <w:r w:rsidRPr="006F01AC">
              <w:rPr>
                <w:rFonts w:eastAsia="MS PGothic"/>
                <w:sz w:val="20"/>
                <w:szCs w:val="20"/>
                <w:lang w:eastAsia="ja-JP"/>
              </w:rPr>
              <w:t xml:space="preserve"> </w:t>
            </w:r>
          </w:p>
        </w:tc>
        <w:tc>
          <w:tcPr>
            <w:tcW w:w="1230" w:type="dxa"/>
            <w:tcBorders>
              <w:top w:val="nil"/>
              <w:left w:val="nil"/>
              <w:bottom w:val="single" w:color="auto" w:sz="8" w:space="0"/>
              <w:right w:val="nil"/>
            </w:tcBorders>
            <w:shd w:val="clear" w:color="auto" w:fill="auto"/>
            <w:noWrap/>
            <w:vAlign w:val="bottom"/>
          </w:tcPr>
          <w:p w:rsidRPr="006F01AC" w:rsidR="006F01AC" w:rsidP="00C61E28" w:rsidRDefault="006F01AC" w14:paraId="6535521A" w14:textId="77777777">
            <w:pPr>
              <w:jc w:val="center"/>
              <w:rPr>
                <w:rFonts w:eastAsia="MS PGothic"/>
                <w:sz w:val="20"/>
                <w:szCs w:val="20"/>
                <w:lang w:val="en-US" w:eastAsia="ja-JP"/>
              </w:rPr>
            </w:pPr>
            <w:r w:rsidRPr="006F01AC">
              <w:rPr>
                <w:rFonts w:eastAsia="MS PGothic"/>
                <w:sz w:val="20"/>
                <w:szCs w:val="20"/>
                <w:lang w:eastAsia="ja-JP"/>
              </w:rPr>
              <w:t>15 min Post-</w:t>
            </w:r>
          </w:p>
        </w:tc>
        <w:tc>
          <w:tcPr>
            <w:tcW w:w="627" w:type="dxa"/>
            <w:tcBorders>
              <w:top w:val="nil"/>
              <w:left w:val="nil"/>
              <w:bottom w:val="single" w:color="auto" w:sz="8" w:space="0"/>
              <w:right w:val="nil"/>
            </w:tcBorders>
            <w:shd w:val="clear" w:color="auto" w:fill="auto"/>
            <w:noWrap/>
            <w:vAlign w:val="bottom"/>
          </w:tcPr>
          <w:p w:rsidRPr="006F01AC" w:rsidR="006F01AC" w:rsidP="00C61E28" w:rsidRDefault="006F01AC" w14:paraId="499B980C" w14:textId="77777777">
            <w:pPr>
              <w:jc w:val="center"/>
              <w:rPr>
                <w:rFonts w:eastAsia="MS PGothic"/>
                <w:sz w:val="20"/>
                <w:szCs w:val="20"/>
                <w:lang w:val="en-US" w:eastAsia="ja-JP"/>
              </w:rPr>
            </w:pPr>
            <w:r w:rsidRPr="006F01AC">
              <w:rPr>
                <w:rFonts w:eastAsia="MS PGothic"/>
                <w:sz w:val="20"/>
                <w:szCs w:val="20"/>
                <w:lang w:eastAsia="ja-JP"/>
              </w:rPr>
              <w:t xml:space="preserve"> </w:t>
            </w:r>
          </w:p>
        </w:tc>
        <w:tc>
          <w:tcPr>
            <w:tcW w:w="746" w:type="dxa"/>
            <w:tcBorders>
              <w:top w:val="nil"/>
              <w:left w:val="nil"/>
              <w:bottom w:val="single" w:color="auto" w:sz="8" w:space="0"/>
              <w:right w:val="nil"/>
            </w:tcBorders>
            <w:shd w:val="clear" w:color="auto" w:fill="auto"/>
            <w:noWrap/>
            <w:vAlign w:val="bottom"/>
          </w:tcPr>
          <w:p w:rsidRPr="006F01AC" w:rsidR="006F01AC" w:rsidP="00C61E28" w:rsidRDefault="006F01AC" w14:paraId="7124CDB6" w14:textId="77777777">
            <w:pPr>
              <w:jc w:val="center"/>
              <w:rPr>
                <w:rFonts w:eastAsia="MS PGothic"/>
                <w:sz w:val="20"/>
                <w:szCs w:val="20"/>
                <w:lang w:val="en-US" w:eastAsia="ja-JP"/>
              </w:rPr>
            </w:pPr>
            <w:r w:rsidRPr="006F01AC">
              <w:rPr>
                <w:rFonts w:eastAsia="MS PGothic"/>
                <w:sz w:val="20"/>
                <w:szCs w:val="20"/>
                <w:lang w:eastAsia="ja-JP"/>
              </w:rPr>
              <w:t>Base</w:t>
            </w:r>
          </w:p>
        </w:tc>
        <w:tc>
          <w:tcPr>
            <w:tcW w:w="627" w:type="dxa"/>
            <w:tcBorders>
              <w:top w:val="nil"/>
              <w:left w:val="nil"/>
              <w:bottom w:val="single" w:color="auto" w:sz="8" w:space="0"/>
              <w:right w:val="nil"/>
            </w:tcBorders>
            <w:shd w:val="clear" w:color="auto" w:fill="auto"/>
            <w:noWrap/>
            <w:vAlign w:val="bottom"/>
          </w:tcPr>
          <w:p w:rsidRPr="006F01AC" w:rsidR="006F01AC" w:rsidP="00C61E28" w:rsidRDefault="006F01AC" w14:paraId="2BF4B8A7" w14:textId="77777777">
            <w:pPr>
              <w:jc w:val="center"/>
              <w:rPr>
                <w:rFonts w:eastAsia="MS PGothic"/>
                <w:sz w:val="20"/>
                <w:szCs w:val="20"/>
                <w:lang w:val="en-US" w:eastAsia="ja-JP"/>
              </w:rPr>
            </w:pPr>
            <w:r w:rsidRPr="006F01AC">
              <w:rPr>
                <w:rFonts w:eastAsia="MS PGothic"/>
                <w:sz w:val="20"/>
                <w:szCs w:val="20"/>
                <w:lang w:eastAsia="ja-JP"/>
              </w:rPr>
              <w:t xml:space="preserve"> </w:t>
            </w:r>
          </w:p>
        </w:tc>
        <w:tc>
          <w:tcPr>
            <w:tcW w:w="746" w:type="dxa"/>
            <w:tcBorders>
              <w:top w:val="nil"/>
              <w:left w:val="nil"/>
              <w:bottom w:val="single" w:color="auto" w:sz="8" w:space="0"/>
              <w:right w:val="nil"/>
            </w:tcBorders>
            <w:shd w:val="clear" w:color="auto" w:fill="auto"/>
            <w:noWrap/>
            <w:vAlign w:val="bottom"/>
          </w:tcPr>
          <w:p w:rsidRPr="006F01AC" w:rsidR="006F01AC" w:rsidP="00C61E28" w:rsidRDefault="006F01AC" w14:paraId="665CAA1E" w14:textId="77777777">
            <w:pPr>
              <w:jc w:val="center"/>
              <w:rPr>
                <w:rFonts w:eastAsia="MS PGothic"/>
                <w:sz w:val="20"/>
                <w:szCs w:val="20"/>
                <w:lang w:val="en-US" w:eastAsia="ja-JP"/>
              </w:rPr>
            </w:pPr>
            <w:r w:rsidRPr="006F01AC">
              <w:rPr>
                <w:rFonts w:eastAsia="MS PGothic"/>
                <w:sz w:val="20"/>
                <w:szCs w:val="20"/>
                <w:lang w:eastAsia="ja-JP"/>
              </w:rPr>
              <w:t>Pre-</w:t>
            </w:r>
          </w:p>
        </w:tc>
        <w:tc>
          <w:tcPr>
            <w:tcW w:w="627" w:type="dxa"/>
            <w:tcBorders>
              <w:top w:val="nil"/>
              <w:left w:val="nil"/>
              <w:bottom w:val="single" w:color="auto" w:sz="8" w:space="0"/>
              <w:right w:val="nil"/>
            </w:tcBorders>
            <w:shd w:val="clear" w:color="auto" w:fill="auto"/>
            <w:noWrap/>
            <w:vAlign w:val="bottom"/>
          </w:tcPr>
          <w:p w:rsidRPr="006F01AC" w:rsidR="006F01AC" w:rsidP="00C61E28" w:rsidRDefault="006F01AC" w14:paraId="0BF73DBC" w14:textId="77777777">
            <w:pPr>
              <w:jc w:val="center"/>
              <w:rPr>
                <w:rFonts w:eastAsia="MS PGothic"/>
                <w:sz w:val="20"/>
                <w:szCs w:val="20"/>
                <w:lang w:val="en-US" w:eastAsia="ja-JP"/>
              </w:rPr>
            </w:pPr>
            <w:r w:rsidRPr="006F01AC">
              <w:rPr>
                <w:rFonts w:hAnsi="Arial" w:eastAsia="MS PGothic"/>
                <w:sz w:val="20"/>
                <w:szCs w:val="20"/>
                <w:lang w:eastAsia="ja-JP"/>
              </w:rPr>
              <w:t xml:space="preserve">　</w:t>
            </w:r>
          </w:p>
        </w:tc>
        <w:tc>
          <w:tcPr>
            <w:tcW w:w="746" w:type="dxa"/>
            <w:tcBorders>
              <w:top w:val="nil"/>
              <w:left w:val="nil"/>
              <w:bottom w:val="single" w:color="auto" w:sz="8" w:space="0"/>
              <w:right w:val="nil"/>
            </w:tcBorders>
            <w:shd w:val="clear" w:color="auto" w:fill="auto"/>
            <w:noWrap/>
            <w:vAlign w:val="bottom"/>
          </w:tcPr>
          <w:p w:rsidRPr="006F01AC" w:rsidR="006F01AC" w:rsidP="00C61E28" w:rsidRDefault="006F01AC" w14:paraId="2707F9F0" w14:textId="77777777">
            <w:pPr>
              <w:jc w:val="center"/>
              <w:rPr>
                <w:rFonts w:eastAsia="MS PGothic"/>
                <w:sz w:val="20"/>
                <w:szCs w:val="20"/>
                <w:lang w:val="en-US" w:eastAsia="ja-JP"/>
              </w:rPr>
            </w:pPr>
            <w:r w:rsidRPr="006F01AC">
              <w:rPr>
                <w:rFonts w:eastAsia="MS PGothic"/>
                <w:sz w:val="20"/>
                <w:szCs w:val="20"/>
                <w:lang w:eastAsia="ja-JP"/>
              </w:rPr>
              <w:t>Post-</w:t>
            </w:r>
          </w:p>
        </w:tc>
        <w:tc>
          <w:tcPr>
            <w:tcW w:w="627" w:type="dxa"/>
            <w:tcBorders>
              <w:top w:val="nil"/>
              <w:left w:val="nil"/>
              <w:bottom w:val="single" w:color="auto" w:sz="8" w:space="0"/>
              <w:right w:val="nil"/>
            </w:tcBorders>
            <w:shd w:val="clear" w:color="auto" w:fill="auto"/>
            <w:noWrap/>
            <w:vAlign w:val="bottom"/>
          </w:tcPr>
          <w:p w:rsidRPr="006F01AC" w:rsidR="006F01AC" w:rsidP="00C61E28" w:rsidRDefault="006F01AC" w14:paraId="780C3F34" w14:textId="77777777">
            <w:pPr>
              <w:jc w:val="center"/>
              <w:rPr>
                <w:rFonts w:eastAsia="MS PGothic"/>
                <w:sz w:val="20"/>
                <w:szCs w:val="20"/>
                <w:lang w:val="en-US" w:eastAsia="ja-JP"/>
              </w:rPr>
            </w:pPr>
            <w:r w:rsidRPr="006F01AC">
              <w:rPr>
                <w:rFonts w:eastAsia="MS PGothic"/>
                <w:sz w:val="20"/>
                <w:szCs w:val="20"/>
                <w:lang w:eastAsia="ja-JP"/>
              </w:rPr>
              <w:t xml:space="preserve"> </w:t>
            </w:r>
          </w:p>
        </w:tc>
        <w:tc>
          <w:tcPr>
            <w:tcW w:w="1230" w:type="dxa"/>
            <w:tcBorders>
              <w:top w:val="nil"/>
              <w:left w:val="nil"/>
              <w:bottom w:val="single" w:color="auto" w:sz="8" w:space="0"/>
              <w:right w:val="nil"/>
            </w:tcBorders>
            <w:shd w:val="clear" w:color="auto" w:fill="auto"/>
            <w:noWrap/>
            <w:vAlign w:val="bottom"/>
          </w:tcPr>
          <w:p w:rsidRPr="006F01AC" w:rsidR="006F01AC" w:rsidP="00C61E28" w:rsidRDefault="006F01AC" w14:paraId="08E1B7FD" w14:textId="77777777">
            <w:pPr>
              <w:jc w:val="center"/>
              <w:rPr>
                <w:rFonts w:eastAsia="MS PGothic"/>
                <w:sz w:val="20"/>
                <w:szCs w:val="20"/>
                <w:lang w:val="en-US" w:eastAsia="ja-JP"/>
              </w:rPr>
            </w:pPr>
            <w:r w:rsidRPr="006F01AC">
              <w:rPr>
                <w:rFonts w:eastAsia="MS PGothic"/>
                <w:sz w:val="20"/>
                <w:szCs w:val="20"/>
                <w:lang w:eastAsia="ja-JP"/>
              </w:rPr>
              <w:t>15 min Post-</w:t>
            </w:r>
          </w:p>
        </w:tc>
        <w:tc>
          <w:tcPr>
            <w:tcW w:w="585" w:type="dxa"/>
            <w:tcBorders>
              <w:top w:val="nil"/>
              <w:left w:val="nil"/>
              <w:bottom w:val="single" w:color="auto" w:sz="8" w:space="0"/>
              <w:right w:val="nil"/>
            </w:tcBorders>
            <w:shd w:val="clear" w:color="auto" w:fill="auto"/>
            <w:noWrap/>
            <w:vAlign w:val="bottom"/>
          </w:tcPr>
          <w:p w:rsidRPr="006F01AC" w:rsidR="006F01AC" w:rsidP="00C61E28" w:rsidRDefault="006F01AC" w14:paraId="565C0F65" w14:textId="77777777">
            <w:pPr>
              <w:jc w:val="center"/>
              <w:rPr>
                <w:rFonts w:eastAsia="MS PGothic"/>
                <w:sz w:val="20"/>
                <w:szCs w:val="20"/>
                <w:lang w:val="en-US" w:eastAsia="ja-JP"/>
              </w:rPr>
            </w:pPr>
            <w:r w:rsidRPr="006F01AC">
              <w:rPr>
                <w:rFonts w:eastAsia="MS PGothic"/>
                <w:sz w:val="20"/>
                <w:szCs w:val="20"/>
                <w:lang w:eastAsia="ja-JP"/>
              </w:rPr>
              <w:t xml:space="preserve"> </w:t>
            </w:r>
          </w:p>
        </w:tc>
      </w:tr>
      <w:tr w:rsidRPr="006F01AC" w:rsidR="006F01AC" w:rsidTr="00C61E28" w14:paraId="796ACC02" w14:textId="77777777">
        <w:trPr>
          <w:trHeight w:val="255"/>
        </w:trPr>
        <w:tc>
          <w:tcPr>
            <w:tcW w:w="2238" w:type="dxa"/>
            <w:tcBorders>
              <w:top w:val="nil"/>
              <w:left w:val="nil"/>
              <w:bottom w:val="nil"/>
              <w:right w:val="nil"/>
            </w:tcBorders>
            <w:shd w:val="clear" w:color="auto" w:fill="auto"/>
            <w:noWrap/>
            <w:vAlign w:val="bottom"/>
          </w:tcPr>
          <w:p w:rsidRPr="006F01AC" w:rsidR="006F01AC" w:rsidP="00C61E28" w:rsidRDefault="006F01AC" w14:paraId="120026BA" w14:textId="77777777">
            <w:pPr>
              <w:jc w:val="center"/>
              <w:rPr>
                <w:rFonts w:eastAsia="MS PGothic"/>
                <w:sz w:val="20"/>
                <w:szCs w:val="20"/>
                <w:lang w:val="en-US" w:eastAsia="ja-JP"/>
              </w:rPr>
            </w:pPr>
            <w:r w:rsidRPr="006F01AC">
              <w:rPr>
                <w:rFonts w:eastAsia="MS PGothic"/>
                <w:sz w:val="20"/>
                <w:szCs w:val="20"/>
                <w:lang w:eastAsia="ja-JP"/>
              </w:rPr>
              <w:t>TESI</w:t>
            </w:r>
          </w:p>
        </w:tc>
        <w:tc>
          <w:tcPr>
            <w:tcW w:w="746" w:type="dxa"/>
            <w:tcBorders>
              <w:top w:val="nil"/>
              <w:left w:val="nil"/>
              <w:bottom w:val="nil"/>
              <w:right w:val="nil"/>
            </w:tcBorders>
            <w:shd w:val="clear" w:color="auto" w:fill="auto"/>
            <w:noWrap/>
            <w:vAlign w:val="bottom"/>
          </w:tcPr>
          <w:p w:rsidRPr="006F01AC" w:rsidR="006F01AC" w:rsidP="00C61E28" w:rsidRDefault="006F01AC" w14:paraId="2ADA7534" w14:textId="77777777">
            <w:pPr>
              <w:jc w:val="center"/>
              <w:rPr>
                <w:rFonts w:eastAsia="MS PGothic"/>
                <w:sz w:val="20"/>
                <w:szCs w:val="20"/>
                <w:lang w:val="en-US" w:eastAsia="ja-JP"/>
              </w:rPr>
            </w:pPr>
            <w:r w:rsidRPr="006F01AC">
              <w:rPr>
                <w:rFonts w:eastAsia="MS PGothic"/>
                <w:sz w:val="20"/>
                <w:szCs w:val="20"/>
                <w:lang w:eastAsia="ja-JP"/>
              </w:rPr>
              <w:t>Mean</w:t>
            </w:r>
          </w:p>
        </w:tc>
        <w:tc>
          <w:tcPr>
            <w:tcW w:w="627" w:type="dxa"/>
            <w:tcBorders>
              <w:top w:val="nil"/>
              <w:left w:val="nil"/>
              <w:bottom w:val="nil"/>
              <w:right w:val="nil"/>
            </w:tcBorders>
            <w:shd w:val="clear" w:color="auto" w:fill="auto"/>
            <w:noWrap/>
            <w:vAlign w:val="bottom"/>
          </w:tcPr>
          <w:p w:rsidRPr="006F01AC" w:rsidR="006F01AC" w:rsidP="00C61E28" w:rsidRDefault="006F01AC" w14:paraId="19CF183F" w14:textId="77777777">
            <w:pPr>
              <w:jc w:val="center"/>
              <w:rPr>
                <w:rFonts w:eastAsia="MS PGothic"/>
                <w:sz w:val="20"/>
                <w:szCs w:val="20"/>
                <w:lang w:val="en-US" w:eastAsia="ja-JP"/>
              </w:rPr>
            </w:pPr>
            <w:r w:rsidRPr="006F01AC">
              <w:rPr>
                <w:rFonts w:eastAsia="MS PGothic"/>
                <w:sz w:val="20"/>
                <w:szCs w:val="20"/>
                <w:lang w:eastAsia="ja-JP"/>
              </w:rPr>
              <w:t>SD</w:t>
            </w:r>
          </w:p>
        </w:tc>
        <w:tc>
          <w:tcPr>
            <w:tcW w:w="746" w:type="dxa"/>
            <w:tcBorders>
              <w:top w:val="nil"/>
              <w:left w:val="nil"/>
              <w:bottom w:val="nil"/>
              <w:right w:val="nil"/>
            </w:tcBorders>
            <w:shd w:val="clear" w:color="auto" w:fill="auto"/>
            <w:noWrap/>
            <w:vAlign w:val="bottom"/>
          </w:tcPr>
          <w:p w:rsidRPr="006F01AC" w:rsidR="006F01AC" w:rsidP="00C61E28" w:rsidRDefault="006F01AC" w14:paraId="38E1DFE3" w14:textId="77777777">
            <w:pPr>
              <w:jc w:val="center"/>
              <w:rPr>
                <w:rFonts w:eastAsia="MS PGothic"/>
                <w:sz w:val="20"/>
                <w:szCs w:val="20"/>
                <w:lang w:val="en-US" w:eastAsia="ja-JP"/>
              </w:rPr>
            </w:pPr>
            <w:r w:rsidRPr="006F01AC">
              <w:rPr>
                <w:rFonts w:eastAsia="MS PGothic"/>
                <w:sz w:val="20"/>
                <w:szCs w:val="20"/>
                <w:lang w:eastAsia="ja-JP"/>
              </w:rPr>
              <w:t>Mean</w:t>
            </w:r>
          </w:p>
        </w:tc>
        <w:tc>
          <w:tcPr>
            <w:tcW w:w="627" w:type="dxa"/>
            <w:tcBorders>
              <w:top w:val="nil"/>
              <w:left w:val="nil"/>
              <w:bottom w:val="nil"/>
              <w:right w:val="nil"/>
            </w:tcBorders>
            <w:shd w:val="clear" w:color="auto" w:fill="auto"/>
            <w:noWrap/>
            <w:vAlign w:val="bottom"/>
          </w:tcPr>
          <w:p w:rsidRPr="006F01AC" w:rsidR="006F01AC" w:rsidP="00C61E28" w:rsidRDefault="006F01AC" w14:paraId="4C56C761" w14:textId="77777777">
            <w:pPr>
              <w:jc w:val="center"/>
              <w:rPr>
                <w:rFonts w:eastAsia="MS PGothic"/>
                <w:sz w:val="20"/>
                <w:szCs w:val="20"/>
                <w:lang w:val="en-US" w:eastAsia="ja-JP"/>
              </w:rPr>
            </w:pPr>
            <w:r w:rsidRPr="006F01AC">
              <w:rPr>
                <w:rFonts w:eastAsia="MS PGothic"/>
                <w:sz w:val="20"/>
                <w:szCs w:val="20"/>
                <w:lang w:eastAsia="ja-JP"/>
              </w:rPr>
              <w:t>SD</w:t>
            </w:r>
          </w:p>
        </w:tc>
        <w:tc>
          <w:tcPr>
            <w:tcW w:w="746" w:type="dxa"/>
            <w:tcBorders>
              <w:top w:val="nil"/>
              <w:left w:val="nil"/>
              <w:bottom w:val="nil"/>
              <w:right w:val="nil"/>
            </w:tcBorders>
            <w:shd w:val="clear" w:color="auto" w:fill="auto"/>
            <w:noWrap/>
            <w:vAlign w:val="bottom"/>
          </w:tcPr>
          <w:p w:rsidRPr="006F01AC" w:rsidR="006F01AC" w:rsidP="00C61E28" w:rsidRDefault="006F01AC" w14:paraId="382BABC1" w14:textId="77777777">
            <w:pPr>
              <w:jc w:val="center"/>
              <w:rPr>
                <w:rFonts w:eastAsia="MS PGothic"/>
                <w:sz w:val="20"/>
                <w:szCs w:val="20"/>
                <w:lang w:val="en-US" w:eastAsia="ja-JP"/>
              </w:rPr>
            </w:pPr>
            <w:r w:rsidRPr="006F01AC">
              <w:rPr>
                <w:rFonts w:eastAsia="MS PGothic"/>
                <w:sz w:val="20"/>
                <w:szCs w:val="20"/>
                <w:lang w:eastAsia="ja-JP"/>
              </w:rPr>
              <w:t>Mean</w:t>
            </w:r>
          </w:p>
        </w:tc>
        <w:tc>
          <w:tcPr>
            <w:tcW w:w="627" w:type="dxa"/>
            <w:tcBorders>
              <w:top w:val="nil"/>
              <w:left w:val="nil"/>
              <w:bottom w:val="nil"/>
              <w:right w:val="nil"/>
            </w:tcBorders>
            <w:shd w:val="clear" w:color="auto" w:fill="auto"/>
            <w:noWrap/>
            <w:vAlign w:val="bottom"/>
          </w:tcPr>
          <w:p w:rsidRPr="006F01AC" w:rsidR="006F01AC" w:rsidP="00C61E28" w:rsidRDefault="006F01AC" w14:paraId="7E68EAF1" w14:textId="77777777">
            <w:pPr>
              <w:jc w:val="center"/>
              <w:rPr>
                <w:rFonts w:eastAsia="MS PGothic"/>
                <w:sz w:val="20"/>
                <w:szCs w:val="20"/>
                <w:lang w:val="en-US" w:eastAsia="ja-JP"/>
              </w:rPr>
            </w:pPr>
            <w:r w:rsidRPr="006F01AC">
              <w:rPr>
                <w:rFonts w:eastAsia="MS PGothic"/>
                <w:sz w:val="20"/>
                <w:szCs w:val="20"/>
                <w:lang w:eastAsia="ja-JP"/>
              </w:rPr>
              <w:t>SD</w:t>
            </w:r>
          </w:p>
        </w:tc>
        <w:tc>
          <w:tcPr>
            <w:tcW w:w="1230" w:type="dxa"/>
            <w:tcBorders>
              <w:top w:val="nil"/>
              <w:left w:val="nil"/>
              <w:bottom w:val="nil"/>
              <w:right w:val="nil"/>
            </w:tcBorders>
            <w:shd w:val="clear" w:color="auto" w:fill="auto"/>
            <w:noWrap/>
            <w:vAlign w:val="bottom"/>
          </w:tcPr>
          <w:p w:rsidRPr="006F01AC" w:rsidR="006F01AC" w:rsidP="00C61E28" w:rsidRDefault="006F01AC" w14:paraId="1A0A2BF8" w14:textId="77777777">
            <w:pPr>
              <w:jc w:val="center"/>
              <w:rPr>
                <w:rFonts w:eastAsia="MS PGothic"/>
                <w:sz w:val="20"/>
                <w:szCs w:val="20"/>
                <w:lang w:val="en-US" w:eastAsia="ja-JP"/>
              </w:rPr>
            </w:pPr>
            <w:r w:rsidRPr="006F01AC">
              <w:rPr>
                <w:rFonts w:eastAsia="MS PGothic"/>
                <w:sz w:val="20"/>
                <w:szCs w:val="20"/>
                <w:lang w:eastAsia="ja-JP"/>
              </w:rPr>
              <w:t>Mean</w:t>
            </w:r>
          </w:p>
        </w:tc>
        <w:tc>
          <w:tcPr>
            <w:tcW w:w="627" w:type="dxa"/>
            <w:tcBorders>
              <w:top w:val="nil"/>
              <w:left w:val="nil"/>
              <w:bottom w:val="nil"/>
              <w:right w:val="nil"/>
            </w:tcBorders>
            <w:shd w:val="clear" w:color="auto" w:fill="auto"/>
            <w:noWrap/>
            <w:vAlign w:val="bottom"/>
          </w:tcPr>
          <w:p w:rsidRPr="006F01AC" w:rsidR="006F01AC" w:rsidP="00C61E28" w:rsidRDefault="006F01AC" w14:paraId="13458BDC" w14:textId="77777777">
            <w:pPr>
              <w:jc w:val="center"/>
              <w:rPr>
                <w:rFonts w:eastAsia="MS PGothic"/>
                <w:sz w:val="20"/>
                <w:szCs w:val="20"/>
                <w:lang w:val="en-US" w:eastAsia="ja-JP"/>
              </w:rPr>
            </w:pPr>
            <w:r w:rsidRPr="006F01AC">
              <w:rPr>
                <w:rFonts w:eastAsia="MS PGothic"/>
                <w:sz w:val="20"/>
                <w:szCs w:val="20"/>
                <w:lang w:eastAsia="ja-JP"/>
              </w:rPr>
              <w:t>SD</w:t>
            </w:r>
          </w:p>
        </w:tc>
        <w:tc>
          <w:tcPr>
            <w:tcW w:w="746" w:type="dxa"/>
            <w:tcBorders>
              <w:top w:val="nil"/>
              <w:left w:val="nil"/>
              <w:bottom w:val="nil"/>
              <w:right w:val="nil"/>
            </w:tcBorders>
            <w:shd w:val="clear" w:color="auto" w:fill="auto"/>
            <w:noWrap/>
            <w:vAlign w:val="bottom"/>
          </w:tcPr>
          <w:p w:rsidRPr="006F01AC" w:rsidR="006F01AC" w:rsidP="00C61E28" w:rsidRDefault="006F01AC" w14:paraId="6E132453" w14:textId="77777777">
            <w:pPr>
              <w:jc w:val="center"/>
              <w:rPr>
                <w:rFonts w:eastAsia="MS PGothic"/>
                <w:sz w:val="20"/>
                <w:szCs w:val="20"/>
                <w:lang w:val="en-US" w:eastAsia="ja-JP"/>
              </w:rPr>
            </w:pPr>
            <w:r w:rsidRPr="006F01AC">
              <w:rPr>
                <w:rFonts w:eastAsia="MS PGothic"/>
                <w:sz w:val="20"/>
                <w:szCs w:val="20"/>
                <w:lang w:eastAsia="ja-JP"/>
              </w:rPr>
              <w:t>Mean</w:t>
            </w:r>
          </w:p>
        </w:tc>
        <w:tc>
          <w:tcPr>
            <w:tcW w:w="627" w:type="dxa"/>
            <w:tcBorders>
              <w:top w:val="nil"/>
              <w:left w:val="nil"/>
              <w:bottom w:val="nil"/>
              <w:right w:val="nil"/>
            </w:tcBorders>
            <w:shd w:val="clear" w:color="auto" w:fill="auto"/>
            <w:noWrap/>
            <w:vAlign w:val="bottom"/>
          </w:tcPr>
          <w:p w:rsidRPr="006F01AC" w:rsidR="006F01AC" w:rsidP="00C61E28" w:rsidRDefault="006F01AC" w14:paraId="6F658733" w14:textId="77777777">
            <w:pPr>
              <w:jc w:val="center"/>
              <w:rPr>
                <w:rFonts w:eastAsia="MS PGothic"/>
                <w:sz w:val="20"/>
                <w:szCs w:val="20"/>
                <w:lang w:val="en-US" w:eastAsia="ja-JP"/>
              </w:rPr>
            </w:pPr>
            <w:r w:rsidRPr="006F01AC">
              <w:rPr>
                <w:rFonts w:eastAsia="MS PGothic"/>
                <w:sz w:val="20"/>
                <w:szCs w:val="20"/>
                <w:lang w:eastAsia="ja-JP"/>
              </w:rPr>
              <w:t>SD</w:t>
            </w:r>
          </w:p>
        </w:tc>
        <w:tc>
          <w:tcPr>
            <w:tcW w:w="746" w:type="dxa"/>
            <w:tcBorders>
              <w:top w:val="nil"/>
              <w:left w:val="nil"/>
              <w:bottom w:val="nil"/>
              <w:right w:val="nil"/>
            </w:tcBorders>
            <w:shd w:val="clear" w:color="auto" w:fill="auto"/>
            <w:noWrap/>
            <w:vAlign w:val="bottom"/>
          </w:tcPr>
          <w:p w:rsidRPr="006F01AC" w:rsidR="006F01AC" w:rsidP="00C61E28" w:rsidRDefault="006F01AC" w14:paraId="2500A3E5" w14:textId="77777777">
            <w:pPr>
              <w:jc w:val="center"/>
              <w:rPr>
                <w:rFonts w:eastAsia="MS PGothic"/>
                <w:sz w:val="20"/>
                <w:szCs w:val="20"/>
                <w:lang w:val="en-US" w:eastAsia="ja-JP"/>
              </w:rPr>
            </w:pPr>
            <w:r w:rsidRPr="006F01AC">
              <w:rPr>
                <w:rFonts w:eastAsia="MS PGothic"/>
                <w:sz w:val="20"/>
                <w:szCs w:val="20"/>
                <w:lang w:eastAsia="ja-JP"/>
              </w:rPr>
              <w:t>Mean</w:t>
            </w:r>
          </w:p>
        </w:tc>
        <w:tc>
          <w:tcPr>
            <w:tcW w:w="627" w:type="dxa"/>
            <w:tcBorders>
              <w:top w:val="nil"/>
              <w:left w:val="nil"/>
              <w:bottom w:val="nil"/>
              <w:right w:val="nil"/>
            </w:tcBorders>
            <w:shd w:val="clear" w:color="auto" w:fill="auto"/>
            <w:noWrap/>
            <w:vAlign w:val="bottom"/>
          </w:tcPr>
          <w:p w:rsidRPr="006F01AC" w:rsidR="006F01AC" w:rsidP="00C61E28" w:rsidRDefault="006F01AC" w14:paraId="249C3F1E" w14:textId="77777777">
            <w:pPr>
              <w:jc w:val="center"/>
              <w:rPr>
                <w:rFonts w:eastAsia="MS PGothic"/>
                <w:sz w:val="20"/>
                <w:szCs w:val="20"/>
                <w:lang w:val="en-US" w:eastAsia="ja-JP"/>
              </w:rPr>
            </w:pPr>
            <w:r w:rsidRPr="006F01AC">
              <w:rPr>
                <w:rFonts w:eastAsia="MS PGothic"/>
                <w:sz w:val="20"/>
                <w:szCs w:val="20"/>
                <w:lang w:eastAsia="ja-JP"/>
              </w:rPr>
              <w:t>SD</w:t>
            </w:r>
          </w:p>
        </w:tc>
        <w:tc>
          <w:tcPr>
            <w:tcW w:w="746" w:type="dxa"/>
            <w:tcBorders>
              <w:top w:val="nil"/>
              <w:left w:val="nil"/>
              <w:bottom w:val="nil"/>
              <w:right w:val="nil"/>
            </w:tcBorders>
            <w:shd w:val="clear" w:color="auto" w:fill="auto"/>
            <w:noWrap/>
            <w:vAlign w:val="bottom"/>
          </w:tcPr>
          <w:p w:rsidRPr="006F01AC" w:rsidR="006F01AC" w:rsidP="00C61E28" w:rsidRDefault="006F01AC" w14:paraId="192E1AD9" w14:textId="77777777">
            <w:pPr>
              <w:jc w:val="center"/>
              <w:rPr>
                <w:rFonts w:eastAsia="MS PGothic"/>
                <w:sz w:val="20"/>
                <w:szCs w:val="20"/>
                <w:lang w:val="en-US" w:eastAsia="ja-JP"/>
              </w:rPr>
            </w:pPr>
            <w:r w:rsidRPr="006F01AC">
              <w:rPr>
                <w:rFonts w:eastAsia="MS PGothic"/>
                <w:sz w:val="20"/>
                <w:szCs w:val="20"/>
                <w:lang w:eastAsia="ja-JP"/>
              </w:rPr>
              <w:t>Mean</w:t>
            </w:r>
          </w:p>
        </w:tc>
        <w:tc>
          <w:tcPr>
            <w:tcW w:w="627" w:type="dxa"/>
            <w:tcBorders>
              <w:top w:val="nil"/>
              <w:left w:val="nil"/>
              <w:bottom w:val="nil"/>
              <w:right w:val="nil"/>
            </w:tcBorders>
            <w:shd w:val="clear" w:color="auto" w:fill="auto"/>
            <w:noWrap/>
            <w:vAlign w:val="bottom"/>
          </w:tcPr>
          <w:p w:rsidRPr="006F01AC" w:rsidR="006F01AC" w:rsidP="00C61E28" w:rsidRDefault="006F01AC" w14:paraId="18C8AC1C" w14:textId="77777777">
            <w:pPr>
              <w:jc w:val="center"/>
              <w:rPr>
                <w:rFonts w:eastAsia="MS PGothic"/>
                <w:sz w:val="20"/>
                <w:szCs w:val="20"/>
                <w:lang w:val="en-US" w:eastAsia="ja-JP"/>
              </w:rPr>
            </w:pPr>
            <w:r w:rsidRPr="006F01AC">
              <w:rPr>
                <w:rFonts w:eastAsia="MS PGothic"/>
                <w:sz w:val="20"/>
                <w:szCs w:val="20"/>
                <w:lang w:eastAsia="ja-JP"/>
              </w:rPr>
              <w:t>SD</w:t>
            </w:r>
          </w:p>
        </w:tc>
        <w:tc>
          <w:tcPr>
            <w:tcW w:w="1230" w:type="dxa"/>
            <w:tcBorders>
              <w:top w:val="nil"/>
              <w:left w:val="nil"/>
              <w:bottom w:val="nil"/>
              <w:right w:val="nil"/>
            </w:tcBorders>
            <w:shd w:val="clear" w:color="auto" w:fill="auto"/>
            <w:noWrap/>
            <w:vAlign w:val="bottom"/>
          </w:tcPr>
          <w:p w:rsidRPr="006F01AC" w:rsidR="006F01AC" w:rsidP="00C61E28" w:rsidRDefault="006F01AC" w14:paraId="657F6744" w14:textId="77777777">
            <w:pPr>
              <w:jc w:val="center"/>
              <w:rPr>
                <w:rFonts w:eastAsia="MS PGothic"/>
                <w:sz w:val="20"/>
                <w:szCs w:val="20"/>
                <w:lang w:val="en-US" w:eastAsia="ja-JP"/>
              </w:rPr>
            </w:pPr>
            <w:r w:rsidRPr="006F01AC">
              <w:rPr>
                <w:rFonts w:eastAsia="MS PGothic"/>
                <w:sz w:val="20"/>
                <w:szCs w:val="20"/>
                <w:lang w:eastAsia="ja-JP"/>
              </w:rPr>
              <w:t>Mean</w:t>
            </w:r>
          </w:p>
        </w:tc>
        <w:tc>
          <w:tcPr>
            <w:tcW w:w="585" w:type="dxa"/>
            <w:tcBorders>
              <w:top w:val="nil"/>
              <w:left w:val="nil"/>
              <w:bottom w:val="nil"/>
              <w:right w:val="nil"/>
            </w:tcBorders>
            <w:shd w:val="clear" w:color="auto" w:fill="auto"/>
            <w:noWrap/>
            <w:vAlign w:val="bottom"/>
          </w:tcPr>
          <w:p w:rsidRPr="006F01AC" w:rsidR="006F01AC" w:rsidP="00C61E28" w:rsidRDefault="006F01AC" w14:paraId="63A98546" w14:textId="77777777">
            <w:pPr>
              <w:jc w:val="center"/>
              <w:rPr>
                <w:rFonts w:eastAsia="MS PGothic"/>
                <w:sz w:val="20"/>
                <w:szCs w:val="20"/>
                <w:lang w:val="en-US" w:eastAsia="ja-JP"/>
              </w:rPr>
            </w:pPr>
            <w:r w:rsidRPr="006F01AC">
              <w:rPr>
                <w:rFonts w:eastAsia="MS PGothic"/>
                <w:sz w:val="20"/>
                <w:szCs w:val="20"/>
                <w:lang w:eastAsia="ja-JP"/>
              </w:rPr>
              <w:t>SD</w:t>
            </w:r>
          </w:p>
        </w:tc>
      </w:tr>
      <w:tr w:rsidRPr="006F01AC" w:rsidR="006F01AC" w:rsidTr="00C61E28" w14:paraId="0B37923E" w14:textId="77777777">
        <w:trPr>
          <w:trHeight w:val="255"/>
        </w:trPr>
        <w:tc>
          <w:tcPr>
            <w:tcW w:w="2238" w:type="dxa"/>
            <w:tcBorders>
              <w:top w:val="nil"/>
              <w:left w:val="nil"/>
              <w:bottom w:val="nil"/>
              <w:right w:val="nil"/>
            </w:tcBorders>
            <w:shd w:val="clear" w:color="auto" w:fill="auto"/>
            <w:noWrap/>
            <w:vAlign w:val="bottom"/>
          </w:tcPr>
          <w:p w:rsidRPr="006F01AC" w:rsidR="006F01AC" w:rsidP="00C61E28" w:rsidRDefault="006F01AC" w14:paraId="1121530E" w14:textId="77777777">
            <w:pPr>
              <w:jc w:val="center"/>
              <w:rPr>
                <w:rFonts w:eastAsia="MS PGothic"/>
                <w:sz w:val="20"/>
                <w:szCs w:val="20"/>
                <w:lang w:val="en-US" w:eastAsia="ja-JP"/>
              </w:rPr>
            </w:pPr>
            <w:r w:rsidRPr="006F01AC">
              <w:rPr>
                <w:rFonts w:eastAsia="MS PGothic"/>
                <w:sz w:val="20"/>
                <w:szCs w:val="20"/>
                <w:lang w:eastAsia="ja-JP"/>
              </w:rPr>
              <w:t>Relaxation</w:t>
            </w:r>
          </w:p>
        </w:tc>
        <w:tc>
          <w:tcPr>
            <w:tcW w:w="746" w:type="dxa"/>
            <w:tcBorders>
              <w:top w:val="nil"/>
              <w:left w:val="nil"/>
              <w:bottom w:val="nil"/>
              <w:right w:val="nil"/>
            </w:tcBorders>
            <w:shd w:val="clear" w:color="auto" w:fill="auto"/>
            <w:noWrap/>
            <w:vAlign w:val="bottom"/>
          </w:tcPr>
          <w:p w:rsidRPr="006F01AC" w:rsidR="006F01AC" w:rsidP="00C61E28" w:rsidRDefault="006F01AC" w14:paraId="467BE9F9" w14:textId="77777777">
            <w:pPr>
              <w:jc w:val="center"/>
              <w:rPr>
                <w:rFonts w:eastAsia="MS PGothic"/>
                <w:sz w:val="20"/>
                <w:szCs w:val="20"/>
                <w:lang w:val="en-US" w:eastAsia="ja-JP"/>
              </w:rPr>
            </w:pPr>
            <w:r w:rsidRPr="006F01AC">
              <w:rPr>
                <w:rFonts w:eastAsia="MS PGothic"/>
                <w:sz w:val="20"/>
                <w:szCs w:val="20"/>
                <w:lang w:eastAsia="ja-JP"/>
              </w:rPr>
              <w:t>4.2</w:t>
            </w:r>
          </w:p>
        </w:tc>
        <w:tc>
          <w:tcPr>
            <w:tcW w:w="627" w:type="dxa"/>
            <w:tcBorders>
              <w:top w:val="nil"/>
              <w:left w:val="nil"/>
              <w:bottom w:val="nil"/>
              <w:right w:val="nil"/>
            </w:tcBorders>
            <w:shd w:val="clear" w:color="auto" w:fill="auto"/>
            <w:noWrap/>
            <w:vAlign w:val="bottom"/>
          </w:tcPr>
          <w:p w:rsidRPr="006F01AC" w:rsidR="006F01AC" w:rsidP="00C61E28" w:rsidRDefault="006F01AC" w14:paraId="1ACBBD8A" w14:textId="77777777">
            <w:pPr>
              <w:jc w:val="center"/>
              <w:rPr>
                <w:rFonts w:eastAsia="MS PGothic"/>
                <w:sz w:val="20"/>
                <w:szCs w:val="20"/>
                <w:lang w:val="en-US" w:eastAsia="ja-JP"/>
              </w:rPr>
            </w:pPr>
            <w:r w:rsidRPr="006F01AC">
              <w:rPr>
                <w:rFonts w:eastAsia="MS PGothic"/>
                <w:sz w:val="20"/>
                <w:szCs w:val="20"/>
                <w:lang w:eastAsia="ja-JP"/>
              </w:rPr>
              <w:t>1.23</w:t>
            </w:r>
          </w:p>
        </w:tc>
        <w:tc>
          <w:tcPr>
            <w:tcW w:w="746" w:type="dxa"/>
            <w:tcBorders>
              <w:top w:val="nil"/>
              <w:left w:val="nil"/>
              <w:bottom w:val="nil"/>
              <w:right w:val="nil"/>
            </w:tcBorders>
            <w:shd w:val="clear" w:color="auto" w:fill="auto"/>
            <w:noWrap/>
            <w:vAlign w:val="bottom"/>
          </w:tcPr>
          <w:p w:rsidRPr="006F01AC" w:rsidR="006F01AC" w:rsidP="00C61E28" w:rsidRDefault="006F01AC" w14:paraId="153326EF" w14:textId="77777777">
            <w:pPr>
              <w:jc w:val="center"/>
              <w:rPr>
                <w:rFonts w:eastAsia="MS PGothic"/>
                <w:sz w:val="20"/>
                <w:szCs w:val="20"/>
                <w:lang w:val="en-US" w:eastAsia="ja-JP"/>
              </w:rPr>
            </w:pPr>
            <w:r w:rsidRPr="006F01AC">
              <w:rPr>
                <w:rFonts w:eastAsia="MS PGothic"/>
                <w:sz w:val="20"/>
                <w:szCs w:val="20"/>
                <w:lang w:eastAsia="ja-JP"/>
              </w:rPr>
              <w:t>3.8</w:t>
            </w:r>
          </w:p>
        </w:tc>
        <w:tc>
          <w:tcPr>
            <w:tcW w:w="627" w:type="dxa"/>
            <w:tcBorders>
              <w:top w:val="nil"/>
              <w:left w:val="nil"/>
              <w:bottom w:val="nil"/>
              <w:right w:val="nil"/>
            </w:tcBorders>
            <w:shd w:val="clear" w:color="auto" w:fill="auto"/>
            <w:noWrap/>
            <w:vAlign w:val="bottom"/>
          </w:tcPr>
          <w:p w:rsidRPr="006F01AC" w:rsidR="006F01AC" w:rsidP="00C61E28" w:rsidRDefault="006F01AC" w14:paraId="66696375" w14:textId="77777777">
            <w:pPr>
              <w:jc w:val="center"/>
              <w:rPr>
                <w:rFonts w:eastAsia="MS PGothic"/>
                <w:sz w:val="20"/>
                <w:szCs w:val="20"/>
                <w:lang w:val="en-US" w:eastAsia="ja-JP"/>
              </w:rPr>
            </w:pPr>
            <w:r w:rsidRPr="006F01AC">
              <w:rPr>
                <w:rFonts w:eastAsia="MS PGothic"/>
                <w:sz w:val="20"/>
                <w:szCs w:val="20"/>
                <w:lang w:eastAsia="ja-JP"/>
              </w:rPr>
              <w:t>1.23</w:t>
            </w:r>
          </w:p>
        </w:tc>
        <w:tc>
          <w:tcPr>
            <w:tcW w:w="746" w:type="dxa"/>
            <w:tcBorders>
              <w:top w:val="nil"/>
              <w:left w:val="nil"/>
              <w:bottom w:val="nil"/>
              <w:right w:val="nil"/>
            </w:tcBorders>
            <w:shd w:val="clear" w:color="auto" w:fill="auto"/>
            <w:noWrap/>
            <w:vAlign w:val="bottom"/>
          </w:tcPr>
          <w:p w:rsidRPr="006F01AC" w:rsidR="006F01AC" w:rsidP="00C61E28" w:rsidRDefault="006F01AC" w14:paraId="74196807" w14:textId="77777777">
            <w:pPr>
              <w:jc w:val="center"/>
              <w:rPr>
                <w:rFonts w:eastAsia="MS PGothic"/>
                <w:sz w:val="20"/>
                <w:szCs w:val="20"/>
                <w:lang w:val="en-US" w:eastAsia="ja-JP"/>
              </w:rPr>
            </w:pPr>
            <w:r w:rsidRPr="006F01AC">
              <w:rPr>
                <w:rFonts w:eastAsia="MS PGothic"/>
                <w:sz w:val="20"/>
                <w:szCs w:val="20"/>
                <w:lang w:eastAsia="ja-JP"/>
              </w:rPr>
              <w:t>2.2</w:t>
            </w:r>
          </w:p>
        </w:tc>
        <w:tc>
          <w:tcPr>
            <w:tcW w:w="627" w:type="dxa"/>
            <w:tcBorders>
              <w:top w:val="nil"/>
              <w:left w:val="nil"/>
              <w:bottom w:val="nil"/>
              <w:right w:val="nil"/>
            </w:tcBorders>
            <w:shd w:val="clear" w:color="auto" w:fill="auto"/>
            <w:noWrap/>
            <w:vAlign w:val="bottom"/>
          </w:tcPr>
          <w:p w:rsidRPr="006F01AC" w:rsidR="006F01AC" w:rsidP="00C61E28" w:rsidRDefault="006F01AC" w14:paraId="0DB8BD4C" w14:textId="77777777">
            <w:pPr>
              <w:jc w:val="center"/>
              <w:rPr>
                <w:rFonts w:eastAsia="MS PGothic"/>
                <w:sz w:val="20"/>
                <w:szCs w:val="20"/>
                <w:lang w:val="en-US" w:eastAsia="ja-JP"/>
              </w:rPr>
            </w:pPr>
            <w:r w:rsidRPr="006F01AC">
              <w:rPr>
                <w:rFonts w:eastAsia="MS PGothic"/>
                <w:sz w:val="20"/>
                <w:szCs w:val="20"/>
                <w:lang w:eastAsia="ja-JP"/>
              </w:rPr>
              <w:t>1.23</w:t>
            </w:r>
          </w:p>
        </w:tc>
        <w:tc>
          <w:tcPr>
            <w:tcW w:w="1230" w:type="dxa"/>
            <w:tcBorders>
              <w:top w:val="nil"/>
              <w:left w:val="nil"/>
              <w:bottom w:val="nil"/>
              <w:right w:val="nil"/>
            </w:tcBorders>
            <w:shd w:val="clear" w:color="auto" w:fill="auto"/>
            <w:noWrap/>
            <w:vAlign w:val="bottom"/>
          </w:tcPr>
          <w:p w:rsidRPr="006F01AC" w:rsidR="006F01AC" w:rsidP="00C61E28" w:rsidRDefault="006F01AC" w14:paraId="0342BDB1" w14:textId="77777777">
            <w:pPr>
              <w:jc w:val="center"/>
              <w:rPr>
                <w:rFonts w:eastAsia="MS PGothic"/>
                <w:sz w:val="20"/>
                <w:szCs w:val="20"/>
                <w:lang w:val="en-US" w:eastAsia="ja-JP"/>
              </w:rPr>
            </w:pPr>
            <w:r w:rsidRPr="006F01AC">
              <w:rPr>
                <w:rFonts w:eastAsia="MS PGothic"/>
                <w:sz w:val="20"/>
                <w:szCs w:val="20"/>
                <w:lang w:eastAsia="ja-JP"/>
              </w:rPr>
              <w:t>4.5</w:t>
            </w:r>
          </w:p>
        </w:tc>
        <w:tc>
          <w:tcPr>
            <w:tcW w:w="627" w:type="dxa"/>
            <w:tcBorders>
              <w:top w:val="nil"/>
              <w:left w:val="nil"/>
              <w:bottom w:val="nil"/>
              <w:right w:val="nil"/>
            </w:tcBorders>
            <w:shd w:val="clear" w:color="auto" w:fill="auto"/>
            <w:noWrap/>
            <w:vAlign w:val="bottom"/>
          </w:tcPr>
          <w:p w:rsidRPr="006F01AC" w:rsidR="006F01AC" w:rsidP="00C61E28" w:rsidRDefault="006F01AC" w14:paraId="3273E1CE" w14:textId="77777777">
            <w:pPr>
              <w:jc w:val="center"/>
              <w:rPr>
                <w:rFonts w:eastAsia="MS PGothic"/>
                <w:sz w:val="20"/>
                <w:szCs w:val="20"/>
                <w:lang w:val="en-US" w:eastAsia="ja-JP"/>
              </w:rPr>
            </w:pPr>
            <w:r w:rsidRPr="006F01AC">
              <w:rPr>
                <w:rFonts w:eastAsia="MS PGothic"/>
                <w:sz w:val="20"/>
                <w:szCs w:val="20"/>
                <w:lang w:eastAsia="ja-JP"/>
              </w:rPr>
              <w:t>1.43</w:t>
            </w:r>
          </w:p>
        </w:tc>
        <w:tc>
          <w:tcPr>
            <w:tcW w:w="746" w:type="dxa"/>
            <w:tcBorders>
              <w:top w:val="nil"/>
              <w:left w:val="nil"/>
              <w:bottom w:val="nil"/>
              <w:right w:val="nil"/>
            </w:tcBorders>
            <w:shd w:val="clear" w:color="auto" w:fill="auto"/>
            <w:noWrap/>
            <w:vAlign w:val="bottom"/>
          </w:tcPr>
          <w:p w:rsidRPr="006F01AC" w:rsidR="006F01AC" w:rsidP="00C61E28" w:rsidRDefault="006F01AC" w14:paraId="22AA5FA7" w14:textId="77777777">
            <w:pPr>
              <w:jc w:val="center"/>
              <w:rPr>
                <w:rFonts w:eastAsia="MS PGothic"/>
                <w:sz w:val="20"/>
                <w:szCs w:val="20"/>
                <w:lang w:val="en-US" w:eastAsia="ja-JP"/>
              </w:rPr>
            </w:pPr>
            <w:r w:rsidRPr="006F01AC">
              <w:rPr>
                <w:rFonts w:eastAsia="MS PGothic"/>
                <w:sz w:val="20"/>
                <w:szCs w:val="20"/>
                <w:lang w:eastAsia="ja-JP"/>
              </w:rPr>
              <w:t>3.9</w:t>
            </w:r>
          </w:p>
        </w:tc>
        <w:tc>
          <w:tcPr>
            <w:tcW w:w="627" w:type="dxa"/>
            <w:tcBorders>
              <w:top w:val="nil"/>
              <w:left w:val="nil"/>
              <w:bottom w:val="nil"/>
              <w:right w:val="nil"/>
            </w:tcBorders>
            <w:shd w:val="clear" w:color="auto" w:fill="auto"/>
            <w:noWrap/>
            <w:vAlign w:val="bottom"/>
          </w:tcPr>
          <w:p w:rsidRPr="006F01AC" w:rsidR="006F01AC" w:rsidP="00C61E28" w:rsidRDefault="006F01AC" w14:paraId="7D243C8A" w14:textId="77777777">
            <w:pPr>
              <w:jc w:val="center"/>
              <w:rPr>
                <w:rFonts w:eastAsia="MS PGothic"/>
                <w:sz w:val="20"/>
                <w:szCs w:val="20"/>
                <w:lang w:val="en-US" w:eastAsia="ja-JP"/>
              </w:rPr>
            </w:pPr>
            <w:r w:rsidRPr="006F01AC">
              <w:rPr>
                <w:rFonts w:eastAsia="MS PGothic"/>
                <w:sz w:val="20"/>
                <w:szCs w:val="20"/>
                <w:lang w:eastAsia="ja-JP"/>
              </w:rPr>
              <w:t>1.37</w:t>
            </w:r>
          </w:p>
        </w:tc>
        <w:tc>
          <w:tcPr>
            <w:tcW w:w="746" w:type="dxa"/>
            <w:tcBorders>
              <w:top w:val="nil"/>
              <w:left w:val="nil"/>
              <w:bottom w:val="nil"/>
              <w:right w:val="nil"/>
            </w:tcBorders>
            <w:shd w:val="clear" w:color="auto" w:fill="auto"/>
            <w:noWrap/>
            <w:vAlign w:val="bottom"/>
          </w:tcPr>
          <w:p w:rsidRPr="006F01AC" w:rsidR="006F01AC" w:rsidP="00C61E28" w:rsidRDefault="006F01AC" w14:paraId="72338725" w14:textId="77777777">
            <w:pPr>
              <w:jc w:val="center"/>
              <w:rPr>
                <w:rFonts w:eastAsia="MS PGothic"/>
                <w:sz w:val="20"/>
                <w:szCs w:val="20"/>
                <w:lang w:val="en-US" w:eastAsia="ja-JP"/>
              </w:rPr>
            </w:pPr>
            <w:r w:rsidRPr="006F01AC">
              <w:rPr>
                <w:rFonts w:eastAsia="MS PGothic"/>
                <w:sz w:val="20"/>
                <w:szCs w:val="20"/>
                <w:lang w:eastAsia="ja-JP"/>
              </w:rPr>
              <w:t>3.2</w:t>
            </w:r>
          </w:p>
        </w:tc>
        <w:tc>
          <w:tcPr>
            <w:tcW w:w="627" w:type="dxa"/>
            <w:tcBorders>
              <w:top w:val="nil"/>
              <w:left w:val="nil"/>
              <w:bottom w:val="nil"/>
              <w:right w:val="nil"/>
            </w:tcBorders>
            <w:shd w:val="clear" w:color="auto" w:fill="auto"/>
            <w:noWrap/>
            <w:vAlign w:val="bottom"/>
          </w:tcPr>
          <w:p w:rsidRPr="006F01AC" w:rsidR="006F01AC" w:rsidP="00C61E28" w:rsidRDefault="006F01AC" w14:paraId="3DD490F3" w14:textId="77777777">
            <w:pPr>
              <w:jc w:val="center"/>
              <w:rPr>
                <w:rFonts w:eastAsia="MS PGothic"/>
                <w:sz w:val="20"/>
                <w:szCs w:val="20"/>
                <w:lang w:val="en-US" w:eastAsia="ja-JP"/>
              </w:rPr>
            </w:pPr>
            <w:r w:rsidRPr="006F01AC">
              <w:rPr>
                <w:rFonts w:eastAsia="MS PGothic"/>
                <w:sz w:val="20"/>
                <w:szCs w:val="20"/>
                <w:lang w:eastAsia="ja-JP"/>
              </w:rPr>
              <w:t>1.48</w:t>
            </w:r>
          </w:p>
        </w:tc>
        <w:tc>
          <w:tcPr>
            <w:tcW w:w="746" w:type="dxa"/>
            <w:tcBorders>
              <w:top w:val="nil"/>
              <w:left w:val="nil"/>
              <w:bottom w:val="nil"/>
              <w:right w:val="nil"/>
            </w:tcBorders>
            <w:shd w:val="clear" w:color="auto" w:fill="auto"/>
            <w:noWrap/>
            <w:vAlign w:val="bottom"/>
          </w:tcPr>
          <w:p w:rsidRPr="006F01AC" w:rsidR="006F01AC" w:rsidP="00C61E28" w:rsidRDefault="006F01AC" w14:paraId="1EC99385" w14:textId="77777777">
            <w:pPr>
              <w:jc w:val="center"/>
              <w:rPr>
                <w:rFonts w:eastAsia="MS PGothic"/>
                <w:sz w:val="20"/>
                <w:szCs w:val="20"/>
                <w:lang w:val="en-US" w:eastAsia="ja-JP"/>
              </w:rPr>
            </w:pPr>
            <w:r w:rsidRPr="006F01AC">
              <w:rPr>
                <w:rFonts w:eastAsia="MS PGothic"/>
                <w:sz w:val="20"/>
                <w:szCs w:val="20"/>
                <w:lang w:eastAsia="ja-JP"/>
              </w:rPr>
              <w:t>2.3</w:t>
            </w:r>
          </w:p>
        </w:tc>
        <w:tc>
          <w:tcPr>
            <w:tcW w:w="627" w:type="dxa"/>
            <w:tcBorders>
              <w:top w:val="nil"/>
              <w:left w:val="nil"/>
              <w:bottom w:val="nil"/>
              <w:right w:val="nil"/>
            </w:tcBorders>
            <w:shd w:val="clear" w:color="auto" w:fill="auto"/>
            <w:noWrap/>
            <w:vAlign w:val="bottom"/>
          </w:tcPr>
          <w:p w:rsidRPr="006F01AC" w:rsidR="006F01AC" w:rsidP="00C61E28" w:rsidRDefault="006F01AC" w14:paraId="362D159B" w14:textId="77777777">
            <w:pPr>
              <w:jc w:val="center"/>
              <w:rPr>
                <w:rFonts w:eastAsia="MS PGothic"/>
                <w:sz w:val="20"/>
                <w:szCs w:val="20"/>
                <w:lang w:val="en-US" w:eastAsia="ja-JP"/>
              </w:rPr>
            </w:pPr>
            <w:r w:rsidRPr="006F01AC">
              <w:rPr>
                <w:rFonts w:eastAsia="MS PGothic"/>
                <w:sz w:val="20"/>
                <w:szCs w:val="20"/>
                <w:lang w:eastAsia="ja-JP"/>
              </w:rPr>
              <w:t>1.34</w:t>
            </w:r>
          </w:p>
        </w:tc>
        <w:tc>
          <w:tcPr>
            <w:tcW w:w="1230" w:type="dxa"/>
            <w:tcBorders>
              <w:top w:val="nil"/>
              <w:left w:val="nil"/>
              <w:bottom w:val="nil"/>
              <w:right w:val="nil"/>
            </w:tcBorders>
            <w:shd w:val="clear" w:color="auto" w:fill="auto"/>
            <w:noWrap/>
            <w:vAlign w:val="bottom"/>
          </w:tcPr>
          <w:p w:rsidRPr="006F01AC" w:rsidR="006F01AC" w:rsidP="00C61E28" w:rsidRDefault="006F01AC" w14:paraId="7AA2AF4D" w14:textId="77777777">
            <w:pPr>
              <w:jc w:val="center"/>
              <w:rPr>
                <w:rFonts w:eastAsia="MS PGothic"/>
                <w:sz w:val="20"/>
                <w:szCs w:val="20"/>
                <w:lang w:val="en-US" w:eastAsia="ja-JP"/>
              </w:rPr>
            </w:pPr>
            <w:r w:rsidRPr="006F01AC">
              <w:rPr>
                <w:rFonts w:eastAsia="MS PGothic"/>
                <w:sz w:val="20"/>
                <w:szCs w:val="20"/>
                <w:lang w:eastAsia="ja-JP"/>
              </w:rPr>
              <w:t>4.7</w:t>
            </w:r>
          </w:p>
        </w:tc>
        <w:tc>
          <w:tcPr>
            <w:tcW w:w="585" w:type="dxa"/>
            <w:tcBorders>
              <w:top w:val="nil"/>
              <w:left w:val="nil"/>
              <w:bottom w:val="nil"/>
              <w:right w:val="nil"/>
            </w:tcBorders>
            <w:shd w:val="clear" w:color="auto" w:fill="auto"/>
            <w:noWrap/>
            <w:vAlign w:val="bottom"/>
          </w:tcPr>
          <w:p w:rsidRPr="006F01AC" w:rsidR="006F01AC" w:rsidP="00C61E28" w:rsidRDefault="006F01AC" w14:paraId="4E2C0E90" w14:textId="77777777">
            <w:pPr>
              <w:jc w:val="center"/>
              <w:rPr>
                <w:rFonts w:eastAsia="MS PGothic"/>
                <w:sz w:val="20"/>
                <w:szCs w:val="20"/>
                <w:lang w:val="en-US" w:eastAsia="ja-JP"/>
              </w:rPr>
            </w:pPr>
            <w:r w:rsidRPr="006F01AC">
              <w:rPr>
                <w:rFonts w:eastAsia="MS PGothic"/>
                <w:sz w:val="20"/>
                <w:szCs w:val="20"/>
                <w:lang w:eastAsia="ja-JP"/>
              </w:rPr>
              <w:t>1.06</w:t>
            </w:r>
          </w:p>
        </w:tc>
      </w:tr>
      <w:tr w:rsidRPr="006F01AC" w:rsidR="006F01AC" w:rsidTr="00C61E28" w14:paraId="41055AD1" w14:textId="77777777">
        <w:trPr>
          <w:trHeight w:val="255"/>
        </w:trPr>
        <w:tc>
          <w:tcPr>
            <w:tcW w:w="2238" w:type="dxa"/>
            <w:tcBorders>
              <w:top w:val="nil"/>
              <w:left w:val="nil"/>
              <w:bottom w:val="nil"/>
              <w:right w:val="nil"/>
            </w:tcBorders>
            <w:shd w:val="clear" w:color="auto" w:fill="auto"/>
            <w:noWrap/>
            <w:vAlign w:val="bottom"/>
          </w:tcPr>
          <w:p w:rsidRPr="006F01AC" w:rsidR="006F01AC" w:rsidP="00C61E28" w:rsidRDefault="006F01AC" w14:paraId="6DF20586" w14:textId="77777777">
            <w:pPr>
              <w:jc w:val="center"/>
              <w:rPr>
                <w:rFonts w:eastAsia="MS PGothic"/>
                <w:sz w:val="20"/>
                <w:szCs w:val="20"/>
                <w:lang w:val="en-US" w:eastAsia="ja-JP"/>
              </w:rPr>
            </w:pPr>
            <w:r w:rsidRPr="006F01AC">
              <w:rPr>
                <w:rFonts w:eastAsia="MS PGothic"/>
                <w:sz w:val="20"/>
                <w:szCs w:val="20"/>
                <w:lang w:eastAsia="ja-JP"/>
              </w:rPr>
              <w:t>Anxiety</w:t>
            </w:r>
          </w:p>
        </w:tc>
        <w:tc>
          <w:tcPr>
            <w:tcW w:w="746" w:type="dxa"/>
            <w:tcBorders>
              <w:top w:val="nil"/>
              <w:left w:val="nil"/>
              <w:bottom w:val="nil"/>
              <w:right w:val="nil"/>
            </w:tcBorders>
            <w:shd w:val="clear" w:color="auto" w:fill="auto"/>
            <w:noWrap/>
            <w:vAlign w:val="bottom"/>
          </w:tcPr>
          <w:p w:rsidRPr="006F01AC" w:rsidR="006F01AC" w:rsidP="00C61E28" w:rsidRDefault="006F01AC" w14:paraId="78CADDF0" w14:textId="77777777">
            <w:pPr>
              <w:jc w:val="center"/>
              <w:rPr>
                <w:rFonts w:eastAsia="MS PGothic"/>
                <w:sz w:val="20"/>
                <w:szCs w:val="20"/>
                <w:lang w:val="en-US" w:eastAsia="ja-JP"/>
              </w:rPr>
            </w:pPr>
            <w:r w:rsidRPr="006F01AC">
              <w:rPr>
                <w:rFonts w:eastAsia="MS PGothic"/>
                <w:sz w:val="20"/>
                <w:szCs w:val="20"/>
                <w:lang w:eastAsia="ja-JP"/>
              </w:rPr>
              <w:t>3</w:t>
            </w:r>
          </w:p>
        </w:tc>
        <w:tc>
          <w:tcPr>
            <w:tcW w:w="627" w:type="dxa"/>
            <w:tcBorders>
              <w:top w:val="nil"/>
              <w:left w:val="nil"/>
              <w:bottom w:val="nil"/>
              <w:right w:val="nil"/>
            </w:tcBorders>
            <w:shd w:val="clear" w:color="auto" w:fill="auto"/>
            <w:noWrap/>
            <w:vAlign w:val="bottom"/>
          </w:tcPr>
          <w:p w:rsidRPr="006F01AC" w:rsidR="006F01AC" w:rsidP="00C61E28" w:rsidRDefault="006F01AC" w14:paraId="19B12E8F" w14:textId="77777777">
            <w:pPr>
              <w:jc w:val="center"/>
              <w:rPr>
                <w:rFonts w:eastAsia="MS PGothic"/>
                <w:sz w:val="20"/>
                <w:szCs w:val="20"/>
                <w:lang w:val="en-US" w:eastAsia="ja-JP"/>
              </w:rPr>
            </w:pPr>
            <w:r w:rsidRPr="006F01AC">
              <w:rPr>
                <w:rFonts w:eastAsia="MS PGothic"/>
                <w:sz w:val="20"/>
                <w:szCs w:val="20"/>
                <w:lang w:eastAsia="ja-JP"/>
              </w:rPr>
              <w:t>1.7</w:t>
            </w:r>
          </w:p>
        </w:tc>
        <w:tc>
          <w:tcPr>
            <w:tcW w:w="746" w:type="dxa"/>
            <w:tcBorders>
              <w:top w:val="nil"/>
              <w:left w:val="nil"/>
              <w:bottom w:val="nil"/>
              <w:right w:val="nil"/>
            </w:tcBorders>
            <w:shd w:val="clear" w:color="auto" w:fill="auto"/>
            <w:noWrap/>
            <w:vAlign w:val="bottom"/>
          </w:tcPr>
          <w:p w:rsidRPr="006F01AC" w:rsidR="006F01AC" w:rsidP="00C61E28" w:rsidRDefault="006F01AC" w14:paraId="3D53ECDB" w14:textId="77777777">
            <w:pPr>
              <w:jc w:val="center"/>
              <w:rPr>
                <w:rFonts w:eastAsia="MS PGothic"/>
                <w:sz w:val="20"/>
                <w:szCs w:val="20"/>
                <w:lang w:val="en-US" w:eastAsia="ja-JP"/>
              </w:rPr>
            </w:pPr>
            <w:r w:rsidRPr="006F01AC">
              <w:rPr>
                <w:rFonts w:eastAsia="MS PGothic"/>
                <w:sz w:val="20"/>
                <w:szCs w:val="20"/>
                <w:lang w:eastAsia="ja-JP"/>
              </w:rPr>
              <w:t>2.9</w:t>
            </w:r>
          </w:p>
        </w:tc>
        <w:tc>
          <w:tcPr>
            <w:tcW w:w="627" w:type="dxa"/>
            <w:tcBorders>
              <w:top w:val="nil"/>
              <w:left w:val="nil"/>
              <w:bottom w:val="nil"/>
              <w:right w:val="nil"/>
            </w:tcBorders>
            <w:shd w:val="clear" w:color="auto" w:fill="auto"/>
            <w:noWrap/>
            <w:vAlign w:val="bottom"/>
          </w:tcPr>
          <w:p w:rsidRPr="006F01AC" w:rsidR="006F01AC" w:rsidP="00C61E28" w:rsidRDefault="006F01AC" w14:paraId="57B25D48" w14:textId="77777777">
            <w:pPr>
              <w:jc w:val="center"/>
              <w:rPr>
                <w:rFonts w:eastAsia="MS PGothic"/>
                <w:sz w:val="20"/>
                <w:szCs w:val="20"/>
                <w:lang w:val="en-US" w:eastAsia="ja-JP"/>
              </w:rPr>
            </w:pPr>
            <w:r w:rsidRPr="006F01AC">
              <w:rPr>
                <w:rFonts w:eastAsia="MS PGothic"/>
                <w:sz w:val="20"/>
                <w:szCs w:val="20"/>
                <w:lang w:eastAsia="ja-JP"/>
              </w:rPr>
              <w:t>1.29</w:t>
            </w:r>
          </w:p>
        </w:tc>
        <w:tc>
          <w:tcPr>
            <w:tcW w:w="746" w:type="dxa"/>
            <w:tcBorders>
              <w:top w:val="nil"/>
              <w:left w:val="nil"/>
              <w:bottom w:val="nil"/>
              <w:right w:val="nil"/>
            </w:tcBorders>
            <w:shd w:val="clear" w:color="auto" w:fill="auto"/>
            <w:noWrap/>
            <w:vAlign w:val="bottom"/>
          </w:tcPr>
          <w:p w:rsidRPr="006F01AC" w:rsidR="006F01AC" w:rsidP="00C61E28" w:rsidRDefault="006F01AC" w14:paraId="70B1772F" w14:textId="77777777">
            <w:pPr>
              <w:jc w:val="center"/>
              <w:rPr>
                <w:rFonts w:eastAsia="MS PGothic"/>
                <w:sz w:val="20"/>
                <w:szCs w:val="20"/>
                <w:lang w:val="en-US" w:eastAsia="ja-JP"/>
              </w:rPr>
            </w:pPr>
            <w:r w:rsidRPr="006F01AC">
              <w:rPr>
                <w:rFonts w:eastAsia="MS PGothic"/>
                <w:sz w:val="20"/>
                <w:szCs w:val="20"/>
                <w:lang w:eastAsia="ja-JP"/>
              </w:rPr>
              <w:t>3</w:t>
            </w:r>
          </w:p>
        </w:tc>
        <w:tc>
          <w:tcPr>
            <w:tcW w:w="627" w:type="dxa"/>
            <w:tcBorders>
              <w:top w:val="nil"/>
              <w:left w:val="nil"/>
              <w:bottom w:val="nil"/>
              <w:right w:val="nil"/>
            </w:tcBorders>
            <w:shd w:val="clear" w:color="auto" w:fill="auto"/>
            <w:noWrap/>
            <w:vAlign w:val="bottom"/>
          </w:tcPr>
          <w:p w:rsidRPr="006F01AC" w:rsidR="006F01AC" w:rsidP="00C61E28" w:rsidRDefault="006F01AC" w14:paraId="633632B8" w14:textId="77777777">
            <w:pPr>
              <w:jc w:val="center"/>
              <w:rPr>
                <w:rFonts w:eastAsia="MS PGothic"/>
                <w:sz w:val="20"/>
                <w:szCs w:val="20"/>
                <w:lang w:val="en-US" w:eastAsia="ja-JP"/>
              </w:rPr>
            </w:pPr>
            <w:r w:rsidRPr="006F01AC">
              <w:rPr>
                <w:rFonts w:eastAsia="MS PGothic"/>
                <w:sz w:val="20"/>
                <w:szCs w:val="20"/>
                <w:lang w:eastAsia="ja-JP"/>
              </w:rPr>
              <w:t>1.83</w:t>
            </w:r>
          </w:p>
        </w:tc>
        <w:tc>
          <w:tcPr>
            <w:tcW w:w="1230" w:type="dxa"/>
            <w:tcBorders>
              <w:top w:val="nil"/>
              <w:left w:val="nil"/>
              <w:bottom w:val="nil"/>
              <w:right w:val="nil"/>
            </w:tcBorders>
            <w:shd w:val="clear" w:color="auto" w:fill="auto"/>
            <w:noWrap/>
            <w:vAlign w:val="bottom"/>
          </w:tcPr>
          <w:p w:rsidRPr="006F01AC" w:rsidR="006F01AC" w:rsidP="00C61E28" w:rsidRDefault="006F01AC" w14:paraId="3144A55F" w14:textId="77777777">
            <w:pPr>
              <w:jc w:val="center"/>
              <w:rPr>
                <w:rFonts w:eastAsia="MS PGothic"/>
                <w:sz w:val="20"/>
                <w:szCs w:val="20"/>
                <w:lang w:val="en-US" w:eastAsia="ja-JP"/>
              </w:rPr>
            </w:pPr>
            <w:r w:rsidRPr="006F01AC">
              <w:rPr>
                <w:rFonts w:eastAsia="MS PGothic"/>
                <w:sz w:val="20"/>
                <w:szCs w:val="20"/>
                <w:lang w:eastAsia="ja-JP"/>
              </w:rPr>
              <w:t>1.8</w:t>
            </w:r>
          </w:p>
        </w:tc>
        <w:tc>
          <w:tcPr>
            <w:tcW w:w="627" w:type="dxa"/>
            <w:tcBorders>
              <w:top w:val="nil"/>
              <w:left w:val="nil"/>
              <w:bottom w:val="nil"/>
              <w:right w:val="nil"/>
            </w:tcBorders>
            <w:shd w:val="clear" w:color="auto" w:fill="auto"/>
            <w:noWrap/>
            <w:vAlign w:val="bottom"/>
          </w:tcPr>
          <w:p w:rsidRPr="006F01AC" w:rsidR="006F01AC" w:rsidP="00C61E28" w:rsidRDefault="006F01AC" w14:paraId="3188EFE6" w14:textId="77777777">
            <w:pPr>
              <w:jc w:val="center"/>
              <w:rPr>
                <w:rFonts w:eastAsia="MS PGothic"/>
                <w:sz w:val="20"/>
                <w:szCs w:val="20"/>
                <w:lang w:val="en-US" w:eastAsia="ja-JP"/>
              </w:rPr>
            </w:pPr>
            <w:r w:rsidRPr="006F01AC">
              <w:rPr>
                <w:rFonts w:eastAsia="MS PGothic"/>
                <w:sz w:val="20"/>
                <w:szCs w:val="20"/>
                <w:lang w:eastAsia="ja-JP"/>
              </w:rPr>
              <w:t>0.79</w:t>
            </w:r>
          </w:p>
        </w:tc>
        <w:tc>
          <w:tcPr>
            <w:tcW w:w="746" w:type="dxa"/>
            <w:tcBorders>
              <w:top w:val="nil"/>
              <w:left w:val="nil"/>
              <w:bottom w:val="nil"/>
              <w:right w:val="nil"/>
            </w:tcBorders>
            <w:shd w:val="clear" w:color="auto" w:fill="auto"/>
            <w:noWrap/>
            <w:vAlign w:val="bottom"/>
          </w:tcPr>
          <w:p w:rsidRPr="006F01AC" w:rsidR="006F01AC" w:rsidP="00C61E28" w:rsidRDefault="006F01AC" w14:paraId="6D6821D8" w14:textId="77777777">
            <w:pPr>
              <w:jc w:val="center"/>
              <w:rPr>
                <w:rFonts w:eastAsia="MS PGothic"/>
                <w:sz w:val="20"/>
                <w:szCs w:val="20"/>
                <w:lang w:val="en-US" w:eastAsia="ja-JP"/>
              </w:rPr>
            </w:pPr>
            <w:r w:rsidRPr="006F01AC">
              <w:rPr>
                <w:rFonts w:eastAsia="MS PGothic"/>
                <w:sz w:val="20"/>
                <w:szCs w:val="20"/>
                <w:lang w:eastAsia="ja-JP"/>
              </w:rPr>
              <w:t>3.1</w:t>
            </w:r>
          </w:p>
        </w:tc>
        <w:tc>
          <w:tcPr>
            <w:tcW w:w="627" w:type="dxa"/>
            <w:tcBorders>
              <w:top w:val="nil"/>
              <w:left w:val="nil"/>
              <w:bottom w:val="nil"/>
              <w:right w:val="nil"/>
            </w:tcBorders>
            <w:shd w:val="clear" w:color="auto" w:fill="auto"/>
            <w:noWrap/>
            <w:vAlign w:val="bottom"/>
          </w:tcPr>
          <w:p w:rsidRPr="006F01AC" w:rsidR="006F01AC" w:rsidP="00C61E28" w:rsidRDefault="006F01AC" w14:paraId="4EE74CC2" w14:textId="77777777">
            <w:pPr>
              <w:jc w:val="center"/>
              <w:rPr>
                <w:rFonts w:eastAsia="MS PGothic"/>
                <w:sz w:val="20"/>
                <w:szCs w:val="20"/>
                <w:lang w:val="en-US" w:eastAsia="ja-JP"/>
              </w:rPr>
            </w:pPr>
            <w:r w:rsidRPr="006F01AC">
              <w:rPr>
                <w:rFonts w:eastAsia="MS PGothic"/>
                <w:sz w:val="20"/>
                <w:szCs w:val="20"/>
                <w:lang w:eastAsia="ja-JP"/>
              </w:rPr>
              <w:t>1.37</w:t>
            </w:r>
          </w:p>
        </w:tc>
        <w:tc>
          <w:tcPr>
            <w:tcW w:w="746" w:type="dxa"/>
            <w:tcBorders>
              <w:top w:val="nil"/>
              <w:left w:val="nil"/>
              <w:bottom w:val="nil"/>
              <w:right w:val="nil"/>
            </w:tcBorders>
            <w:shd w:val="clear" w:color="auto" w:fill="auto"/>
            <w:noWrap/>
            <w:vAlign w:val="bottom"/>
          </w:tcPr>
          <w:p w:rsidRPr="006F01AC" w:rsidR="006F01AC" w:rsidP="00C61E28" w:rsidRDefault="006F01AC" w14:paraId="1A78A0E5" w14:textId="77777777">
            <w:pPr>
              <w:jc w:val="center"/>
              <w:rPr>
                <w:rFonts w:eastAsia="MS PGothic"/>
                <w:sz w:val="20"/>
                <w:szCs w:val="20"/>
                <w:lang w:val="en-US" w:eastAsia="ja-JP"/>
              </w:rPr>
            </w:pPr>
            <w:r w:rsidRPr="006F01AC">
              <w:rPr>
                <w:rFonts w:eastAsia="MS PGothic"/>
                <w:sz w:val="20"/>
                <w:szCs w:val="20"/>
                <w:lang w:eastAsia="ja-JP"/>
              </w:rPr>
              <w:t>2.9</w:t>
            </w:r>
          </w:p>
        </w:tc>
        <w:tc>
          <w:tcPr>
            <w:tcW w:w="627" w:type="dxa"/>
            <w:tcBorders>
              <w:top w:val="nil"/>
              <w:left w:val="nil"/>
              <w:bottom w:val="nil"/>
              <w:right w:val="nil"/>
            </w:tcBorders>
            <w:shd w:val="clear" w:color="auto" w:fill="auto"/>
            <w:noWrap/>
            <w:vAlign w:val="bottom"/>
          </w:tcPr>
          <w:p w:rsidRPr="006F01AC" w:rsidR="006F01AC" w:rsidP="00C61E28" w:rsidRDefault="006F01AC" w14:paraId="20C132AE" w14:textId="77777777">
            <w:pPr>
              <w:jc w:val="center"/>
              <w:rPr>
                <w:rFonts w:eastAsia="MS PGothic"/>
                <w:sz w:val="20"/>
                <w:szCs w:val="20"/>
                <w:lang w:val="en-US" w:eastAsia="ja-JP"/>
              </w:rPr>
            </w:pPr>
            <w:r w:rsidRPr="006F01AC">
              <w:rPr>
                <w:rFonts w:eastAsia="MS PGothic"/>
                <w:sz w:val="20"/>
                <w:szCs w:val="20"/>
                <w:lang w:eastAsia="ja-JP"/>
              </w:rPr>
              <w:t>0.88</w:t>
            </w:r>
          </w:p>
        </w:tc>
        <w:tc>
          <w:tcPr>
            <w:tcW w:w="746" w:type="dxa"/>
            <w:tcBorders>
              <w:top w:val="nil"/>
              <w:left w:val="nil"/>
              <w:bottom w:val="nil"/>
              <w:right w:val="nil"/>
            </w:tcBorders>
            <w:shd w:val="clear" w:color="auto" w:fill="auto"/>
            <w:noWrap/>
            <w:vAlign w:val="bottom"/>
          </w:tcPr>
          <w:p w:rsidRPr="006F01AC" w:rsidR="006F01AC" w:rsidP="00C61E28" w:rsidRDefault="006F01AC" w14:paraId="2EC20D9C" w14:textId="77777777">
            <w:pPr>
              <w:jc w:val="center"/>
              <w:rPr>
                <w:rFonts w:eastAsia="MS PGothic"/>
                <w:sz w:val="20"/>
                <w:szCs w:val="20"/>
                <w:lang w:val="en-US" w:eastAsia="ja-JP"/>
              </w:rPr>
            </w:pPr>
            <w:r w:rsidRPr="006F01AC">
              <w:rPr>
                <w:rFonts w:eastAsia="MS PGothic"/>
                <w:sz w:val="20"/>
                <w:szCs w:val="20"/>
                <w:lang w:eastAsia="ja-JP"/>
              </w:rPr>
              <w:t>2.3</w:t>
            </w:r>
          </w:p>
        </w:tc>
        <w:tc>
          <w:tcPr>
            <w:tcW w:w="627" w:type="dxa"/>
            <w:tcBorders>
              <w:top w:val="nil"/>
              <w:left w:val="nil"/>
              <w:bottom w:val="nil"/>
              <w:right w:val="nil"/>
            </w:tcBorders>
            <w:shd w:val="clear" w:color="auto" w:fill="auto"/>
            <w:noWrap/>
            <w:vAlign w:val="bottom"/>
          </w:tcPr>
          <w:p w:rsidRPr="006F01AC" w:rsidR="006F01AC" w:rsidP="00C61E28" w:rsidRDefault="006F01AC" w14:paraId="6590EFB0" w14:textId="77777777">
            <w:pPr>
              <w:jc w:val="center"/>
              <w:rPr>
                <w:rFonts w:eastAsia="MS PGothic"/>
                <w:sz w:val="20"/>
                <w:szCs w:val="20"/>
                <w:lang w:val="en-US" w:eastAsia="ja-JP"/>
              </w:rPr>
            </w:pPr>
            <w:r w:rsidRPr="006F01AC">
              <w:rPr>
                <w:rFonts w:eastAsia="MS PGothic"/>
                <w:sz w:val="20"/>
                <w:szCs w:val="20"/>
                <w:lang w:eastAsia="ja-JP"/>
              </w:rPr>
              <w:t>1.34</w:t>
            </w:r>
          </w:p>
        </w:tc>
        <w:tc>
          <w:tcPr>
            <w:tcW w:w="1230" w:type="dxa"/>
            <w:tcBorders>
              <w:top w:val="nil"/>
              <w:left w:val="nil"/>
              <w:bottom w:val="nil"/>
              <w:right w:val="nil"/>
            </w:tcBorders>
            <w:shd w:val="clear" w:color="auto" w:fill="auto"/>
            <w:noWrap/>
            <w:vAlign w:val="bottom"/>
          </w:tcPr>
          <w:p w:rsidRPr="006F01AC" w:rsidR="006F01AC" w:rsidP="00C61E28" w:rsidRDefault="006F01AC" w14:paraId="044820DC" w14:textId="77777777">
            <w:pPr>
              <w:jc w:val="center"/>
              <w:rPr>
                <w:rFonts w:eastAsia="MS PGothic"/>
                <w:sz w:val="20"/>
                <w:szCs w:val="20"/>
                <w:lang w:val="en-US" w:eastAsia="ja-JP"/>
              </w:rPr>
            </w:pPr>
            <w:r w:rsidRPr="006F01AC">
              <w:rPr>
                <w:rFonts w:eastAsia="MS PGothic"/>
                <w:sz w:val="20"/>
                <w:szCs w:val="20"/>
                <w:lang w:eastAsia="ja-JP"/>
              </w:rPr>
              <w:t>2.2</w:t>
            </w:r>
          </w:p>
        </w:tc>
        <w:tc>
          <w:tcPr>
            <w:tcW w:w="585" w:type="dxa"/>
            <w:tcBorders>
              <w:top w:val="nil"/>
              <w:left w:val="nil"/>
              <w:bottom w:val="nil"/>
              <w:right w:val="nil"/>
            </w:tcBorders>
            <w:shd w:val="clear" w:color="auto" w:fill="auto"/>
            <w:noWrap/>
            <w:vAlign w:val="bottom"/>
          </w:tcPr>
          <w:p w:rsidRPr="006F01AC" w:rsidR="006F01AC" w:rsidP="00C61E28" w:rsidRDefault="006F01AC" w14:paraId="5E215D4E" w14:textId="77777777">
            <w:pPr>
              <w:jc w:val="center"/>
              <w:rPr>
                <w:rFonts w:eastAsia="MS PGothic"/>
                <w:sz w:val="20"/>
                <w:szCs w:val="20"/>
                <w:lang w:val="en-US" w:eastAsia="ja-JP"/>
              </w:rPr>
            </w:pPr>
            <w:r w:rsidRPr="006F01AC">
              <w:rPr>
                <w:rFonts w:eastAsia="MS PGothic"/>
                <w:sz w:val="20"/>
                <w:szCs w:val="20"/>
                <w:lang w:eastAsia="ja-JP"/>
              </w:rPr>
              <w:t>1.32</w:t>
            </w:r>
          </w:p>
        </w:tc>
      </w:tr>
      <w:tr w:rsidRPr="006F01AC" w:rsidR="006F01AC" w:rsidTr="00C61E28" w14:paraId="208E295B" w14:textId="77777777">
        <w:trPr>
          <w:trHeight w:val="255"/>
        </w:trPr>
        <w:tc>
          <w:tcPr>
            <w:tcW w:w="2238" w:type="dxa"/>
            <w:tcBorders>
              <w:top w:val="nil"/>
              <w:left w:val="nil"/>
              <w:bottom w:val="nil"/>
              <w:right w:val="nil"/>
            </w:tcBorders>
            <w:shd w:val="clear" w:color="auto" w:fill="auto"/>
            <w:noWrap/>
            <w:vAlign w:val="bottom"/>
          </w:tcPr>
          <w:p w:rsidRPr="006F01AC" w:rsidR="006F01AC" w:rsidP="00C61E28" w:rsidRDefault="006F01AC" w14:paraId="0579E9D5" w14:textId="77777777">
            <w:pPr>
              <w:jc w:val="center"/>
              <w:rPr>
                <w:rFonts w:eastAsia="MS PGothic"/>
                <w:sz w:val="20"/>
                <w:szCs w:val="20"/>
                <w:lang w:val="en-US" w:eastAsia="ja-JP"/>
              </w:rPr>
            </w:pPr>
            <w:r w:rsidRPr="006F01AC">
              <w:rPr>
                <w:rFonts w:eastAsia="MS PGothic"/>
                <w:sz w:val="20"/>
                <w:szCs w:val="20"/>
                <w:lang w:eastAsia="ja-JP"/>
              </w:rPr>
              <w:t>Excitement</w:t>
            </w:r>
          </w:p>
        </w:tc>
        <w:tc>
          <w:tcPr>
            <w:tcW w:w="746" w:type="dxa"/>
            <w:tcBorders>
              <w:top w:val="nil"/>
              <w:left w:val="nil"/>
              <w:bottom w:val="nil"/>
              <w:right w:val="nil"/>
            </w:tcBorders>
            <w:shd w:val="clear" w:color="auto" w:fill="auto"/>
            <w:noWrap/>
            <w:vAlign w:val="bottom"/>
          </w:tcPr>
          <w:p w:rsidRPr="006F01AC" w:rsidR="006F01AC" w:rsidP="00C61E28" w:rsidRDefault="006F01AC" w14:paraId="310C450E" w14:textId="77777777">
            <w:pPr>
              <w:jc w:val="center"/>
              <w:rPr>
                <w:rFonts w:eastAsia="MS PGothic"/>
                <w:sz w:val="20"/>
                <w:szCs w:val="20"/>
                <w:lang w:val="en-US" w:eastAsia="ja-JP"/>
              </w:rPr>
            </w:pPr>
            <w:r w:rsidRPr="006F01AC">
              <w:rPr>
                <w:rFonts w:eastAsia="MS PGothic"/>
                <w:sz w:val="20"/>
                <w:szCs w:val="20"/>
                <w:lang w:eastAsia="ja-JP"/>
              </w:rPr>
              <w:t>3.3</w:t>
            </w:r>
          </w:p>
        </w:tc>
        <w:tc>
          <w:tcPr>
            <w:tcW w:w="627" w:type="dxa"/>
            <w:tcBorders>
              <w:top w:val="nil"/>
              <w:left w:val="nil"/>
              <w:bottom w:val="nil"/>
              <w:right w:val="nil"/>
            </w:tcBorders>
            <w:shd w:val="clear" w:color="auto" w:fill="auto"/>
            <w:noWrap/>
            <w:vAlign w:val="bottom"/>
          </w:tcPr>
          <w:p w:rsidRPr="006F01AC" w:rsidR="006F01AC" w:rsidP="00C61E28" w:rsidRDefault="006F01AC" w14:paraId="3EC1F829" w14:textId="77777777">
            <w:pPr>
              <w:jc w:val="center"/>
              <w:rPr>
                <w:rFonts w:eastAsia="MS PGothic"/>
                <w:sz w:val="20"/>
                <w:szCs w:val="20"/>
                <w:lang w:val="en-US" w:eastAsia="ja-JP"/>
              </w:rPr>
            </w:pPr>
            <w:r w:rsidRPr="006F01AC">
              <w:rPr>
                <w:rFonts w:eastAsia="MS PGothic"/>
                <w:sz w:val="20"/>
                <w:szCs w:val="20"/>
                <w:lang w:eastAsia="ja-JP"/>
              </w:rPr>
              <w:t>1.25</w:t>
            </w:r>
          </w:p>
        </w:tc>
        <w:tc>
          <w:tcPr>
            <w:tcW w:w="746" w:type="dxa"/>
            <w:tcBorders>
              <w:top w:val="nil"/>
              <w:left w:val="nil"/>
              <w:bottom w:val="nil"/>
              <w:right w:val="nil"/>
            </w:tcBorders>
            <w:shd w:val="clear" w:color="auto" w:fill="auto"/>
            <w:noWrap/>
            <w:vAlign w:val="bottom"/>
          </w:tcPr>
          <w:p w:rsidRPr="006F01AC" w:rsidR="006F01AC" w:rsidP="00C61E28" w:rsidRDefault="006F01AC" w14:paraId="325A2113" w14:textId="77777777">
            <w:pPr>
              <w:jc w:val="center"/>
              <w:rPr>
                <w:rFonts w:eastAsia="MS PGothic"/>
                <w:sz w:val="20"/>
                <w:szCs w:val="20"/>
                <w:lang w:val="en-US" w:eastAsia="ja-JP"/>
              </w:rPr>
            </w:pPr>
            <w:r w:rsidRPr="006F01AC">
              <w:rPr>
                <w:rFonts w:eastAsia="MS PGothic"/>
                <w:sz w:val="20"/>
                <w:szCs w:val="20"/>
                <w:lang w:eastAsia="ja-JP"/>
              </w:rPr>
              <w:t>2</w:t>
            </w:r>
          </w:p>
        </w:tc>
        <w:tc>
          <w:tcPr>
            <w:tcW w:w="627" w:type="dxa"/>
            <w:tcBorders>
              <w:top w:val="nil"/>
              <w:left w:val="nil"/>
              <w:bottom w:val="nil"/>
              <w:right w:val="nil"/>
            </w:tcBorders>
            <w:shd w:val="clear" w:color="auto" w:fill="auto"/>
            <w:noWrap/>
            <w:vAlign w:val="bottom"/>
          </w:tcPr>
          <w:p w:rsidRPr="006F01AC" w:rsidR="006F01AC" w:rsidP="00C61E28" w:rsidRDefault="006F01AC" w14:paraId="46B3AA1F" w14:textId="77777777">
            <w:pPr>
              <w:jc w:val="center"/>
              <w:rPr>
                <w:rFonts w:eastAsia="MS PGothic"/>
                <w:sz w:val="20"/>
                <w:szCs w:val="20"/>
                <w:lang w:val="en-US" w:eastAsia="ja-JP"/>
              </w:rPr>
            </w:pPr>
            <w:r w:rsidRPr="006F01AC">
              <w:rPr>
                <w:rFonts w:eastAsia="MS PGothic"/>
                <w:sz w:val="20"/>
                <w:szCs w:val="20"/>
                <w:lang w:eastAsia="ja-JP"/>
              </w:rPr>
              <w:t>0.82</w:t>
            </w:r>
          </w:p>
        </w:tc>
        <w:tc>
          <w:tcPr>
            <w:tcW w:w="746" w:type="dxa"/>
            <w:tcBorders>
              <w:top w:val="nil"/>
              <w:left w:val="nil"/>
              <w:bottom w:val="nil"/>
              <w:right w:val="nil"/>
            </w:tcBorders>
            <w:shd w:val="clear" w:color="auto" w:fill="auto"/>
            <w:noWrap/>
            <w:vAlign w:val="bottom"/>
          </w:tcPr>
          <w:p w:rsidRPr="006F01AC" w:rsidR="006F01AC" w:rsidP="00C61E28" w:rsidRDefault="006F01AC" w14:paraId="75924764" w14:textId="77777777">
            <w:pPr>
              <w:jc w:val="center"/>
              <w:rPr>
                <w:rFonts w:eastAsia="MS PGothic"/>
                <w:sz w:val="20"/>
                <w:szCs w:val="20"/>
                <w:lang w:val="en-US" w:eastAsia="ja-JP"/>
              </w:rPr>
            </w:pPr>
            <w:r w:rsidRPr="006F01AC">
              <w:rPr>
                <w:rFonts w:eastAsia="MS PGothic"/>
                <w:sz w:val="20"/>
                <w:szCs w:val="20"/>
                <w:lang w:eastAsia="ja-JP"/>
              </w:rPr>
              <w:t>3.3</w:t>
            </w:r>
          </w:p>
        </w:tc>
        <w:tc>
          <w:tcPr>
            <w:tcW w:w="627" w:type="dxa"/>
            <w:tcBorders>
              <w:top w:val="nil"/>
              <w:left w:val="nil"/>
              <w:bottom w:val="nil"/>
              <w:right w:val="nil"/>
            </w:tcBorders>
            <w:shd w:val="clear" w:color="auto" w:fill="auto"/>
            <w:noWrap/>
            <w:vAlign w:val="bottom"/>
          </w:tcPr>
          <w:p w:rsidRPr="006F01AC" w:rsidR="006F01AC" w:rsidP="00C61E28" w:rsidRDefault="006F01AC" w14:paraId="07C9C942" w14:textId="77777777">
            <w:pPr>
              <w:jc w:val="center"/>
              <w:rPr>
                <w:rFonts w:eastAsia="MS PGothic"/>
                <w:sz w:val="20"/>
                <w:szCs w:val="20"/>
                <w:lang w:val="en-US" w:eastAsia="ja-JP"/>
              </w:rPr>
            </w:pPr>
            <w:r w:rsidRPr="006F01AC">
              <w:rPr>
                <w:rFonts w:eastAsia="MS PGothic"/>
                <w:sz w:val="20"/>
                <w:szCs w:val="20"/>
                <w:lang w:eastAsia="ja-JP"/>
              </w:rPr>
              <w:t>1.77</w:t>
            </w:r>
          </w:p>
        </w:tc>
        <w:tc>
          <w:tcPr>
            <w:tcW w:w="1230" w:type="dxa"/>
            <w:tcBorders>
              <w:top w:val="nil"/>
              <w:left w:val="nil"/>
              <w:bottom w:val="nil"/>
              <w:right w:val="nil"/>
            </w:tcBorders>
            <w:shd w:val="clear" w:color="auto" w:fill="auto"/>
            <w:noWrap/>
            <w:vAlign w:val="bottom"/>
          </w:tcPr>
          <w:p w:rsidRPr="006F01AC" w:rsidR="006F01AC" w:rsidP="00C61E28" w:rsidRDefault="006F01AC" w14:paraId="633A9B40" w14:textId="77777777">
            <w:pPr>
              <w:jc w:val="center"/>
              <w:rPr>
                <w:rFonts w:eastAsia="MS PGothic"/>
                <w:sz w:val="20"/>
                <w:szCs w:val="20"/>
                <w:lang w:val="en-US" w:eastAsia="ja-JP"/>
              </w:rPr>
            </w:pPr>
            <w:r w:rsidRPr="006F01AC">
              <w:rPr>
                <w:rFonts w:eastAsia="MS PGothic"/>
                <w:sz w:val="20"/>
                <w:szCs w:val="20"/>
                <w:lang w:eastAsia="ja-JP"/>
              </w:rPr>
              <w:t>2</w:t>
            </w:r>
          </w:p>
        </w:tc>
        <w:tc>
          <w:tcPr>
            <w:tcW w:w="627" w:type="dxa"/>
            <w:tcBorders>
              <w:top w:val="nil"/>
              <w:left w:val="nil"/>
              <w:bottom w:val="nil"/>
              <w:right w:val="nil"/>
            </w:tcBorders>
            <w:shd w:val="clear" w:color="auto" w:fill="auto"/>
            <w:noWrap/>
            <w:vAlign w:val="bottom"/>
          </w:tcPr>
          <w:p w:rsidRPr="006F01AC" w:rsidR="006F01AC" w:rsidP="00C61E28" w:rsidRDefault="006F01AC" w14:paraId="5A62E1E1" w14:textId="77777777">
            <w:pPr>
              <w:jc w:val="center"/>
              <w:rPr>
                <w:rFonts w:eastAsia="MS PGothic"/>
                <w:sz w:val="20"/>
                <w:szCs w:val="20"/>
                <w:lang w:val="en-US" w:eastAsia="ja-JP"/>
              </w:rPr>
            </w:pPr>
            <w:r w:rsidRPr="006F01AC">
              <w:rPr>
                <w:rFonts w:eastAsia="MS PGothic"/>
                <w:sz w:val="20"/>
                <w:szCs w:val="20"/>
                <w:lang w:eastAsia="ja-JP"/>
              </w:rPr>
              <w:t>0.94</w:t>
            </w:r>
          </w:p>
        </w:tc>
        <w:tc>
          <w:tcPr>
            <w:tcW w:w="746" w:type="dxa"/>
            <w:tcBorders>
              <w:top w:val="nil"/>
              <w:left w:val="nil"/>
              <w:bottom w:val="nil"/>
              <w:right w:val="nil"/>
            </w:tcBorders>
            <w:shd w:val="clear" w:color="auto" w:fill="auto"/>
            <w:noWrap/>
            <w:vAlign w:val="bottom"/>
          </w:tcPr>
          <w:p w:rsidRPr="006F01AC" w:rsidR="006F01AC" w:rsidP="00C61E28" w:rsidRDefault="006F01AC" w14:paraId="1E8069B4" w14:textId="77777777">
            <w:pPr>
              <w:jc w:val="center"/>
              <w:rPr>
                <w:rFonts w:eastAsia="MS PGothic"/>
                <w:sz w:val="20"/>
                <w:szCs w:val="20"/>
                <w:lang w:val="en-US" w:eastAsia="ja-JP"/>
              </w:rPr>
            </w:pPr>
            <w:r w:rsidRPr="006F01AC">
              <w:rPr>
                <w:rFonts w:eastAsia="MS PGothic"/>
                <w:sz w:val="20"/>
                <w:szCs w:val="20"/>
                <w:lang w:eastAsia="ja-JP"/>
              </w:rPr>
              <w:t>2.8</w:t>
            </w:r>
          </w:p>
        </w:tc>
        <w:tc>
          <w:tcPr>
            <w:tcW w:w="627" w:type="dxa"/>
            <w:tcBorders>
              <w:top w:val="nil"/>
              <w:left w:val="nil"/>
              <w:bottom w:val="nil"/>
              <w:right w:val="nil"/>
            </w:tcBorders>
            <w:shd w:val="clear" w:color="auto" w:fill="auto"/>
            <w:noWrap/>
            <w:vAlign w:val="bottom"/>
          </w:tcPr>
          <w:p w:rsidRPr="006F01AC" w:rsidR="006F01AC" w:rsidP="00C61E28" w:rsidRDefault="006F01AC" w14:paraId="3F63E69F" w14:textId="77777777">
            <w:pPr>
              <w:jc w:val="center"/>
              <w:rPr>
                <w:rFonts w:eastAsia="MS PGothic"/>
                <w:sz w:val="20"/>
                <w:szCs w:val="20"/>
                <w:lang w:val="en-US" w:eastAsia="ja-JP"/>
              </w:rPr>
            </w:pPr>
            <w:r w:rsidRPr="006F01AC">
              <w:rPr>
                <w:rFonts w:eastAsia="MS PGothic"/>
                <w:sz w:val="20"/>
                <w:szCs w:val="20"/>
                <w:lang w:eastAsia="ja-JP"/>
              </w:rPr>
              <w:t>1.23</w:t>
            </w:r>
          </w:p>
        </w:tc>
        <w:tc>
          <w:tcPr>
            <w:tcW w:w="746" w:type="dxa"/>
            <w:tcBorders>
              <w:top w:val="nil"/>
              <w:left w:val="nil"/>
              <w:bottom w:val="nil"/>
              <w:right w:val="nil"/>
            </w:tcBorders>
            <w:shd w:val="clear" w:color="auto" w:fill="auto"/>
            <w:noWrap/>
            <w:vAlign w:val="bottom"/>
          </w:tcPr>
          <w:p w:rsidRPr="006F01AC" w:rsidR="006F01AC" w:rsidP="00C61E28" w:rsidRDefault="006F01AC" w14:paraId="76933F7E" w14:textId="77777777">
            <w:pPr>
              <w:jc w:val="center"/>
              <w:rPr>
                <w:rFonts w:eastAsia="MS PGothic"/>
                <w:sz w:val="20"/>
                <w:szCs w:val="20"/>
                <w:lang w:val="en-US" w:eastAsia="ja-JP"/>
              </w:rPr>
            </w:pPr>
            <w:r w:rsidRPr="006F01AC">
              <w:rPr>
                <w:rFonts w:eastAsia="MS PGothic"/>
                <w:sz w:val="20"/>
                <w:szCs w:val="20"/>
                <w:lang w:eastAsia="ja-JP"/>
              </w:rPr>
              <w:t>2.4</w:t>
            </w:r>
          </w:p>
        </w:tc>
        <w:tc>
          <w:tcPr>
            <w:tcW w:w="627" w:type="dxa"/>
            <w:tcBorders>
              <w:top w:val="nil"/>
              <w:left w:val="nil"/>
              <w:bottom w:val="nil"/>
              <w:right w:val="nil"/>
            </w:tcBorders>
            <w:shd w:val="clear" w:color="auto" w:fill="auto"/>
            <w:noWrap/>
            <w:vAlign w:val="bottom"/>
          </w:tcPr>
          <w:p w:rsidRPr="006F01AC" w:rsidR="006F01AC" w:rsidP="00C61E28" w:rsidRDefault="006F01AC" w14:paraId="09F7CDE5" w14:textId="77777777">
            <w:pPr>
              <w:jc w:val="center"/>
              <w:rPr>
                <w:rFonts w:eastAsia="MS PGothic"/>
                <w:sz w:val="20"/>
                <w:szCs w:val="20"/>
                <w:lang w:val="en-US" w:eastAsia="ja-JP"/>
              </w:rPr>
            </w:pPr>
            <w:r w:rsidRPr="006F01AC">
              <w:rPr>
                <w:rFonts w:eastAsia="MS PGothic"/>
                <w:sz w:val="20"/>
                <w:szCs w:val="20"/>
                <w:lang w:eastAsia="ja-JP"/>
              </w:rPr>
              <w:t>0.52</w:t>
            </w:r>
          </w:p>
        </w:tc>
        <w:tc>
          <w:tcPr>
            <w:tcW w:w="746" w:type="dxa"/>
            <w:tcBorders>
              <w:top w:val="nil"/>
              <w:left w:val="nil"/>
              <w:bottom w:val="nil"/>
              <w:right w:val="nil"/>
            </w:tcBorders>
            <w:shd w:val="clear" w:color="auto" w:fill="auto"/>
            <w:noWrap/>
            <w:vAlign w:val="bottom"/>
          </w:tcPr>
          <w:p w:rsidRPr="006F01AC" w:rsidR="006F01AC" w:rsidP="00C61E28" w:rsidRDefault="006F01AC" w14:paraId="02A28D42" w14:textId="77777777">
            <w:pPr>
              <w:jc w:val="center"/>
              <w:rPr>
                <w:rFonts w:eastAsia="MS PGothic"/>
                <w:sz w:val="20"/>
                <w:szCs w:val="20"/>
                <w:lang w:val="en-US" w:eastAsia="ja-JP"/>
              </w:rPr>
            </w:pPr>
            <w:r w:rsidRPr="006F01AC">
              <w:rPr>
                <w:rFonts w:eastAsia="MS PGothic"/>
                <w:sz w:val="20"/>
                <w:szCs w:val="20"/>
                <w:lang w:eastAsia="ja-JP"/>
              </w:rPr>
              <w:t>3.4</w:t>
            </w:r>
          </w:p>
        </w:tc>
        <w:tc>
          <w:tcPr>
            <w:tcW w:w="627" w:type="dxa"/>
            <w:tcBorders>
              <w:top w:val="nil"/>
              <w:left w:val="nil"/>
              <w:bottom w:val="nil"/>
              <w:right w:val="nil"/>
            </w:tcBorders>
            <w:shd w:val="clear" w:color="auto" w:fill="auto"/>
            <w:noWrap/>
            <w:vAlign w:val="bottom"/>
          </w:tcPr>
          <w:p w:rsidRPr="006F01AC" w:rsidR="006F01AC" w:rsidP="00C61E28" w:rsidRDefault="006F01AC" w14:paraId="3111BFE5" w14:textId="77777777">
            <w:pPr>
              <w:jc w:val="center"/>
              <w:rPr>
                <w:rFonts w:eastAsia="MS PGothic"/>
                <w:sz w:val="20"/>
                <w:szCs w:val="20"/>
                <w:lang w:val="en-US" w:eastAsia="ja-JP"/>
              </w:rPr>
            </w:pPr>
            <w:r w:rsidRPr="006F01AC">
              <w:rPr>
                <w:rFonts w:eastAsia="MS PGothic"/>
                <w:sz w:val="20"/>
                <w:szCs w:val="20"/>
                <w:lang w:eastAsia="ja-JP"/>
              </w:rPr>
              <w:t>1.17</w:t>
            </w:r>
          </w:p>
        </w:tc>
        <w:tc>
          <w:tcPr>
            <w:tcW w:w="1230" w:type="dxa"/>
            <w:tcBorders>
              <w:top w:val="nil"/>
              <w:left w:val="nil"/>
              <w:bottom w:val="nil"/>
              <w:right w:val="nil"/>
            </w:tcBorders>
            <w:shd w:val="clear" w:color="auto" w:fill="auto"/>
            <w:noWrap/>
            <w:vAlign w:val="bottom"/>
          </w:tcPr>
          <w:p w:rsidRPr="006F01AC" w:rsidR="006F01AC" w:rsidP="00C61E28" w:rsidRDefault="006F01AC" w14:paraId="10FB8066" w14:textId="77777777">
            <w:pPr>
              <w:jc w:val="center"/>
              <w:rPr>
                <w:rFonts w:eastAsia="MS PGothic"/>
                <w:sz w:val="20"/>
                <w:szCs w:val="20"/>
                <w:lang w:val="en-US" w:eastAsia="ja-JP"/>
              </w:rPr>
            </w:pPr>
            <w:r w:rsidRPr="006F01AC">
              <w:rPr>
                <w:rFonts w:eastAsia="MS PGothic"/>
                <w:sz w:val="20"/>
                <w:szCs w:val="20"/>
                <w:lang w:eastAsia="ja-JP"/>
              </w:rPr>
              <w:t>1.7</w:t>
            </w:r>
          </w:p>
        </w:tc>
        <w:tc>
          <w:tcPr>
            <w:tcW w:w="585" w:type="dxa"/>
            <w:tcBorders>
              <w:top w:val="nil"/>
              <w:left w:val="nil"/>
              <w:bottom w:val="nil"/>
              <w:right w:val="nil"/>
            </w:tcBorders>
            <w:shd w:val="clear" w:color="auto" w:fill="auto"/>
            <w:noWrap/>
            <w:vAlign w:val="bottom"/>
          </w:tcPr>
          <w:p w:rsidRPr="006F01AC" w:rsidR="006F01AC" w:rsidP="00C61E28" w:rsidRDefault="006F01AC" w14:paraId="1B79891F" w14:textId="77777777">
            <w:pPr>
              <w:jc w:val="center"/>
              <w:rPr>
                <w:rFonts w:eastAsia="MS PGothic"/>
                <w:sz w:val="20"/>
                <w:szCs w:val="20"/>
                <w:lang w:val="en-US" w:eastAsia="ja-JP"/>
              </w:rPr>
            </w:pPr>
            <w:r w:rsidRPr="006F01AC">
              <w:rPr>
                <w:rFonts w:eastAsia="MS PGothic"/>
                <w:sz w:val="20"/>
                <w:szCs w:val="20"/>
                <w:lang w:eastAsia="ja-JP"/>
              </w:rPr>
              <w:t>0.82</w:t>
            </w:r>
          </w:p>
        </w:tc>
      </w:tr>
      <w:tr w:rsidRPr="006F01AC" w:rsidR="006F01AC" w:rsidTr="00C61E28" w14:paraId="426D30A4" w14:textId="77777777">
        <w:trPr>
          <w:trHeight w:val="255"/>
        </w:trPr>
        <w:tc>
          <w:tcPr>
            <w:tcW w:w="2238" w:type="dxa"/>
            <w:tcBorders>
              <w:top w:val="nil"/>
              <w:left w:val="nil"/>
              <w:bottom w:val="nil"/>
              <w:right w:val="nil"/>
            </w:tcBorders>
            <w:shd w:val="clear" w:color="auto" w:fill="auto"/>
            <w:noWrap/>
            <w:vAlign w:val="bottom"/>
          </w:tcPr>
          <w:p w:rsidRPr="006F01AC" w:rsidR="006F01AC" w:rsidP="00C61E28" w:rsidRDefault="006F01AC" w14:paraId="08D5394A" w14:textId="77777777">
            <w:pPr>
              <w:jc w:val="center"/>
              <w:rPr>
                <w:rFonts w:eastAsia="MS PGothic"/>
                <w:sz w:val="20"/>
                <w:szCs w:val="20"/>
                <w:lang w:val="en-US" w:eastAsia="ja-JP"/>
              </w:rPr>
            </w:pPr>
            <w:r w:rsidRPr="006F01AC">
              <w:rPr>
                <w:rFonts w:eastAsia="MS PGothic"/>
                <w:sz w:val="20"/>
                <w:szCs w:val="20"/>
                <w:lang w:eastAsia="ja-JP"/>
              </w:rPr>
              <w:t>Boredom</w:t>
            </w:r>
          </w:p>
        </w:tc>
        <w:tc>
          <w:tcPr>
            <w:tcW w:w="746" w:type="dxa"/>
            <w:tcBorders>
              <w:top w:val="nil"/>
              <w:left w:val="nil"/>
              <w:bottom w:val="nil"/>
              <w:right w:val="nil"/>
            </w:tcBorders>
            <w:shd w:val="clear" w:color="auto" w:fill="auto"/>
            <w:noWrap/>
            <w:vAlign w:val="bottom"/>
          </w:tcPr>
          <w:p w:rsidRPr="006F01AC" w:rsidR="006F01AC" w:rsidP="00C61E28" w:rsidRDefault="006F01AC" w14:paraId="77038C51" w14:textId="77777777">
            <w:pPr>
              <w:jc w:val="center"/>
              <w:rPr>
                <w:rFonts w:eastAsia="MS PGothic"/>
                <w:sz w:val="20"/>
                <w:szCs w:val="20"/>
                <w:lang w:val="en-US" w:eastAsia="ja-JP"/>
              </w:rPr>
            </w:pPr>
            <w:r w:rsidRPr="006F01AC">
              <w:rPr>
                <w:rFonts w:eastAsia="MS PGothic"/>
                <w:sz w:val="20"/>
                <w:szCs w:val="20"/>
                <w:lang w:eastAsia="ja-JP"/>
              </w:rPr>
              <w:t>1.8</w:t>
            </w:r>
          </w:p>
        </w:tc>
        <w:tc>
          <w:tcPr>
            <w:tcW w:w="627" w:type="dxa"/>
            <w:tcBorders>
              <w:top w:val="nil"/>
              <w:left w:val="nil"/>
              <w:bottom w:val="nil"/>
              <w:right w:val="nil"/>
            </w:tcBorders>
            <w:shd w:val="clear" w:color="auto" w:fill="auto"/>
            <w:noWrap/>
            <w:vAlign w:val="bottom"/>
          </w:tcPr>
          <w:p w:rsidRPr="006F01AC" w:rsidR="006F01AC" w:rsidP="00C61E28" w:rsidRDefault="006F01AC" w14:paraId="5E2B07B8" w14:textId="77777777">
            <w:pPr>
              <w:jc w:val="center"/>
              <w:rPr>
                <w:rFonts w:eastAsia="MS PGothic"/>
                <w:sz w:val="20"/>
                <w:szCs w:val="20"/>
                <w:lang w:val="en-US" w:eastAsia="ja-JP"/>
              </w:rPr>
            </w:pPr>
            <w:r w:rsidRPr="006F01AC">
              <w:rPr>
                <w:rFonts w:eastAsia="MS PGothic"/>
                <w:sz w:val="20"/>
                <w:szCs w:val="20"/>
                <w:lang w:eastAsia="ja-JP"/>
              </w:rPr>
              <w:t>1.03</w:t>
            </w:r>
          </w:p>
        </w:tc>
        <w:tc>
          <w:tcPr>
            <w:tcW w:w="746" w:type="dxa"/>
            <w:tcBorders>
              <w:top w:val="nil"/>
              <w:left w:val="nil"/>
              <w:bottom w:val="nil"/>
              <w:right w:val="nil"/>
            </w:tcBorders>
            <w:shd w:val="clear" w:color="auto" w:fill="auto"/>
            <w:noWrap/>
            <w:vAlign w:val="bottom"/>
          </w:tcPr>
          <w:p w:rsidRPr="006F01AC" w:rsidR="006F01AC" w:rsidP="00C61E28" w:rsidRDefault="006F01AC" w14:paraId="33D40745" w14:textId="77777777">
            <w:pPr>
              <w:jc w:val="center"/>
              <w:rPr>
                <w:rFonts w:eastAsia="MS PGothic"/>
                <w:sz w:val="20"/>
                <w:szCs w:val="20"/>
                <w:lang w:val="en-US" w:eastAsia="ja-JP"/>
              </w:rPr>
            </w:pPr>
            <w:r w:rsidRPr="006F01AC">
              <w:rPr>
                <w:rFonts w:eastAsia="MS PGothic"/>
                <w:sz w:val="20"/>
                <w:szCs w:val="20"/>
                <w:lang w:eastAsia="ja-JP"/>
              </w:rPr>
              <w:t>2.5</w:t>
            </w:r>
          </w:p>
        </w:tc>
        <w:tc>
          <w:tcPr>
            <w:tcW w:w="627" w:type="dxa"/>
            <w:tcBorders>
              <w:top w:val="nil"/>
              <w:left w:val="nil"/>
              <w:bottom w:val="nil"/>
              <w:right w:val="nil"/>
            </w:tcBorders>
            <w:shd w:val="clear" w:color="auto" w:fill="auto"/>
            <w:noWrap/>
            <w:vAlign w:val="bottom"/>
          </w:tcPr>
          <w:p w:rsidRPr="006F01AC" w:rsidR="006F01AC" w:rsidP="00C61E28" w:rsidRDefault="006F01AC" w14:paraId="6827AB58" w14:textId="77777777">
            <w:pPr>
              <w:jc w:val="center"/>
              <w:rPr>
                <w:rFonts w:eastAsia="MS PGothic"/>
                <w:sz w:val="20"/>
                <w:szCs w:val="20"/>
                <w:lang w:val="en-US" w:eastAsia="ja-JP"/>
              </w:rPr>
            </w:pPr>
            <w:r w:rsidRPr="006F01AC">
              <w:rPr>
                <w:rFonts w:eastAsia="MS PGothic"/>
                <w:sz w:val="20"/>
                <w:szCs w:val="20"/>
                <w:lang w:eastAsia="ja-JP"/>
              </w:rPr>
              <w:t>2.01</w:t>
            </w:r>
          </w:p>
        </w:tc>
        <w:tc>
          <w:tcPr>
            <w:tcW w:w="746" w:type="dxa"/>
            <w:tcBorders>
              <w:top w:val="nil"/>
              <w:left w:val="nil"/>
              <w:bottom w:val="nil"/>
              <w:right w:val="nil"/>
            </w:tcBorders>
            <w:shd w:val="clear" w:color="auto" w:fill="auto"/>
            <w:noWrap/>
            <w:vAlign w:val="bottom"/>
          </w:tcPr>
          <w:p w:rsidRPr="006F01AC" w:rsidR="006F01AC" w:rsidP="00C61E28" w:rsidRDefault="006F01AC" w14:paraId="54E54188" w14:textId="77777777">
            <w:pPr>
              <w:jc w:val="center"/>
              <w:rPr>
                <w:rFonts w:eastAsia="MS PGothic"/>
                <w:sz w:val="20"/>
                <w:szCs w:val="20"/>
                <w:lang w:val="en-US" w:eastAsia="ja-JP"/>
              </w:rPr>
            </w:pPr>
            <w:r w:rsidRPr="006F01AC">
              <w:rPr>
                <w:rFonts w:eastAsia="MS PGothic"/>
                <w:sz w:val="20"/>
                <w:szCs w:val="20"/>
                <w:lang w:eastAsia="ja-JP"/>
              </w:rPr>
              <w:t>1.8</w:t>
            </w:r>
          </w:p>
        </w:tc>
        <w:tc>
          <w:tcPr>
            <w:tcW w:w="627" w:type="dxa"/>
            <w:tcBorders>
              <w:top w:val="nil"/>
              <w:left w:val="nil"/>
              <w:bottom w:val="nil"/>
              <w:right w:val="nil"/>
            </w:tcBorders>
            <w:shd w:val="clear" w:color="auto" w:fill="auto"/>
            <w:noWrap/>
            <w:vAlign w:val="bottom"/>
          </w:tcPr>
          <w:p w:rsidRPr="006F01AC" w:rsidR="006F01AC" w:rsidP="00C61E28" w:rsidRDefault="006F01AC" w14:paraId="7A0FF431" w14:textId="77777777">
            <w:pPr>
              <w:jc w:val="center"/>
              <w:rPr>
                <w:rFonts w:eastAsia="MS PGothic"/>
                <w:sz w:val="20"/>
                <w:szCs w:val="20"/>
                <w:lang w:val="en-US" w:eastAsia="ja-JP"/>
              </w:rPr>
            </w:pPr>
            <w:r w:rsidRPr="006F01AC">
              <w:rPr>
                <w:rFonts w:eastAsia="MS PGothic"/>
                <w:sz w:val="20"/>
                <w:szCs w:val="20"/>
                <w:lang w:eastAsia="ja-JP"/>
              </w:rPr>
              <w:t>1.62</w:t>
            </w:r>
          </w:p>
        </w:tc>
        <w:tc>
          <w:tcPr>
            <w:tcW w:w="1230" w:type="dxa"/>
            <w:tcBorders>
              <w:top w:val="nil"/>
              <w:left w:val="nil"/>
              <w:bottom w:val="nil"/>
              <w:right w:val="nil"/>
            </w:tcBorders>
            <w:shd w:val="clear" w:color="auto" w:fill="auto"/>
            <w:noWrap/>
            <w:vAlign w:val="bottom"/>
          </w:tcPr>
          <w:p w:rsidRPr="006F01AC" w:rsidR="006F01AC" w:rsidP="00C61E28" w:rsidRDefault="006F01AC" w14:paraId="5117EA52" w14:textId="77777777">
            <w:pPr>
              <w:jc w:val="center"/>
              <w:rPr>
                <w:rFonts w:eastAsia="MS PGothic"/>
                <w:sz w:val="20"/>
                <w:szCs w:val="20"/>
                <w:lang w:val="en-US" w:eastAsia="ja-JP"/>
              </w:rPr>
            </w:pPr>
            <w:r w:rsidRPr="006F01AC">
              <w:rPr>
                <w:rFonts w:eastAsia="MS PGothic"/>
                <w:sz w:val="20"/>
                <w:szCs w:val="20"/>
                <w:lang w:eastAsia="ja-JP"/>
              </w:rPr>
              <w:t>2.5</w:t>
            </w:r>
          </w:p>
        </w:tc>
        <w:tc>
          <w:tcPr>
            <w:tcW w:w="627" w:type="dxa"/>
            <w:tcBorders>
              <w:top w:val="nil"/>
              <w:left w:val="nil"/>
              <w:bottom w:val="nil"/>
              <w:right w:val="nil"/>
            </w:tcBorders>
            <w:shd w:val="clear" w:color="auto" w:fill="auto"/>
            <w:noWrap/>
            <w:vAlign w:val="bottom"/>
          </w:tcPr>
          <w:p w:rsidRPr="006F01AC" w:rsidR="006F01AC" w:rsidP="00C61E28" w:rsidRDefault="006F01AC" w14:paraId="1D8522A2" w14:textId="77777777">
            <w:pPr>
              <w:jc w:val="center"/>
              <w:rPr>
                <w:rFonts w:eastAsia="MS PGothic"/>
                <w:sz w:val="20"/>
                <w:szCs w:val="20"/>
                <w:lang w:val="en-US" w:eastAsia="ja-JP"/>
              </w:rPr>
            </w:pPr>
            <w:r w:rsidRPr="006F01AC">
              <w:rPr>
                <w:rFonts w:eastAsia="MS PGothic"/>
                <w:sz w:val="20"/>
                <w:szCs w:val="20"/>
                <w:lang w:eastAsia="ja-JP"/>
              </w:rPr>
              <w:t>2.01</w:t>
            </w:r>
          </w:p>
        </w:tc>
        <w:tc>
          <w:tcPr>
            <w:tcW w:w="746" w:type="dxa"/>
            <w:tcBorders>
              <w:top w:val="nil"/>
              <w:left w:val="nil"/>
              <w:bottom w:val="nil"/>
              <w:right w:val="nil"/>
            </w:tcBorders>
            <w:shd w:val="clear" w:color="auto" w:fill="auto"/>
            <w:noWrap/>
            <w:vAlign w:val="bottom"/>
          </w:tcPr>
          <w:p w:rsidRPr="006F01AC" w:rsidR="006F01AC" w:rsidP="00C61E28" w:rsidRDefault="006F01AC" w14:paraId="178E6856" w14:textId="77777777">
            <w:pPr>
              <w:jc w:val="center"/>
              <w:rPr>
                <w:rFonts w:eastAsia="MS PGothic"/>
                <w:sz w:val="20"/>
                <w:szCs w:val="20"/>
                <w:lang w:val="en-US" w:eastAsia="ja-JP"/>
              </w:rPr>
            </w:pPr>
            <w:r w:rsidRPr="006F01AC">
              <w:rPr>
                <w:rFonts w:eastAsia="MS PGothic"/>
                <w:sz w:val="20"/>
                <w:szCs w:val="20"/>
                <w:lang w:eastAsia="ja-JP"/>
              </w:rPr>
              <w:t>2.2</w:t>
            </w:r>
          </w:p>
        </w:tc>
        <w:tc>
          <w:tcPr>
            <w:tcW w:w="627" w:type="dxa"/>
            <w:tcBorders>
              <w:top w:val="nil"/>
              <w:left w:val="nil"/>
              <w:bottom w:val="nil"/>
              <w:right w:val="nil"/>
            </w:tcBorders>
            <w:shd w:val="clear" w:color="auto" w:fill="auto"/>
            <w:noWrap/>
            <w:vAlign w:val="bottom"/>
          </w:tcPr>
          <w:p w:rsidRPr="006F01AC" w:rsidR="006F01AC" w:rsidP="00C61E28" w:rsidRDefault="006F01AC" w14:paraId="4D4569A8" w14:textId="77777777">
            <w:pPr>
              <w:jc w:val="center"/>
              <w:rPr>
                <w:rFonts w:eastAsia="MS PGothic"/>
                <w:sz w:val="20"/>
                <w:szCs w:val="20"/>
                <w:lang w:val="en-US" w:eastAsia="ja-JP"/>
              </w:rPr>
            </w:pPr>
            <w:r w:rsidRPr="006F01AC">
              <w:rPr>
                <w:rFonts w:eastAsia="MS PGothic"/>
                <w:sz w:val="20"/>
                <w:szCs w:val="20"/>
                <w:lang w:eastAsia="ja-JP"/>
              </w:rPr>
              <w:t>1.75</w:t>
            </w:r>
          </w:p>
        </w:tc>
        <w:tc>
          <w:tcPr>
            <w:tcW w:w="746" w:type="dxa"/>
            <w:tcBorders>
              <w:top w:val="nil"/>
              <w:left w:val="nil"/>
              <w:bottom w:val="nil"/>
              <w:right w:val="nil"/>
            </w:tcBorders>
            <w:shd w:val="clear" w:color="auto" w:fill="auto"/>
            <w:noWrap/>
            <w:vAlign w:val="bottom"/>
          </w:tcPr>
          <w:p w:rsidRPr="006F01AC" w:rsidR="006F01AC" w:rsidP="00C61E28" w:rsidRDefault="006F01AC" w14:paraId="7AF337A1" w14:textId="77777777">
            <w:pPr>
              <w:jc w:val="center"/>
              <w:rPr>
                <w:rFonts w:eastAsia="MS PGothic"/>
                <w:sz w:val="20"/>
                <w:szCs w:val="20"/>
                <w:lang w:val="en-US" w:eastAsia="ja-JP"/>
              </w:rPr>
            </w:pPr>
            <w:r w:rsidRPr="006F01AC">
              <w:rPr>
                <w:rFonts w:eastAsia="MS PGothic"/>
                <w:sz w:val="20"/>
                <w:szCs w:val="20"/>
                <w:lang w:eastAsia="ja-JP"/>
              </w:rPr>
              <w:t>1.4</w:t>
            </w:r>
          </w:p>
        </w:tc>
        <w:tc>
          <w:tcPr>
            <w:tcW w:w="627" w:type="dxa"/>
            <w:tcBorders>
              <w:top w:val="nil"/>
              <w:left w:val="nil"/>
              <w:bottom w:val="nil"/>
              <w:right w:val="nil"/>
            </w:tcBorders>
            <w:shd w:val="clear" w:color="auto" w:fill="auto"/>
            <w:noWrap/>
            <w:vAlign w:val="bottom"/>
          </w:tcPr>
          <w:p w:rsidRPr="006F01AC" w:rsidR="006F01AC" w:rsidP="00C61E28" w:rsidRDefault="006F01AC" w14:paraId="5FAA2761" w14:textId="77777777">
            <w:pPr>
              <w:jc w:val="center"/>
              <w:rPr>
                <w:rFonts w:eastAsia="MS PGothic"/>
                <w:sz w:val="20"/>
                <w:szCs w:val="20"/>
                <w:lang w:val="en-US" w:eastAsia="ja-JP"/>
              </w:rPr>
            </w:pPr>
            <w:r w:rsidRPr="006F01AC">
              <w:rPr>
                <w:rFonts w:eastAsia="MS PGothic"/>
                <w:sz w:val="20"/>
                <w:szCs w:val="20"/>
                <w:lang w:eastAsia="ja-JP"/>
              </w:rPr>
              <w:t>0.84</w:t>
            </w:r>
          </w:p>
        </w:tc>
        <w:tc>
          <w:tcPr>
            <w:tcW w:w="746" w:type="dxa"/>
            <w:tcBorders>
              <w:top w:val="nil"/>
              <w:left w:val="nil"/>
              <w:bottom w:val="nil"/>
              <w:right w:val="nil"/>
            </w:tcBorders>
            <w:shd w:val="clear" w:color="auto" w:fill="auto"/>
            <w:noWrap/>
            <w:vAlign w:val="bottom"/>
          </w:tcPr>
          <w:p w:rsidRPr="006F01AC" w:rsidR="006F01AC" w:rsidP="00C61E28" w:rsidRDefault="006F01AC" w14:paraId="1DB592E0" w14:textId="77777777">
            <w:pPr>
              <w:jc w:val="center"/>
              <w:rPr>
                <w:rFonts w:eastAsia="MS PGothic"/>
                <w:sz w:val="20"/>
                <w:szCs w:val="20"/>
                <w:lang w:val="en-US" w:eastAsia="ja-JP"/>
              </w:rPr>
            </w:pPr>
            <w:r w:rsidRPr="006F01AC">
              <w:rPr>
                <w:rFonts w:eastAsia="MS PGothic"/>
                <w:sz w:val="20"/>
                <w:szCs w:val="20"/>
                <w:lang w:eastAsia="ja-JP"/>
              </w:rPr>
              <w:t>1.2</w:t>
            </w:r>
          </w:p>
        </w:tc>
        <w:tc>
          <w:tcPr>
            <w:tcW w:w="627" w:type="dxa"/>
            <w:tcBorders>
              <w:top w:val="nil"/>
              <w:left w:val="nil"/>
              <w:bottom w:val="nil"/>
              <w:right w:val="nil"/>
            </w:tcBorders>
            <w:shd w:val="clear" w:color="auto" w:fill="auto"/>
            <w:noWrap/>
            <w:vAlign w:val="bottom"/>
          </w:tcPr>
          <w:p w:rsidRPr="006F01AC" w:rsidR="006F01AC" w:rsidP="00C61E28" w:rsidRDefault="006F01AC" w14:paraId="59D05EA9" w14:textId="77777777">
            <w:pPr>
              <w:jc w:val="center"/>
              <w:rPr>
                <w:rFonts w:eastAsia="MS PGothic"/>
                <w:sz w:val="20"/>
                <w:szCs w:val="20"/>
                <w:lang w:val="en-US" w:eastAsia="ja-JP"/>
              </w:rPr>
            </w:pPr>
            <w:r w:rsidRPr="006F01AC">
              <w:rPr>
                <w:rFonts w:eastAsia="MS PGothic"/>
                <w:sz w:val="20"/>
                <w:szCs w:val="20"/>
                <w:lang w:eastAsia="ja-JP"/>
              </w:rPr>
              <w:t>0.42</w:t>
            </w:r>
          </w:p>
        </w:tc>
        <w:tc>
          <w:tcPr>
            <w:tcW w:w="1230" w:type="dxa"/>
            <w:tcBorders>
              <w:top w:val="nil"/>
              <w:left w:val="nil"/>
              <w:bottom w:val="nil"/>
              <w:right w:val="nil"/>
            </w:tcBorders>
            <w:shd w:val="clear" w:color="auto" w:fill="auto"/>
            <w:noWrap/>
            <w:vAlign w:val="bottom"/>
          </w:tcPr>
          <w:p w:rsidRPr="006F01AC" w:rsidR="006F01AC" w:rsidP="00C61E28" w:rsidRDefault="006F01AC" w14:paraId="29CC5795" w14:textId="77777777">
            <w:pPr>
              <w:jc w:val="center"/>
              <w:rPr>
                <w:rFonts w:eastAsia="MS PGothic"/>
                <w:sz w:val="20"/>
                <w:szCs w:val="20"/>
                <w:lang w:val="en-US" w:eastAsia="ja-JP"/>
              </w:rPr>
            </w:pPr>
            <w:r w:rsidRPr="006F01AC">
              <w:rPr>
                <w:rFonts w:eastAsia="MS PGothic"/>
                <w:sz w:val="20"/>
                <w:szCs w:val="20"/>
                <w:lang w:eastAsia="ja-JP"/>
              </w:rPr>
              <w:t>1.9</w:t>
            </w:r>
          </w:p>
        </w:tc>
        <w:tc>
          <w:tcPr>
            <w:tcW w:w="585" w:type="dxa"/>
            <w:tcBorders>
              <w:top w:val="nil"/>
              <w:left w:val="nil"/>
              <w:bottom w:val="nil"/>
              <w:right w:val="nil"/>
            </w:tcBorders>
            <w:shd w:val="clear" w:color="auto" w:fill="auto"/>
            <w:noWrap/>
            <w:vAlign w:val="bottom"/>
          </w:tcPr>
          <w:p w:rsidRPr="006F01AC" w:rsidR="006F01AC" w:rsidP="00C61E28" w:rsidRDefault="006F01AC" w14:paraId="1F48AEF8" w14:textId="77777777">
            <w:pPr>
              <w:jc w:val="center"/>
              <w:rPr>
                <w:rFonts w:eastAsia="MS PGothic"/>
                <w:sz w:val="20"/>
                <w:szCs w:val="20"/>
                <w:lang w:val="en-US" w:eastAsia="ja-JP"/>
              </w:rPr>
            </w:pPr>
            <w:r w:rsidRPr="006F01AC">
              <w:rPr>
                <w:rFonts w:eastAsia="MS PGothic"/>
                <w:sz w:val="20"/>
                <w:szCs w:val="20"/>
                <w:lang w:eastAsia="ja-JP"/>
              </w:rPr>
              <w:t>1.66</w:t>
            </w:r>
          </w:p>
        </w:tc>
      </w:tr>
      <w:tr w:rsidRPr="006F01AC" w:rsidR="006F01AC" w:rsidTr="00C61E28" w14:paraId="04C9BB5D" w14:textId="77777777">
        <w:trPr>
          <w:trHeight w:val="255"/>
        </w:trPr>
        <w:tc>
          <w:tcPr>
            <w:tcW w:w="2238" w:type="dxa"/>
            <w:tcBorders>
              <w:top w:val="nil"/>
              <w:left w:val="nil"/>
              <w:bottom w:val="nil"/>
              <w:right w:val="nil"/>
            </w:tcBorders>
            <w:shd w:val="clear" w:color="auto" w:fill="auto"/>
            <w:noWrap/>
            <w:vAlign w:val="bottom"/>
          </w:tcPr>
          <w:p w:rsidRPr="006F01AC" w:rsidR="006F01AC" w:rsidP="00C61E28" w:rsidRDefault="006F01AC" w14:paraId="71EFE788" w14:textId="77777777">
            <w:pPr>
              <w:jc w:val="center"/>
              <w:rPr>
                <w:rFonts w:eastAsia="MS PGothic"/>
                <w:sz w:val="20"/>
                <w:szCs w:val="20"/>
                <w:lang w:val="en-US" w:eastAsia="ja-JP"/>
              </w:rPr>
            </w:pPr>
            <w:r w:rsidRPr="006F01AC">
              <w:rPr>
                <w:rFonts w:eastAsia="MS PGothic"/>
                <w:sz w:val="20"/>
                <w:szCs w:val="20"/>
                <w:lang w:eastAsia="ja-JP"/>
              </w:rPr>
              <w:t xml:space="preserve">External tension stress </w:t>
            </w:r>
          </w:p>
        </w:tc>
        <w:tc>
          <w:tcPr>
            <w:tcW w:w="746" w:type="dxa"/>
            <w:tcBorders>
              <w:top w:val="nil"/>
              <w:left w:val="nil"/>
              <w:bottom w:val="nil"/>
              <w:right w:val="nil"/>
            </w:tcBorders>
            <w:shd w:val="clear" w:color="auto" w:fill="auto"/>
            <w:noWrap/>
            <w:vAlign w:val="bottom"/>
          </w:tcPr>
          <w:p w:rsidRPr="006F01AC" w:rsidR="006F01AC" w:rsidP="00C61E28" w:rsidRDefault="006F01AC" w14:paraId="1B923216" w14:textId="77777777">
            <w:pPr>
              <w:jc w:val="center"/>
              <w:rPr>
                <w:rFonts w:eastAsia="MS PGothic"/>
                <w:sz w:val="20"/>
                <w:szCs w:val="20"/>
                <w:lang w:val="en-US" w:eastAsia="ja-JP"/>
              </w:rPr>
            </w:pPr>
            <w:r w:rsidRPr="006F01AC">
              <w:rPr>
                <w:rFonts w:eastAsia="MS PGothic"/>
                <w:sz w:val="20"/>
                <w:szCs w:val="20"/>
                <w:lang w:eastAsia="ja-JP"/>
              </w:rPr>
              <w:t>2.3</w:t>
            </w:r>
          </w:p>
        </w:tc>
        <w:tc>
          <w:tcPr>
            <w:tcW w:w="627" w:type="dxa"/>
            <w:tcBorders>
              <w:top w:val="nil"/>
              <w:left w:val="nil"/>
              <w:bottom w:val="nil"/>
              <w:right w:val="nil"/>
            </w:tcBorders>
            <w:shd w:val="clear" w:color="auto" w:fill="auto"/>
            <w:noWrap/>
            <w:vAlign w:val="bottom"/>
          </w:tcPr>
          <w:p w:rsidRPr="006F01AC" w:rsidR="006F01AC" w:rsidP="00C61E28" w:rsidRDefault="006F01AC" w14:paraId="52983C33" w14:textId="77777777">
            <w:pPr>
              <w:jc w:val="center"/>
              <w:rPr>
                <w:rFonts w:eastAsia="MS PGothic"/>
                <w:sz w:val="20"/>
                <w:szCs w:val="20"/>
                <w:lang w:val="en-US" w:eastAsia="ja-JP"/>
              </w:rPr>
            </w:pPr>
            <w:r w:rsidRPr="006F01AC">
              <w:rPr>
                <w:rFonts w:eastAsia="MS PGothic"/>
                <w:sz w:val="20"/>
                <w:szCs w:val="20"/>
                <w:lang w:eastAsia="ja-JP"/>
              </w:rPr>
              <w:t>0.95</w:t>
            </w:r>
          </w:p>
        </w:tc>
        <w:tc>
          <w:tcPr>
            <w:tcW w:w="746" w:type="dxa"/>
            <w:tcBorders>
              <w:top w:val="nil"/>
              <w:left w:val="nil"/>
              <w:bottom w:val="nil"/>
              <w:right w:val="nil"/>
            </w:tcBorders>
            <w:shd w:val="clear" w:color="auto" w:fill="auto"/>
            <w:noWrap/>
            <w:vAlign w:val="bottom"/>
          </w:tcPr>
          <w:p w:rsidRPr="006F01AC" w:rsidR="006F01AC" w:rsidP="00C61E28" w:rsidRDefault="006F01AC" w14:paraId="354A51EF" w14:textId="77777777">
            <w:pPr>
              <w:jc w:val="center"/>
              <w:rPr>
                <w:rFonts w:eastAsia="MS PGothic"/>
                <w:sz w:val="20"/>
                <w:szCs w:val="20"/>
                <w:lang w:val="en-US" w:eastAsia="ja-JP"/>
              </w:rPr>
            </w:pPr>
            <w:r w:rsidRPr="006F01AC">
              <w:rPr>
                <w:rFonts w:eastAsia="MS PGothic"/>
                <w:sz w:val="20"/>
                <w:szCs w:val="20"/>
                <w:lang w:eastAsia="ja-JP"/>
              </w:rPr>
              <w:t>3.1</w:t>
            </w:r>
          </w:p>
        </w:tc>
        <w:tc>
          <w:tcPr>
            <w:tcW w:w="627" w:type="dxa"/>
            <w:tcBorders>
              <w:top w:val="nil"/>
              <w:left w:val="nil"/>
              <w:bottom w:val="nil"/>
              <w:right w:val="nil"/>
            </w:tcBorders>
            <w:shd w:val="clear" w:color="auto" w:fill="auto"/>
            <w:noWrap/>
            <w:vAlign w:val="bottom"/>
          </w:tcPr>
          <w:p w:rsidRPr="006F01AC" w:rsidR="006F01AC" w:rsidP="00C61E28" w:rsidRDefault="006F01AC" w14:paraId="7F361CC1" w14:textId="77777777">
            <w:pPr>
              <w:jc w:val="center"/>
              <w:rPr>
                <w:rFonts w:eastAsia="MS PGothic"/>
                <w:sz w:val="20"/>
                <w:szCs w:val="20"/>
                <w:lang w:val="en-US" w:eastAsia="ja-JP"/>
              </w:rPr>
            </w:pPr>
            <w:r w:rsidRPr="006F01AC">
              <w:rPr>
                <w:rFonts w:eastAsia="MS PGothic"/>
                <w:sz w:val="20"/>
                <w:szCs w:val="20"/>
                <w:lang w:eastAsia="ja-JP"/>
              </w:rPr>
              <w:t>1.73</w:t>
            </w:r>
          </w:p>
        </w:tc>
        <w:tc>
          <w:tcPr>
            <w:tcW w:w="746" w:type="dxa"/>
            <w:tcBorders>
              <w:top w:val="nil"/>
              <w:left w:val="nil"/>
              <w:bottom w:val="nil"/>
              <w:right w:val="nil"/>
            </w:tcBorders>
            <w:shd w:val="clear" w:color="auto" w:fill="auto"/>
            <w:noWrap/>
            <w:vAlign w:val="bottom"/>
          </w:tcPr>
          <w:p w:rsidRPr="006F01AC" w:rsidR="006F01AC" w:rsidP="00C61E28" w:rsidRDefault="006F01AC" w14:paraId="59FA1DA2" w14:textId="77777777">
            <w:pPr>
              <w:jc w:val="center"/>
              <w:rPr>
                <w:rFonts w:eastAsia="MS PGothic"/>
                <w:sz w:val="20"/>
                <w:szCs w:val="20"/>
                <w:lang w:val="en-US" w:eastAsia="ja-JP"/>
              </w:rPr>
            </w:pPr>
            <w:r w:rsidRPr="006F01AC">
              <w:rPr>
                <w:rFonts w:eastAsia="MS PGothic"/>
                <w:sz w:val="20"/>
                <w:szCs w:val="20"/>
                <w:lang w:eastAsia="ja-JP"/>
              </w:rPr>
              <w:t>4.1</w:t>
            </w:r>
          </w:p>
        </w:tc>
        <w:tc>
          <w:tcPr>
            <w:tcW w:w="627" w:type="dxa"/>
            <w:tcBorders>
              <w:top w:val="nil"/>
              <w:left w:val="nil"/>
              <w:bottom w:val="nil"/>
              <w:right w:val="nil"/>
            </w:tcBorders>
            <w:shd w:val="clear" w:color="auto" w:fill="auto"/>
            <w:noWrap/>
            <w:vAlign w:val="bottom"/>
          </w:tcPr>
          <w:p w:rsidRPr="006F01AC" w:rsidR="006F01AC" w:rsidP="00C61E28" w:rsidRDefault="006F01AC" w14:paraId="6B4FC410" w14:textId="77777777">
            <w:pPr>
              <w:jc w:val="center"/>
              <w:rPr>
                <w:rFonts w:eastAsia="MS PGothic"/>
                <w:sz w:val="20"/>
                <w:szCs w:val="20"/>
                <w:lang w:val="en-US" w:eastAsia="ja-JP"/>
              </w:rPr>
            </w:pPr>
            <w:r w:rsidRPr="006F01AC">
              <w:rPr>
                <w:rFonts w:eastAsia="MS PGothic"/>
                <w:sz w:val="20"/>
                <w:szCs w:val="20"/>
                <w:lang w:eastAsia="ja-JP"/>
              </w:rPr>
              <w:t>1.85</w:t>
            </w:r>
          </w:p>
        </w:tc>
        <w:tc>
          <w:tcPr>
            <w:tcW w:w="1230" w:type="dxa"/>
            <w:tcBorders>
              <w:top w:val="nil"/>
              <w:left w:val="nil"/>
              <w:bottom w:val="nil"/>
              <w:right w:val="nil"/>
            </w:tcBorders>
            <w:shd w:val="clear" w:color="auto" w:fill="auto"/>
            <w:noWrap/>
            <w:vAlign w:val="bottom"/>
          </w:tcPr>
          <w:p w:rsidRPr="006F01AC" w:rsidR="006F01AC" w:rsidP="00C61E28" w:rsidRDefault="006F01AC" w14:paraId="6E218F73" w14:textId="77777777">
            <w:pPr>
              <w:jc w:val="center"/>
              <w:rPr>
                <w:rFonts w:eastAsia="MS PGothic"/>
                <w:sz w:val="20"/>
                <w:szCs w:val="20"/>
                <w:lang w:val="en-US" w:eastAsia="ja-JP"/>
              </w:rPr>
            </w:pPr>
            <w:r w:rsidRPr="006F01AC">
              <w:rPr>
                <w:rFonts w:eastAsia="MS PGothic"/>
                <w:sz w:val="20"/>
                <w:szCs w:val="20"/>
                <w:lang w:eastAsia="ja-JP"/>
              </w:rPr>
              <w:t>1.9</w:t>
            </w:r>
          </w:p>
        </w:tc>
        <w:tc>
          <w:tcPr>
            <w:tcW w:w="627" w:type="dxa"/>
            <w:tcBorders>
              <w:top w:val="nil"/>
              <w:left w:val="nil"/>
              <w:bottom w:val="nil"/>
              <w:right w:val="nil"/>
            </w:tcBorders>
            <w:shd w:val="clear" w:color="auto" w:fill="auto"/>
            <w:noWrap/>
            <w:vAlign w:val="bottom"/>
          </w:tcPr>
          <w:p w:rsidRPr="006F01AC" w:rsidR="006F01AC" w:rsidP="00C61E28" w:rsidRDefault="006F01AC" w14:paraId="18890F83" w14:textId="77777777">
            <w:pPr>
              <w:jc w:val="center"/>
              <w:rPr>
                <w:rFonts w:eastAsia="MS PGothic"/>
                <w:sz w:val="20"/>
                <w:szCs w:val="20"/>
                <w:lang w:val="en-US" w:eastAsia="ja-JP"/>
              </w:rPr>
            </w:pPr>
            <w:r w:rsidRPr="006F01AC">
              <w:rPr>
                <w:rFonts w:eastAsia="MS PGothic"/>
                <w:sz w:val="20"/>
                <w:szCs w:val="20"/>
                <w:lang w:eastAsia="ja-JP"/>
              </w:rPr>
              <w:t>0.99</w:t>
            </w:r>
          </w:p>
        </w:tc>
        <w:tc>
          <w:tcPr>
            <w:tcW w:w="746" w:type="dxa"/>
            <w:tcBorders>
              <w:top w:val="nil"/>
              <w:left w:val="nil"/>
              <w:bottom w:val="nil"/>
              <w:right w:val="nil"/>
            </w:tcBorders>
            <w:shd w:val="clear" w:color="auto" w:fill="auto"/>
            <w:noWrap/>
            <w:vAlign w:val="bottom"/>
          </w:tcPr>
          <w:p w:rsidRPr="006F01AC" w:rsidR="006F01AC" w:rsidP="00C61E28" w:rsidRDefault="006F01AC" w14:paraId="5D24DB3F" w14:textId="77777777">
            <w:pPr>
              <w:jc w:val="center"/>
              <w:rPr>
                <w:rFonts w:eastAsia="MS PGothic"/>
                <w:sz w:val="20"/>
                <w:szCs w:val="20"/>
                <w:lang w:val="en-US" w:eastAsia="ja-JP"/>
              </w:rPr>
            </w:pPr>
            <w:r w:rsidRPr="006F01AC">
              <w:rPr>
                <w:rFonts w:eastAsia="MS PGothic"/>
                <w:sz w:val="20"/>
                <w:szCs w:val="20"/>
                <w:lang w:eastAsia="ja-JP"/>
              </w:rPr>
              <w:t>2.1</w:t>
            </w:r>
          </w:p>
        </w:tc>
        <w:tc>
          <w:tcPr>
            <w:tcW w:w="627" w:type="dxa"/>
            <w:tcBorders>
              <w:top w:val="nil"/>
              <w:left w:val="nil"/>
              <w:bottom w:val="nil"/>
              <w:right w:val="nil"/>
            </w:tcBorders>
            <w:shd w:val="clear" w:color="auto" w:fill="auto"/>
            <w:noWrap/>
            <w:vAlign w:val="bottom"/>
          </w:tcPr>
          <w:p w:rsidRPr="006F01AC" w:rsidR="006F01AC" w:rsidP="00C61E28" w:rsidRDefault="006F01AC" w14:paraId="69FBE4BD" w14:textId="77777777">
            <w:pPr>
              <w:jc w:val="center"/>
              <w:rPr>
                <w:rFonts w:eastAsia="MS PGothic"/>
                <w:sz w:val="20"/>
                <w:szCs w:val="20"/>
                <w:lang w:val="en-US" w:eastAsia="ja-JP"/>
              </w:rPr>
            </w:pPr>
            <w:r w:rsidRPr="006F01AC">
              <w:rPr>
                <w:rFonts w:eastAsia="MS PGothic"/>
                <w:sz w:val="20"/>
                <w:szCs w:val="20"/>
                <w:lang w:eastAsia="ja-JP"/>
              </w:rPr>
              <w:t>1.52</w:t>
            </w:r>
          </w:p>
        </w:tc>
        <w:tc>
          <w:tcPr>
            <w:tcW w:w="746" w:type="dxa"/>
            <w:tcBorders>
              <w:top w:val="nil"/>
              <w:left w:val="nil"/>
              <w:bottom w:val="nil"/>
              <w:right w:val="nil"/>
            </w:tcBorders>
            <w:shd w:val="clear" w:color="auto" w:fill="auto"/>
            <w:noWrap/>
            <w:vAlign w:val="bottom"/>
          </w:tcPr>
          <w:p w:rsidRPr="006F01AC" w:rsidR="006F01AC" w:rsidP="00C61E28" w:rsidRDefault="006F01AC" w14:paraId="7F83133A" w14:textId="77777777">
            <w:pPr>
              <w:jc w:val="center"/>
              <w:rPr>
                <w:rFonts w:eastAsia="MS PGothic"/>
                <w:sz w:val="20"/>
                <w:szCs w:val="20"/>
                <w:lang w:val="en-US" w:eastAsia="ja-JP"/>
              </w:rPr>
            </w:pPr>
            <w:r w:rsidRPr="006F01AC">
              <w:rPr>
                <w:rFonts w:eastAsia="MS PGothic"/>
                <w:sz w:val="20"/>
                <w:szCs w:val="20"/>
                <w:lang w:eastAsia="ja-JP"/>
              </w:rPr>
              <w:t>2.8</w:t>
            </w:r>
          </w:p>
        </w:tc>
        <w:tc>
          <w:tcPr>
            <w:tcW w:w="627" w:type="dxa"/>
            <w:tcBorders>
              <w:top w:val="nil"/>
              <w:left w:val="nil"/>
              <w:bottom w:val="nil"/>
              <w:right w:val="nil"/>
            </w:tcBorders>
            <w:shd w:val="clear" w:color="auto" w:fill="auto"/>
            <w:noWrap/>
            <w:vAlign w:val="bottom"/>
          </w:tcPr>
          <w:p w:rsidRPr="006F01AC" w:rsidR="006F01AC" w:rsidP="00C61E28" w:rsidRDefault="006F01AC" w14:paraId="62859FD7" w14:textId="77777777">
            <w:pPr>
              <w:jc w:val="center"/>
              <w:rPr>
                <w:rFonts w:eastAsia="MS PGothic"/>
                <w:sz w:val="20"/>
                <w:szCs w:val="20"/>
                <w:lang w:val="en-US" w:eastAsia="ja-JP"/>
              </w:rPr>
            </w:pPr>
            <w:r w:rsidRPr="006F01AC">
              <w:rPr>
                <w:rFonts w:eastAsia="MS PGothic"/>
                <w:sz w:val="20"/>
                <w:szCs w:val="20"/>
                <w:lang w:eastAsia="ja-JP"/>
              </w:rPr>
              <w:t>1.4</w:t>
            </w:r>
          </w:p>
        </w:tc>
        <w:tc>
          <w:tcPr>
            <w:tcW w:w="746" w:type="dxa"/>
            <w:tcBorders>
              <w:top w:val="nil"/>
              <w:left w:val="nil"/>
              <w:bottom w:val="nil"/>
              <w:right w:val="nil"/>
            </w:tcBorders>
            <w:shd w:val="clear" w:color="auto" w:fill="auto"/>
            <w:noWrap/>
            <w:vAlign w:val="bottom"/>
          </w:tcPr>
          <w:p w:rsidRPr="006F01AC" w:rsidR="006F01AC" w:rsidP="00C61E28" w:rsidRDefault="006F01AC" w14:paraId="3B51DA0A" w14:textId="77777777">
            <w:pPr>
              <w:jc w:val="center"/>
              <w:rPr>
                <w:rFonts w:eastAsia="MS PGothic"/>
                <w:sz w:val="20"/>
                <w:szCs w:val="20"/>
                <w:lang w:val="en-US" w:eastAsia="ja-JP"/>
              </w:rPr>
            </w:pPr>
            <w:r w:rsidRPr="006F01AC">
              <w:rPr>
                <w:rFonts w:eastAsia="MS PGothic"/>
                <w:sz w:val="20"/>
                <w:szCs w:val="20"/>
                <w:lang w:eastAsia="ja-JP"/>
              </w:rPr>
              <w:t>4.1</w:t>
            </w:r>
          </w:p>
        </w:tc>
        <w:tc>
          <w:tcPr>
            <w:tcW w:w="627" w:type="dxa"/>
            <w:tcBorders>
              <w:top w:val="nil"/>
              <w:left w:val="nil"/>
              <w:bottom w:val="nil"/>
              <w:right w:val="nil"/>
            </w:tcBorders>
            <w:shd w:val="clear" w:color="auto" w:fill="auto"/>
            <w:noWrap/>
            <w:vAlign w:val="bottom"/>
          </w:tcPr>
          <w:p w:rsidRPr="006F01AC" w:rsidR="006F01AC" w:rsidP="00C61E28" w:rsidRDefault="006F01AC" w14:paraId="4E2690CB" w14:textId="77777777">
            <w:pPr>
              <w:jc w:val="center"/>
              <w:rPr>
                <w:rFonts w:eastAsia="MS PGothic"/>
                <w:sz w:val="20"/>
                <w:szCs w:val="20"/>
                <w:lang w:val="en-US" w:eastAsia="ja-JP"/>
              </w:rPr>
            </w:pPr>
            <w:r w:rsidRPr="006F01AC">
              <w:rPr>
                <w:rFonts w:eastAsia="MS PGothic"/>
                <w:sz w:val="20"/>
                <w:szCs w:val="20"/>
                <w:lang w:eastAsia="ja-JP"/>
              </w:rPr>
              <w:t>1.45</w:t>
            </w:r>
          </w:p>
        </w:tc>
        <w:tc>
          <w:tcPr>
            <w:tcW w:w="1230" w:type="dxa"/>
            <w:tcBorders>
              <w:top w:val="nil"/>
              <w:left w:val="nil"/>
              <w:bottom w:val="nil"/>
              <w:right w:val="nil"/>
            </w:tcBorders>
            <w:shd w:val="clear" w:color="auto" w:fill="auto"/>
            <w:noWrap/>
            <w:vAlign w:val="bottom"/>
          </w:tcPr>
          <w:p w:rsidRPr="006F01AC" w:rsidR="006F01AC" w:rsidP="00C61E28" w:rsidRDefault="006F01AC" w14:paraId="388D8973" w14:textId="77777777">
            <w:pPr>
              <w:jc w:val="center"/>
              <w:rPr>
                <w:rFonts w:eastAsia="MS PGothic"/>
                <w:sz w:val="20"/>
                <w:szCs w:val="20"/>
                <w:lang w:val="en-US" w:eastAsia="ja-JP"/>
              </w:rPr>
            </w:pPr>
            <w:r w:rsidRPr="006F01AC">
              <w:rPr>
                <w:rFonts w:eastAsia="MS PGothic"/>
                <w:sz w:val="20"/>
                <w:szCs w:val="20"/>
                <w:lang w:eastAsia="ja-JP"/>
              </w:rPr>
              <w:t>2</w:t>
            </w:r>
          </w:p>
        </w:tc>
        <w:tc>
          <w:tcPr>
            <w:tcW w:w="585" w:type="dxa"/>
            <w:tcBorders>
              <w:top w:val="nil"/>
              <w:left w:val="nil"/>
              <w:bottom w:val="nil"/>
              <w:right w:val="nil"/>
            </w:tcBorders>
            <w:shd w:val="clear" w:color="auto" w:fill="auto"/>
            <w:noWrap/>
            <w:vAlign w:val="bottom"/>
          </w:tcPr>
          <w:p w:rsidRPr="006F01AC" w:rsidR="006F01AC" w:rsidP="00C61E28" w:rsidRDefault="006F01AC" w14:paraId="28DEC21E" w14:textId="77777777">
            <w:pPr>
              <w:jc w:val="center"/>
              <w:rPr>
                <w:rFonts w:eastAsia="MS PGothic"/>
                <w:sz w:val="20"/>
                <w:szCs w:val="20"/>
                <w:lang w:val="en-US" w:eastAsia="ja-JP"/>
              </w:rPr>
            </w:pPr>
            <w:r w:rsidRPr="006F01AC">
              <w:rPr>
                <w:rFonts w:eastAsia="MS PGothic"/>
                <w:sz w:val="20"/>
                <w:szCs w:val="20"/>
                <w:lang w:eastAsia="ja-JP"/>
              </w:rPr>
              <w:t>1.33</w:t>
            </w:r>
          </w:p>
        </w:tc>
      </w:tr>
      <w:tr w:rsidRPr="006F01AC" w:rsidR="006F01AC" w:rsidTr="00C61E28" w14:paraId="5F977D09" w14:textId="77777777">
        <w:trPr>
          <w:trHeight w:val="255"/>
        </w:trPr>
        <w:tc>
          <w:tcPr>
            <w:tcW w:w="2238" w:type="dxa"/>
            <w:tcBorders>
              <w:top w:val="nil"/>
              <w:left w:val="nil"/>
              <w:bottom w:val="nil"/>
              <w:right w:val="nil"/>
            </w:tcBorders>
            <w:shd w:val="clear" w:color="auto" w:fill="auto"/>
            <w:noWrap/>
            <w:vAlign w:val="bottom"/>
          </w:tcPr>
          <w:p w:rsidRPr="006F01AC" w:rsidR="006F01AC" w:rsidP="00C61E28" w:rsidRDefault="006F01AC" w14:paraId="4A2596AE" w14:textId="77777777">
            <w:pPr>
              <w:jc w:val="center"/>
              <w:rPr>
                <w:rFonts w:eastAsia="MS PGothic"/>
                <w:sz w:val="20"/>
                <w:szCs w:val="20"/>
                <w:lang w:val="en-US" w:eastAsia="ja-JP"/>
              </w:rPr>
            </w:pPr>
            <w:r w:rsidRPr="006F01AC">
              <w:rPr>
                <w:rFonts w:eastAsia="MS PGothic"/>
                <w:sz w:val="20"/>
                <w:szCs w:val="20"/>
                <w:lang w:eastAsia="ja-JP"/>
              </w:rPr>
              <w:t xml:space="preserve">Internal tension stress </w:t>
            </w:r>
          </w:p>
        </w:tc>
        <w:tc>
          <w:tcPr>
            <w:tcW w:w="746" w:type="dxa"/>
            <w:tcBorders>
              <w:top w:val="nil"/>
              <w:left w:val="nil"/>
              <w:bottom w:val="nil"/>
              <w:right w:val="nil"/>
            </w:tcBorders>
            <w:shd w:val="clear" w:color="auto" w:fill="auto"/>
            <w:noWrap/>
            <w:vAlign w:val="bottom"/>
          </w:tcPr>
          <w:p w:rsidRPr="006F01AC" w:rsidR="006F01AC" w:rsidP="00C61E28" w:rsidRDefault="006F01AC" w14:paraId="1F127E62" w14:textId="77777777">
            <w:pPr>
              <w:jc w:val="center"/>
              <w:rPr>
                <w:rFonts w:eastAsia="MS PGothic"/>
                <w:sz w:val="20"/>
                <w:szCs w:val="20"/>
                <w:lang w:val="en-US" w:eastAsia="ja-JP"/>
              </w:rPr>
            </w:pPr>
            <w:r w:rsidRPr="006F01AC">
              <w:rPr>
                <w:rFonts w:eastAsia="MS PGothic"/>
                <w:sz w:val="20"/>
                <w:szCs w:val="20"/>
                <w:lang w:eastAsia="ja-JP"/>
              </w:rPr>
              <w:t>2.9</w:t>
            </w:r>
          </w:p>
        </w:tc>
        <w:tc>
          <w:tcPr>
            <w:tcW w:w="627" w:type="dxa"/>
            <w:tcBorders>
              <w:top w:val="nil"/>
              <w:left w:val="nil"/>
              <w:bottom w:val="nil"/>
              <w:right w:val="nil"/>
            </w:tcBorders>
            <w:shd w:val="clear" w:color="auto" w:fill="auto"/>
            <w:noWrap/>
            <w:vAlign w:val="bottom"/>
          </w:tcPr>
          <w:p w:rsidRPr="006F01AC" w:rsidR="006F01AC" w:rsidP="00C61E28" w:rsidRDefault="006F01AC" w14:paraId="23874208" w14:textId="77777777">
            <w:pPr>
              <w:jc w:val="center"/>
              <w:rPr>
                <w:rFonts w:eastAsia="MS PGothic"/>
                <w:sz w:val="20"/>
                <w:szCs w:val="20"/>
                <w:lang w:val="en-US" w:eastAsia="ja-JP"/>
              </w:rPr>
            </w:pPr>
            <w:r w:rsidRPr="006F01AC">
              <w:rPr>
                <w:rFonts w:eastAsia="MS PGothic"/>
                <w:sz w:val="20"/>
                <w:szCs w:val="20"/>
                <w:lang w:eastAsia="ja-JP"/>
              </w:rPr>
              <w:t>1.52</w:t>
            </w:r>
          </w:p>
        </w:tc>
        <w:tc>
          <w:tcPr>
            <w:tcW w:w="746" w:type="dxa"/>
            <w:tcBorders>
              <w:top w:val="nil"/>
              <w:left w:val="nil"/>
              <w:bottom w:val="nil"/>
              <w:right w:val="nil"/>
            </w:tcBorders>
            <w:shd w:val="clear" w:color="auto" w:fill="auto"/>
            <w:noWrap/>
            <w:vAlign w:val="bottom"/>
          </w:tcPr>
          <w:p w:rsidRPr="006F01AC" w:rsidR="006F01AC" w:rsidP="00C61E28" w:rsidRDefault="006F01AC" w14:paraId="16FCEAE0" w14:textId="77777777">
            <w:pPr>
              <w:jc w:val="center"/>
              <w:rPr>
                <w:rFonts w:eastAsia="MS PGothic"/>
                <w:sz w:val="20"/>
                <w:szCs w:val="20"/>
                <w:lang w:val="en-US" w:eastAsia="ja-JP"/>
              </w:rPr>
            </w:pPr>
            <w:r w:rsidRPr="006F01AC">
              <w:rPr>
                <w:rFonts w:eastAsia="MS PGothic"/>
                <w:sz w:val="20"/>
                <w:szCs w:val="20"/>
                <w:lang w:eastAsia="ja-JP"/>
              </w:rPr>
              <w:t>3.3</w:t>
            </w:r>
          </w:p>
        </w:tc>
        <w:tc>
          <w:tcPr>
            <w:tcW w:w="627" w:type="dxa"/>
            <w:tcBorders>
              <w:top w:val="nil"/>
              <w:left w:val="nil"/>
              <w:bottom w:val="nil"/>
              <w:right w:val="nil"/>
            </w:tcBorders>
            <w:shd w:val="clear" w:color="auto" w:fill="auto"/>
            <w:noWrap/>
            <w:vAlign w:val="bottom"/>
          </w:tcPr>
          <w:p w:rsidRPr="006F01AC" w:rsidR="006F01AC" w:rsidP="00C61E28" w:rsidRDefault="006F01AC" w14:paraId="7FCB4F2A" w14:textId="77777777">
            <w:pPr>
              <w:jc w:val="center"/>
              <w:rPr>
                <w:rFonts w:eastAsia="MS PGothic"/>
                <w:sz w:val="20"/>
                <w:szCs w:val="20"/>
                <w:lang w:val="en-US" w:eastAsia="ja-JP"/>
              </w:rPr>
            </w:pPr>
            <w:r w:rsidRPr="006F01AC">
              <w:rPr>
                <w:rFonts w:eastAsia="MS PGothic"/>
                <w:sz w:val="20"/>
                <w:szCs w:val="20"/>
                <w:lang w:eastAsia="ja-JP"/>
              </w:rPr>
              <w:t>1.25</w:t>
            </w:r>
          </w:p>
        </w:tc>
        <w:tc>
          <w:tcPr>
            <w:tcW w:w="746" w:type="dxa"/>
            <w:tcBorders>
              <w:top w:val="nil"/>
              <w:left w:val="nil"/>
              <w:bottom w:val="nil"/>
              <w:right w:val="nil"/>
            </w:tcBorders>
            <w:shd w:val="clear" w:color="auto" w:fill="auto"/>
            <w:noWrap/>
            <w:vAlign w:val="bottom"/>
          </w:tcPr>
          <w:p w:rsidRPr="006F01AC" w:rsidR="006F01AC" w:rsidP="00C61E28" w:rsidRDefault="006F01AC" w14:paraId="35A8FC83" w14:textId="77777777">
            <w:pPr>
              <w:jc w:val="center"/>
              <w:rPr>
                <w:rFonts w:eastAsia="MS PGothic"/>
                <w:sz w:val="20"/>
                <w:szCs w:val="20"/>
                <w:lang w:val="en-US" w:eastAsia="ja-JP"/>
              </w:rPr>
            </w:pPr>
            <w:r w:rsidRPr="006F01AC">
              <w:rPr>
                <w:rFonts w:eastAsia="MS PGothic"/>
                <w:sz w:val="20"/>
                <w:szCs w:val="20"/>
                <w:lang w:eastAsia="ja-JP"/>
              </w:rPr>
              <w:t>5</w:t>
            </w:r>
          </w:p>
        </w:tc>
        <w:tc>
          <w:tcPr>
            <w:tcW w:w="627" w:type="dxa"/>
            <w:tcBorders>
              <w:top w:val="nil"/>
              <w:left w:val="nil"/>
              <w:bottom w:val="nil"/>
              <w:right w:val="nil"/>
            </w:tcBorders>
            <w:shd w:val="clear" w:color="auto" w:fill="auto"/>
            <w:noWrap/>
            <w:vAlign w:val="bottom"/>
          </w:tcPr>
          <w:p w:rsidRPr="006F01AC" w:rsidR="006F01AC" w:rsidP="00C61E28" w:rsidRDefault="006F01AC" w14:paraId="2EEC09FA" w14:textId="77777777">
            <w:pPr>
              <w:jc w:val="center"/>
              <w:rPr>
                <w:rFonts w:eastAsia="MS PGothic"/>
                <w:sz w:val="20"/>
                <w:szCs w:val="20"/>
                <w:lang w:val="en-US" w:eastAsia="ja-JP"/>
              </w:rPr>
            </w:pPr>
            <w:r w:rsidRPr="006F01AC">
              <w:rPr>
                <w:rFonts w:eastAsia="MS PGothic"/>
                <w:sz w:val="20"/>
                <w:szCs w:val="20"/>
                <w:lang w:eastAsia="ja-JP"/>
              </w:rPr>
              <w:t>1.33</w:t>
            </w:r>
          </w:p>
        </w:tc>
        <w:tc>
          <w:tcPr>
            <w:tcW w:w="1230" w:type="dxa"/>
            <w:tcBorders>
              <w:top w:val="nil"/>
              <w:left w:val="nil"/>
              <w:bottom w:val="nil"/>
              <w:right w:val="nil"/>
            </w:tcBorders>
            <w:shd w:val="clear" w:color="auto" w:fill="auto"/>
            <w:noWrap/>
            <w:vAlign w:val="bottom"/>
          </w:tcPr>
          <w:p w:rsidRPr="006F01AC" w:rsidR="006F01AC" w:rsidP="00C61E28" w:rsidRDefault="006F01AC" w14:paraId="3047943D" w14:textId="77777777">
            <w:pPr>
              <w:jc w:val="center"/>
              <w:rPr>
                <w:rFonts w:eastAsia="MS PGothic"/>
                <w:sz w:val="20"/>
                <w:szCs w:val="20"/>
                <w:lang w:val="en-US" w:eastAsia="ja-JP"/>
              </w:rPr>
            </w:pPr>
            <w:r w:rsidRPr="006F01AC">
              <w:rPr>
                <w:rFonts w:eastAsia="MS PGothic"/>
                <w:sz w:val="20"/>
                <w:szCs w:val="20"/>
                <w:lang w:eastAsia="ja-JP"/>
              </w:rPr>
              <w:t>2.6</w:t>
            </w:r>
          </w:p>
        </w:tc>
        <w:tc>
          <w:tcPr>
            <w:tcW w:w="627" w:type="dxa"/>
            <w:tcBorders>
              <w:top w:val="nil"/>
              <w:left w:val="nil"/>
              <w:bottom w:val="nil"/>
              <w:right w:val="nil"/>
            </w:tcBorders>
            <w:shd w:val="clear" w:color="auto" w:fill="auto"/>
            <w:noWrap/>
            <w:vAlign w:val="bottom"/>
          </w:tcPr>
          <w:p w:rsidRPr="006F01AC" w:rsidR="006F01AC" w:rsidP="00C61E28" w:rsidRDefault="006F01AC" w14:paraId="450EA886" w14:textId="77777777">
            <w:pPr>
              <w:jc w:val="center"/>
              <w:rPr>
                <w:rFonts w:eastAsia="MS PGothic"/>
                <w:sz w:val="20"/>
                <w:szCs w:val="20"/>
                <w:lang w:val="en-US" w:eastAsia="ja-JP"/>
              </w:rPr>
            </w:pPr>
            <w:r w:rsidRPr="006F01AC">
              <w:rPr>
                <w:rFonts w:eastAsia="MS PGothic"/>
                <w:sz w:val="20"/>
                <w:szCs w:val="20"/>
                <w:lang w:eastAsia="ja-JP"/>
              </w:rPr>
              <w:t>1.26</w:t>
            </w:r>
          </w:p>
        </w:tc>
        <w:tc>
          <w:tcPr>
            <w:tcW w:w="746" w:type="dxa"/>
            <w:tcBorders>
              <w:top w:val="nil"/>
              <w:left w:val="nil"/>
              <w:bottom w:val="nil"/>
              <w:right w:val="nil"/>
            </w:tcBorders>
            <w:shd w:val="clear" w:color="auto" w:fill="auto"/>
            <w:noWrap/>
            <w:vAlign w:val="bottom"/>
          </w:tcPr>
          <w:p w:rsidRPr="006F01AC" w:rsidR="006F01AC" w:rsidP="00C61E28" w:rsidRDefault="006F01AC" w14:paraId="5E63F7A4" w14:textId="77777777">
            <w:pPr>
              <w:jc w:val="center"/>
              <w:rPr>
                <w:rFonts w:eastAsia="MS PGothic"/>
                <w:sz w:val="20"/>
                <w:szCs w:val="20"/>
                <w:lang w:val="en-US" w:eastAsia="ja-JP"/>
              </w:rPr>
            </w:pPr>
            <w:r w:rsidRPr="006F01AC">
              <w:rPr>
                <w:rFonts w:eastAsia="MS PGothic"/>
                <w:sz w:val="20"/>
                <w:szCs w:val="20"/>
                <w:lang w:eastAsia="ja-JP"/>
              </w:rPr>
              <w:t>2.5</w:t>
            </w:r>
          </w:p>
        </w:tc>
        <w:tc>
          <w:tcPr>
            <w:tcW w:w="627" w:type="dxa"/>
            <w:tcBorders>
              <w:top w:val="nil"/>
              <w:left w:val="nil"/>
              <w:bottom w:val="nil"/>
              <w:right w:val="nil"/>
            </w:tcBorders>
            <w:shd w:val="clear" w:color="auto" w:fill="auto"/>
            <w:noWrap/>
            <w:vAlign w:val="bottom"/>
          </w:tcPr>
          <w:p w:rsidRPr="006F01AC" w:rsidR="006F01AC" w:rsidP="00C61E28" w:rsidRDefault="006F01AC" w14:paraId="3C203C0D" w14:textId="77777777">
            <w:pPr>
              <w:jc w:val="center"/>
              <w:rPr>
                <w:rFonts w:eastAsia="MS PGothic"/>
                <w:sz w:val="20"/>
                <w:szCs w:val="20"/>
                <w:lang w:val="en-US" w:eastAsia="ja-JP"/>
              </w:rPr>
            </w:pPr>
            <w:r w:rsidRPr="006F01AC">
              <w:rPr>
                <w:rFonts w:eastAsia="MS PGothic"/>
                <w:sz w:val="20"/>
                <w:szCs w:val="20"/>
                <w:lang w:eastAsia="ja-JP"/>
              </w:rPr>
              <w:t>1.18</w:t>
            </w:r>
          </w:p>
        </w:tc>
        <w:tc>
          <w:tcPr>
            <w:tcW w:w="746" w:type="dxa"/>
            <w:tcBorders>
              <w:top w:val="nil"/>
              <w:left w:val="nil"/>
              <w:bottom w:val="nil"/>
              <w:right w:val="nil"/>
            </w:tcBorders>
            <w:shd w:val="clear" w:color="auto" w:fill="auto"/>
            <w:noWrap/>
            <w:vAlign w:val="bottom"/>
          </w:tcPr>
          <w:p w:rsidRPr="006F01AC" w:rsidR="006F01AC" w:rsidP="00C61E28" w:rsidRDefault="006F01AC" w14:paraId="3BAC80A9" w14:textId="77777777">
            <w:pPr>
              <w:jc w:val="center"/>
              <w:rPr>
                <w:rFonts w:eastAsia="MS PGothic"/>
                <w:sz w:val="20"/>
                <w:szCs w:val="20"/>
                <w:lang w:val="en-US" w:eastAsia="ja-JP"/>
              </w:rPr>
            </w:pPr>
            <w:r w:rsidRPr="006F01AC">
              <w:rPr>
                <w:rFonts w:eastAsia="MS PGothic"/>
                <w:sz w:val="20"/>
                <w:szCs w:val="20"/>
                <w:lang w:eastAsia="ja-JP"/>
              </w:rPr>
              <w:t>3</w:t>
            </w:r>
          </w:p>
        </w:tc>
        <w:tc>
          <w:tcPr>
            <w:tcW w:w="627" w:type="dxa"/>
            <w:tcBorders>
              <w:top w:val="nil"/>
              <w:left w:val="nil"/>
              <w:bottom w:val="nil"/>
              <w:right w:val="nil"/>
            </w:tcBorders>
            <w:shd w:val="clear" w:color="auto" w:fill="auto"/>
            <w:noWrap/>
            <w:vAlign w:val="bottom"/>
          </w:tcPr>
          <w:p w:rsidRPr="006F01AC" w:rsidR="006F01AC" w:rsidP="00C61E28" w:rsidRDefault="006F01AC" w14:paraId="63D0A73D" w14:textId="77777777">
            <w:pPr>
              <w:jc w:val="center"/>
              <w:rPr>
                <w:rFonts w:eastAsia="MS PGothic"/>
                <w:sz w:val="20"/>
                <w:szCs w:val="20"/>
                <w:lang w:val="en-US" w:eastAsia="ja-JP"/>
              </w:rPr>
            </w:pPr>
            <w:r w:rsidRPr="006F01AC">
              <w:rPr>
                <w:rFonts w:eastAsia="MS PGothic"/>
                <w:sz w:val="20"/>
                <w:szCs w:val="20"/>
                <w:lang w:eastAsia="ja-JP"/>
              </w:rPr>
              <w:t>0.94</w:t>
            </w:r>
          </w:p>
        </w:tc>
        <w:tc>
          <w:tcPr>
            <w:tcW w:w="746" w:type="dxa"/>
            <w:tcBorders>
              <w:top w:val="nil"/>
              <w:left w:val="nil"/>
              <w:bottom w:val="nil"/>
              <w:right w:val="nil"/>
            </w:tcBorders>
            <w:shd w:val="clear" w:color="auto" w:fill="auto"/>
            <w:noWrap/>
            <w:vAlign w:val="bottom"/>
          </w:tcPr>
          <w:p w:rsidRPr="006F01AC" w:rsidR="006F01AC" w:rsidP="00C61E28" w:rsidRDefault="006F01AC" w14:paraId="56ACB2D0" w14:textId="77777777">
            <w:pPr>
              <w:jc w:val="center"/>
              <w:rPr>
                <w:rFonts w:eastAsia="MS PGothic"/>
                <w:sz w:val="20"/>
                <w:szCs w:val="20"/>
                <w:lang w:val="en-US" w:eastAsia="ja-JP"/>
              </w:rPr>
            </w:pPr>
            <w:r w:rsidRPr="006F01AC">
              <w:rPr>
                <w:rFonts w:eastAsia="MS PGothic"/>
                <w:sz w:val="20"/>
                <w:szCs w:val="20"/>
                <w:lang w:eastAsia="ja-JP"/>
              </w:rPr>
              <w:t>4.7</w:t>
            </w:r>
          </w:p>
        </w:tc>
        <w:tc>
          <w:tcPr>
            <w:tcW w:w="627" w:type="dxa"/>
            <w:tcBorders>
              <w:top w:val="nil"/>
              <w:left w:val="nil"/>
              <w:bottom w:val="nil"/>
              <w:right w:val="nil"/>
            </w:tcBorders>
            <w:shd w:val="clear" w:color="auto" w:fill="auto"/>
            <w:noWrap/>
            <w:vAlign w:val="bottom"/>
          </w:tcPr>
          <w:p w:rsidRPr="006F01AC" w:rsidR="006F01AC" w:rsidP="00C61E28" w:rsidRDefault="006F01AC" w14:paraId="3A54C5BB" w14:textId="77777777">
            <w:pPr>
              <w:jc w:val="center"/>
              <w:rPr>
                <w:rFonts w:eastAsia="MS PGothic"/>
                <w:sz w:val="20"/>
                <w:szCs w:val="20"/>
                <w:lang w:val="en-US" w:eastAsia="ja-JP"/>
              </w:rPr>
            </w:pPr>
            <w:r w:rsidRPr="006F01AC">
              <w:rPr>
                <w:rFonts w:eastAsia="MS PGothic"/>
                <w:sz w:val="20"/>
                <w:szCs w:val="20"/>
                <w:lang w:eastAsia="ja-JP"/>
              </w:rPr>
              <w:t>1.42</w:t>
            </w:r>
          </w:p>
        </w:tc>
        <w:tc>
          <w:tcPr>
            <w:tcW w:w="1230" w:type="dxa"/>
            <w:tcBorders>
              <w:top w:val="nil"/>
              <w:left w:val="nil"/>
              <w:bottom w:val="nil"/>
              <w:right w:val="nil"/>
            </w:tcBorders>
            <w:shd w:val="clear" w:color="auto" w:fill="auto"/>
            <w:noWrap/>
            <w:vAlign w:val="bottom"/>
          </w:tcPr>
          <w:p w:rsidRPr="006F01AC" w:rsidR="006F01AC" w:rsidP="00C61E28" w:rsidRDefault="006F01AC" w14:paraId="61326D8D" w14:textId="77777777">
            <w:pPr>
              <w:jc w:val="center"/>
              <w:rPr>
                <w:rFonts w:eastAsia="MS PGothic"/>
                <w:sz w:val="20"/>
                <w:szCs w:val="20"/>
                <w:lang w:val="en-US" w:eastAsia="ja-JP"/>
              </w:rPr>
            </w:pPr>
            <w:r w:rsidRPr="006F01AC">
              <w:rPr>
                <w:rFonts w:eastAsia="MS PGothic"/>
                <w:sz w:val="20"/>
                <w:szCs w:val="20"/>
                <w:lang w:eastAsia="ja-JP"/>
              </w:rPr>
              <w:t>2.2</w:t>
            </w:r>
          </w:p>
        </w:tc>
        <w:tc>
          <w:tcPr>
            <w:tcW w:w="585" w:type="dxa"/>
            <w:tcBorders>
              <w:top w:val="nil"/>
              <w:left w:val="nil"/>
              <w:bottom w:val="nil"/>
              <w:right w:val="nil"/>
            </w:tcBorders>
            <w:shd w:val="clear" w:color="auto" w:fill="auto"/>
            <w:noWrap/>
            <w:vAlign w:val="bottom"/>
          </w:tcPr>
          <w:p w:rsidRPr="006F01AC" w:rsidR="006F01AC" w:rsidP="00C61E28" w:rsidRDefault="006F01AC" w14:paraId="66A19329" w14:textId="77777777">
            <w:pPr>
              <w:jc w:val="center"/>
              <w:rPr>
                <w:rFonts w:eastAsia="MS PGothic"/>
                <w:sz w:val="20"/>
                <w:szCs w:val="20"/>
                <w:lang w:val="en-US" w:eastAsia="ja-JP"/>
              </w:rPr>
            </w:pPr>
            <w:r w:rsidRPr="006F01AC">
              <w:rPr>
                <w:rFonts w:eastAsia="MS PGothic"/>
                <w:sz w:val="20"/>
                <w:szCs w:val="20"/>
                <w:lang w:eastAsia="ja-JP"/>
              </w:rPr>
              <w:t>0.92</w:t>
            </w:r>
          </w:p>
        </w:tc>
      </w:tr>
      <w:tr w:rsidRPr="006F01AC" w:rsidR="006F01AC" w:rsidTr="00C61E28" w14:paraId="25A60239" w14:textId="77777777">
        <w:trPr>
          <w:trHeight w:val="255"/>
        </w:trPr>
        <w:tc>
          <w:tcPr>
            <w:tcW w:w="2238" w:type="dxa"/>
            <w:tcBorders>
              <w:top w:val="nil"/>
              <w:left w:val="nil"/>
              <w:bottom w:val="nil"/>
              <w:right w:val="nil"/>
            </w:tcBorders>
            <w:shd w:val="clear" w:color="auto" w:fill="auto"/>
            <w:noWrap/>
            <w:vAlign w:val="bottom"/>
          </w:tcPr>
          <w:p w:rsidRPr="006F01AC" w:rsidR="006F01AC" w:rsidP="00C61E28" w:rsidRDefault="006F01AC" w14:paraId="51A4A6BF" w14:textId="77777777">
            <w:pPr>
              <w:jc w:val="center"/>
              <w:rPr>
                <w:rFonts w:eastAsia="MS PGothic"/>
                <w:sz w:val="20"/>
                <w:szCs w:val="20"/>
                <w:lang w:val="en-US" w:eastAsia="ja-JP"/>
              </w:rPr>
            </w:pPr>
            <w:r w:rsidRPr="006F01AC">
              <w:rPr>
                <w:rFonts w:eastAsia="MS PGothic"/>
                <w:sz w:val="20"/>
                <w:szCs w:val="20"/>
                <w:lang w:eastAsia="ja-JP"/>
              </w:rPr>
              <w:t>External effort stress</w:t>
            </w:r>
          </w:p>
        </w:tc>
        <w:tc>
          <w:tcPr>
            <w:tcW w:w="746" w:type="dxa"/>
            <w:tcBorders>
              <w:top w:val="nil"/>
              <w:left w:val="nil"/>
              <w:bottom w:val="nil"/>
              <w:right w:val="nil"/>
            </w:tcBorders>
            <w:shd w:val="clear" w:color="auto" w:fill="auto"/>
            <w:noWrap/>
            <w:vAlign w:val="bottom"/>
          </w:tcPr>
          <w:p w:rsidRPr="006F01AC" w:rsidR="006F01AC" w:rsidP="00C61E28" w:rsidRDefault="006F01AC" w14:paraId="349DDD7B" w14:textId="77777777">
            <w:pPr>
              <w:jc w:val="center"/>
              <w:rPr>
                <w:rFonts w:eastAsia="MS PGothic"/>
                <w:sz w:val="20"/>
                <w:szCs w:val="20"/>
                <w:lang w:val="en-US" w:eastAsia="ja-JP"/>
              </w:rPr>
            </w:pPr>
            <w:r w:rsidRPr="006F01AC">
              <w:rPr>
                <w:rFonts w:eastAsia="MS PGothic"/>
                <w:sz w:val="20"/>
                <w:szCs w:val="20"/>
                <w:lang w:eastAsia="ja-JP"/>
              </w:rPr>
              <w:t>2.1</w:t>
            </w:r>
          </w:p>
        </w:tc>
        <w:tc>
          <w:tcPr>
            <w:tcW w:w="627" w:type="dxa"/>
            <w:tcBorders>
              <w:top w:val="nil"/>
              <w:left w:val="nil"/>
              <w:bottom w:val="nil"/>
              <w:right w:val="nil"/>
            </w:tcBorders>
            <w:shd w:val="clear" w:color="auto" w:fill="auto"/>
            <w:noWrap/>
            <w:vAlign w:val="bottom"/>
          </w:tcPr>
          <w:p w:rsidRPr="006F01AC" w:rsidR="006F01AC" w:rsidP="00C61E28" w:rsidRDefault="006F01AC" w14:paraId="27468756" w14:textId="77777777">
            <w:pPr>
              <w:jc w:val="center"/>
              <w:rPr>
                <w:rFonts w:eastAsia="MS PGothic"/>
                <w:sz w:val="20"/>
                <w:szCs w:val="20"/>
                <w:lang w:val="en-US" w:eastAsia="ja-JP"/>
              </w:rPr>
            </w:pPr>
            <w:r w:rsidRPr="006F01AC">
              <w:rPr>
                <w:rFonts w:eastAsia="MS PGothic"/>
                <w:sz w:val="20"/>
                <w:szCs w:val="20"/>
                <w:lang w:eastAsia="ja-JP"/>
              </w:rPr>
              <w:t>0.99</w:t>
            </w:r>
          </w:p>
        </w:tc>
        <w:tc>
          <w:tcPr>
            <w:tcW w:w="746" w:type="dxa"/>
            <w:tcBorders>
              <w:top w:val="nil"/>
              <w:left w:val="nil"/>
              <w:bottom w:val="nil"/>
              <w:right w:val="nil"/>
            </w:tcBorders>
            <w:shd w:val="clear" w:color="auto" w:fill="auto"/>
            <w:noWrap/>
            <w:vAlign w:val="bottom"/>
          </w:tcPr>
          <w:p w:rsidRPr="006F01AC" w:rsidR="006F01AC" w:rsidP="00C61E28" w:rsidRDefault="006F01AC" w14:paraId="57C2A4F0" w14:textId="77777777">
            <w:pPr>
              <w:jc w:val="center"/>
              <w:rPr>
                <w:rFonts w:eastAsia="MS PGothic"/>
                <w:sz w:val="20"/>
                <w:szCs w:val="20"/>
                <w:lang w:val="en-US" w:eastAsia="ja-JP"/>
              </w:rPr>
            </w:pPr>
            <w:r w:rsidRPr="006F01AC">
              <w:rPr>
                <w:rFonts w:eastAsia="MS PGothic"/>
                <w:sz w:val="20"/>
                <w:szCs w:val="20"/>
                <w:lang w:eastAsia="ja-JP"/>
              </w:rPr>
              <w:t>2.3</w:t>
            </w:r>
          </w:p>
        </w:tc>
        <w:tc>
          <w:tcPr>
            <w:tcW w:w="627" w:type="dxa"/>
            <w:tcBorders>
              <w:top w:val="nil"/>
              <w:left w:val="nil"/>
              <w:bottom w:val="nil"/>
              <w:right w:val="nil"/>
            </w:tcBorders>
            <w:shd w:val="clear" w:color="auto" w:fill="auto"/>
            <w:noWrap/>
            <w:vAlign w:val="bottom"/>
          </w:tcPr>
          <w:p w:rsidRPr="006F01AC" w:rsidR="006F01AC" w:rsidP="00C61E28" w:rsidRDefault="006F01AC" w14:paraId="613E7BF4" w14:textId="77777777">
            <w:pPr>
              <w:jc w:val="center"/>
              <w:rPr>
                <w:rFonts w:eastAsia="MS PGothic"/>
                <w:sz w:val="20"/>
                <w:szCs w:val="20"/>
                <w:lang w:val="en-US" w:eastAsia="ja-JP"/>
              </w:rPr>
            </w:pPr>
            <w:r w:rsidRPr="006F01AC">
              <w:rPr>
                <w:rFonts w:eastAsia="MS PGothic"/>
                <w:sz w:val="20"/>
                <w:szCs w:val="20"/>
                <w:lang w:eastAsia="ja-JP"/>
              </w:rPr>
              <w:t>0.95</w:t>
            </w:r>
          </w:p>
        </w:tc>
        <w:tc>
          <w:tcPr>
            <w:tcW w:w="746" w:type="dxa"/>
            <w:tcBorders>
              <w:top w:val="nil"/>
              <w:left w:val="nil"/>
              <w:bottom w:val="nil"/>
              <w:right w:val="nil"/>
            </w:tcBorders>
            <w:shd w:val="clear" w:color="auto" w:fill="auto"/>
            <w:noWrap/>
            <w:vAlign w:val="bottom"/>
          </w:tcPr>
          <w:p w:rsidRPr="006F01AC" w:rsidR="006F01AC" w:rsidP="00C61E28" w:rsidRDefault="006F01AC" w14:paraId="352627A4" w14:textId="77777777">
            <w:pPr>
              <w:jc w:val="center"/>
              <w:rPr>
                <w:rFonts w:eastAsia="MS PGothic"/>
                <w:sz w:val="20"/>
                <w:szCs w:val="20"/>
                <w:lang w:val="en-US" w:eastAsia="ja-JP"/>
              </w:rPr>
            </w:pPr>
            <w:r w:rsidRPr="006F01AC">
              <w:rPr>
                <w:rFonts w:eastAsia="MS PGothic"/>
                <w:sz w:val="20"/>
                <w:szCs w:val="20"/>
                <w:lang w:eastAsia="ja-JP"/>
              </w:rPr>
              <w:t>3.5</w:t>
            </w:r>
          </w:p>
        </w:tc>
        <w:tc>
          <w:tcPr>
            <w:tcW w:w="627" w:type="dxa"/>
            <w:tcBorders>
              <w:top w:val="nil"/>
              <w:left w:val="nil"/>
              <w:bottom w:val="nil"/>
              <w:right w:val="nil"/>
            </w:tcBorders>
            <w:shd w:val="clear" w:color="auto" w:fill="auto"/>
            <w:noWrap/>
            <w:vAlign w:val="bottom"/>
          </w:tcPr>
          <w:p w:rsidRPr="006F01AC" w:rsidR="006F01AC" w:rsidP="00C61E28" w:rsidRDefault="006F01AC" w14:paraId="13CB9CEA" w14:textId="77777777">
            <w:pPr>
              <w:jc w:val="center"/>
              <w:rPr>
                <w:rFonts w:eastAsia="MS PGothic"/>
                <w:sz w:val="20"/>
                <w:szCs w:val="20"/>
                <w:lang w:val="en-US" w:eastAsia="ja-JP"/>
              </w:rPr>
            </w:pPr>
            <w:r w:rsidRPr="006F01AC">
              <w:rPr>
                <w:rFonts w:eastAsia="MS PGothic"/>
                <w:sz w:val="20"/>
                <w:szCs w:val="20"/>
                <w:lang w:eastAsia="ja-JP"/>
              </w:rPr>
              <w:t>1.84</w:t>
            </w:r>
          </w:p>
        </w:tc>
        <w:tc>
          <w:tcPr>
            <w:tcW w:w="1230" w:type="dxa"/>
            <w:tcBorders>
              <w:top w:val="nil"/>
              <w:left w:val="nil"/>
              <w:bottom w:val="nil"/>
              <w:right w:val="nil"/>
            </w:tcBorders>
            <w:shd w:val="clear" w:color="auto" w:fill="auto"/>
            <w:noWrap/>
            <w:vAlign w:val="bottom"/>
          </w:tcPr>
          <w:p w:rsidRPr="006F01AC" w:rsidR="006F01AC" w:rsidP="00C61E28" w:rsidRDefault="006F01AC" w14:paraId="054F8ACA" w14:textId="77777777">
            <w:pPr>
              <w:jc w:val="center"/>
              <w:rPr>
                <w:rFonts w:eastAsia="MS PGothic"/>
                <w:sz w:val="20"/>
                <w:szCs w:val="20"/>
                <w:lang w:val="en-US" w:eastAsia="ja-JP"/>
              </w:rPr>
            </w:pPr>
            <w:r w:rsidRPr="006F01AC">
              <w:rPr>
                <w:rFonts w:eastAsia="MS PGothic"/>
                <w:sz w:val="20"/>
                <w:szCs w:val="20"/>
                <w:lang w:eastAsia="ja-JP"/>
              </w:rPr>
              <w:t>2.1</w:t>
            </w:r>
          </w:p>
        </w:tc>
        <w:tc>
          <w:tcPr>
            <w:tcW w:w="627" w:type="dxa"/>
            <w:tcBorders>
              <w:top w:val="nil"/>
              <w:left w:val="nil"/>
              <w:bottom w:val="nil"/>
              <w:right w:val="nil"/>
            </w:tcBorders>
            <w:shd w:val="clear" w:color="auto" w:fill="auto"/>
            <w:noWrap/>
            <w:vAlign w:val="bottom"/>
          </w:tcPr>
          <w:p w:rsidRPr="006F01AC" w:rsidR="006F01AC" w:rsidP="00C61E28" w:rsidRDefault="006F01AC" w14:paraId="578C0953" w14:textId="77777777">
            <w:pPr>
              <w:jc w:val="center"/>
              <w:rPr>
                <w:rFonts w:eastAsia="MS PGothic"/>
                <w:sz w:val="20"/>
                <w:szCs w:val="20"/>
                <w:lang w:val="en-US" w:eastAsia="ja-JP"/>
              </w:rPr>
            </w:pPr>
            <w:r w:rsidRPr="006F01AC">
              <w:rPr>
                <w:rFonts w:eastAsia="MS PGothic"/>
                <w:sz w:val="20"/>
                <w:szCs w:val="20"/>
                <w:lang w:eastAsia="ja-JP"/>
              </w:rPr>
              <w:t>1.1</w:t>
            </w:r>
          </w:p>
        </w:tc>
        <w:tc>
          <w:tcPr>
            <w:tcW w:w="746" w:type="dxa"/>
            <w:tcBorders>
              <w:top w:val="nil"/>
              <w:left w:val="nil"/>
              <w:bottom w:val="nil"/>
              <w:right w:val="nil"/>
            </w:tcBorders>
            <w:shd w:val="clear" w:color="auto" w:fill="auto"/>
            <w:noWrap/>
            <w:vAlign w:val="bottom"/>
          </w:tcPr>
          <w:p w:rsidRPr="006F01AC" w:rsidR="006F01AC" w:rsidP="00C61E28" w:rsidRDefault="006F01AC" w14:paraId="324E99DB" w14:textId="77777777">
            <w:pPr>
              <w:jc w:val="center"/>
              <w:rPr>
                <w:rFonts w:eastAsia="MS PGothic"/>
                <w:sz w:val="20"/>
                <w:szCs w:val="20"/>
                <w:lang w:val="en-US" w:eastAsia="ja-JP"/>
              </w:rPr>
            </w:pPr>
            <w:r w:rsidRPr="006F01AC">
              <w:rPr>
                <w:rFonts w:eastAsia="MS PGothic"/>
                <w:sz w:val="20"/>
                <w:szCs w:val="20"/>
                <w:lang w:eastAsia="ja-JP"/>
              </w:rPr>
              <w:t>2.2</w:t>
            </w:r>
          </w:p>
        </w:tc>
        <w:tc>
          <w:tcPr>
            <w:tcW w:w="627" w:type="dxa"/>
            <w:tcBorders>
              <w:top w:val="nil"/>
              <w:left w:val="nil"/>
              <w:bottom w:val="nil"/>
              <w:right w:val="nil"/>
            </w:tcBorders>
            <w:shd w:val="clear" w:color="auto" w:fill="auto"/>
            <w:noWrap/>
            <w:vAlign w:val="bottom"/>
          </w:tcPr>
          <w:p w:rsidRPr="006F01AC" w:rsidR="006F01AC" w:rsidP="00C61E28" w:rsidRDefault="006F01AC" w14:paraId="0C714532" w14:textId="77777777">
            <w:pPr>
              <w:jc w:val="center"/>
              <w:rPr>
                <w:rFonts w:eastAsia="MS PGothic"/>
                <w:sz w:val="20"/>
                <w:szCs w:val="20"/>
                <w:lang w:val="en-US" w:eastAsia="ja-JP"/>
              </w:rPr>
            </w:pPr>
            <w:r w:rsidRPr="006F01AC">
              <w:rPr>
                <w:rFonts w:eastAsia="MS PGothic"/>
                <w:sz w:val="20"/>
                <w:szCs w:val="20"/>
                <w:lang w:eastAsia="ja-JP"/>
              </w:rPr>
              <w:t>1.62</w:t>
            </w:r>
          </w:p>
        </w:tc>
        <w:tc>
          <w:tcPr>
            <w:tcW w:w="746" w:type="dxa"/>
            <w:tcBorders>
              <w:top w:val="nil"/>
              <w:left w:val="nil"/>
              <w:bottom w:val="nil"/>
              <w:right w:val="nil"/>
            </w:tcBorders>
            <w:shd w:val="clear" w:color="auto" w:fill="auto"/>
            <w:noWrap/>
            <w:vAlign w:val="bottom"/>
          </w:tcPr>
          <w:p w:rsidRPr="006F01AC" w:rsidR="006F01AC" w:rsidP="00C61E28" w:rsidRDefault="006F01AC" w14:paraId="70785272" w14:textId="77777777">
            <w:pPr>
              <w:jc w:val="center"/>
              <w:rPr>
                <w:rFonts w:eastAsia="MS PGothic"/>
                <w:sz w:val="20"/>
                <w:szCs w:val="20"/>
                <w:lang w:val="en-US" w:eastAsia="ja-JP"/>
              </w:rPr>
            </w:pPr>
            <w:r w:rsidRPr="006F01AC">
              <w:rPr>
                <w:rFonts w:eastAsia="MS PGothic"/>
                <w:sz w:val="20"/>
                <w:szCs w:val="20"/>
                <w:lang w:eastAsia="ja-JP"/>
              </w:rPr>
              <w:t>2.5</w:t>
            </w:r>
          </w:p>
        </w:tc>
        <w:tc>
          <w:tcPr>
            <w:tcW w:w="627" w:type="dxa"/>
            <w:tcBorders>
              <w:top w:val="nil"/>
              <w:left w:val="nil"/>
              <w:bottom w:val="nil"/>
              <w:right w:val="nil"/>
            </w:tcBorders>
            <w:shd w:val="clear" w:color="auto" w:fill="auto"/>
            <w:noWrap/>
            <w:vAlign w:val="bottom"/>
          </w:tcPr>
          <w:p w:rsidRPr="006F01AC" w:rsidR="006F01AC" w:rsidP="00C61E28" w:rsidRDefault="006F01AC" w14:paraId="52FFE3F6" w14:textId="77777777">
            <w:pPr>
              <w:jc w:val="center"/>
              <w:rPr>
                <w:rFonts w:eastAsia="MS PGothic"/>
                <w:sz w:val="20"/>
                <w:szCs w:val="20"/>
                <w:lang w:val="en-US" w:eastAsia="ja-JP"/>
              </w:rPr>
            </w:pPr>
            <w:r w:rsidRPr="006F01AC">
              <w:rPr>
                <w:rFonts w:eastAsia="MS PGothic"/>
                <w:sz w:val="20"/>
                <w:szCs w:val="20"/>
                <w:lang w:eastAsia="ja-JP"/>
              </w:rPr>
              <w:t>0.85</w:t>
            </w:r>
          </w:p>
        </w:tc>
        <w:tc>
          <w:tcPr>
            <w:tcW w:w="746" w:type="dxa"/>
            <w:tcBorders>
              <w:top w:val="nil"/>
              <w:left w:val="nil"/>
              <w:bottom w:val="nil"/>
              <w:right w:val="nil"/>
            </w:tcBorders>
            <w:shd w:val="clear" w:color="auto" w:fill="auto"/>
            <w:noWrap/>
            <w:vAlign w:val="bottom"/>
          </w:tcPr>
          <w:p w:rsidRPr="006F01AC" w:rsidR="006F01AC" w:rsidP="00C61E28" w:rsidRDefault="006F01AC" w14:paraId="3DD93AA5" w14:textId="77777777">
            <w:pPr>
              <w:jc w:val="center"/>
              <w:rPr>
                <w:rFonts w:eastAsia="MS PGothic"/>
                <w:sz w:val="20"/>
                <w:szCs w:val="20"/>
                <w:lang w:val="en-US" w:eastAsia="ja-JP"/>
              </w:rPr>
            </w:pPr>
            <w:r w:rsidRPr="006F01AC">
              <w:rPr>
                <w:rFonts w:eastAsia="MS PGothic"/>
                <w:sz w:val="20"/>
                <w:szCs w:val="20"/>
                <w:lang w:eastAsia="ja-JP"/>
              </w:rPr>
              <w:t>4.1</w:t>
            </w:r>
          </w:p>
        </w:tc>
        <w:tc>
          <w:tcPr>
            <w:tcW w:w="627" w:type="dxa"/>
            <w:tcBorders>
              <w:top w:val="nil"/>
              <w:left w:val="nil"/>
              <w:bottom w:val="nil"/>
              <w:right w:val="nil"/>
            </w:tcBorders>
            <w:shd w:val="clear" w:color="auto" w:fill="auto"/>
            <w:noWrap/>
            <w:vAlign w:val="bottom"/>
          </w:tcPr>
          <w:p w:rsidRPr="006F01AC" w:rsidR="006F01AC" w:rsidP="00C61E28" w:rsidRDefault="006F01AC" w14:paraId="51ABA375" w14:textId="77777777">
            <w:pPr>
              <w:jc w:val="center"/>
              <w:rPr>
                <w:rFonts w:eastAsia="MS PGothic"/>
                <w:sz w:val="20"/>
                <w:szCs w:val="20"/>
                <w:lang w:val="en-US" w:eastAsia="ja-JP"/>
              </w:rPr>
            </w:pPr>
            <w:r w:rsidRPr="006F01AC">
              <w:rPr>
                <w:rFonts w:eastAsia="MS PGothic"/>
                <w:sz w:val="20"/>
                <w:szCs w:val="20"/>
                <w:lang w:eastAsia="ja-JP"/>
              </w:rPr>
              <w:t>1.6</w:t>
            </w:r>
          </w:p>
        </w:tc>
        <w:tc>
          <w:tcPr>
            <w:tcW w:w="1230" w:type="dxa"/>
            <w:tcBorders>
              <w:top w:val="nil"/>
              <w:left w:val="nil"/>
              <w:bottom w:val="nil"/>
              <w:right w:val="nil"/>
            </w:tcBorders>
            <w:shd w:val="clear" w:color="auto" w:fill="auto"/>
            <w:noWrap/>
            <w:vAlign w:val="bottom"/>
          </w:tcPr>
          <w:p w:rsidRPr="006F01AC" w:rsidR="006F01AC" w:rsidP="00C61E28" w:rsidRDefault="006F01AC" w14:paraId="40AA9F56" w14:textId="77777777">
            <w:pPr>
              <w:jc w:val="center"/>
              <w:rPr>
                <w:rFonts w:eastAsia="MS PGothic"/>
                <w:sz w:val="20"/>
                <w:szCs w:val="20"/>
                <w:lang w:val="en-US" w:eastAsia="ja-JP"/>
              </w:rPr>
            </w:pPr>
            <w:r w:rsidRPr="006F01AC">
              <w:rPr>
                <w:rFonts w:eastAsia="MS PGothic"/>
                <w:sz w:val="20"/>
                <w:szCs w:val="20"/>
                <w:lang w:eastAsia="ja-JP"/>
              </w:rPr>
              <w:t>1.9</w:t>
            </w:r>
          </w:p>
        </w:tc>
        <w:tc>
          <w:tcPr>
            <w:tcW w:w="585" w:type="dxa"/>
            <w:tcBorders>
              <w:top w:val="nil"/>
              <w:left w:val="nil"/>
              <w:bottom w:val="nil"/>
              <w:right w:val="nil"/>
            </w:tcBorders>
            <w:shd w:val="clear" w:color="auto" w:fill="auto"/>
            <w:noWrap/>
            <w:vAlign w:val="bottom"/>
          </w:tcPr>
          <w:p w:rsidRPr="006F01AC" w:rsidR="006F01AC" w:rsidP="00C61E28" w:rsidRDefault="006F01AC" w14:paraId="6CAF8C4B" w14:textId="77777777">
            <w:pPr>
              <w:jc w:val="center"/>
              <w:rPr>
                <w:rFonts w:eastAsia="MS PGothic"/>
                <w:sz w:val="20"/>
                <w:szCs w:val="20"/>
                <w:lang w:val="en-US" w:eastAsia="ja-JP"/>
              </w:rPr>
            </w:pPr>
            <w:r w:rsidRPr="006F01AC">
              <w:rPr>
                <w:rFonts w:eastAsia="MS PGothic"/>
                <w:sz w:val="20"/>
                <w:szCs w:val="20"/>
                <w:lang w:eastAsia="ja-JP"/>
              </w:rPr>
              <w:t>1.2</w:t>
            </w:r>
          </w:p>
        </w:tc>
      </w:tr>
      <w:tr w:rsidRPr="006F01AC" w:rsidR="006F01AC" w:rsidTr="00C61E28" w14:paraId="29CF6D8E" w14:textId="77777777">
        <w:trPr>
          <w:trHeight w:val="270"/>
        </w:trPr>
        <w:tc>
          <w:tcPr>
            <w:tcW w:w="2238" w:type="dxa"/>
            <w:tcBorders>
              <w:top w:val="nil"/>
              <w:left w:val="nil"/>
              <w:bottom w:val="single" w:color="auto" w:sz="8" w:space="0"/>
              <w:right w:val="nil"/>
            </w:tcBorders>
            <w:shd w:val="clear" w:color="auto" w:fill="auto"/>
            <w:noWrap/>
            <w:vAlign w:val="bottom"/>
          </w:tcPr>
          <w:p w:rsidRPr="006F01AC" w:rsidR="006F01AC" w:rsidP="00C61E28" w:rsidRDefault="006F01AC" w14:paraId="6CB00A9D" w14:textId="77777777">
            <w:pPr>
              <w:jc w:val="center"/>
              <w:rPr>
                <w:rFonts w:eastAsia="MS PGothic"/>
                <w:sz w:val="20"/>
                <w:szCs w:val="20"/>
                <w:lang w:val="en-US" w:eastAsia="ja-JP"/>
              </w:rPr>
            </w:pPr>
            <w:r w:rsidRPr="006F01AC">
              <w:rPr>
                <w:rFonts w:eastAsia="MS PGothic"/>
                <w:sz w:val="20"/>
                <w:szCs w:val="20"/>
                <w:lang w:eastAsia="ja-JP"/>
              </w:rPr>
              <w:t>Internal effort stress</w:t>
            </w:r>
          </w:p>
        </w:tc>
        <w:tc>
          <w:tcPr>
            <w:tcW w:w="746" w:type="dxa"/>
            <w:tcBorders>
              <w:top w:val="nil"/>
              <w:left w:val="nil"/>
              <w:bottom w:val="single" w:color="auto" w:sz="8" w:space="0"/>
              <w:right w:val="nil"/>
            </w:tcBorders>
            <w:shd w:val="clear" w:color="auto" w:fill="auto"/>
            <w:noWrap/>
            <w:vAlign w:val="bottom"/>
          </w:tcPr>
          <w:p w:rsidRPr="006F01AC" w:rsidR="006F01AC" w:rsidP="00C61E28" w:rsidRDefault="006F01AC" w14:paraId="389414EF" w14:textId="77777777">
            <w:pPr>
              <w:jc w:val="center"/>
              <w:rPr>
                <w:rFonts w:eastAsia="MS PGothic"/>
                <w:sz w:val="20"/>
                <w:szCs w:val="20"/>
                <w:lang w:val="en-US" w:eastAsia="ja-JP"/>
              </w:rPr>
            </w:pPr>
            <w:r w:rsidRPr="006F01AC">
              <w:rPr>
                <w:rFonts w:eastAsia="MS PGothic"/>
                <w:sz w:val="20"/>
                <w:szCs w:val="20"/>
                <w:lang w:eastAsia="ja-JP"/>
              </w:rPr>
              <w:t>3.1</w:t>
            </w:r>
          </w:p>
        </w:tc>
        <w:tc>
          <w:tcPr>
            <w:tcW w:w="627" w:type="dxa"/>
            <w:tcBorders>
              <w:top w:val="nil"/>
              <w:left w:val="nil"/>
              <w:bottom w:val="single" w:color="auto" w:sz="8" w:space="0"/>
              <w:right w:val="nil"/>
            </w:tcBorders>
            <w:shd w:val="clear" w:color="auto" w:fill="auto"/>
            <w:noWrap/>
            <w:vAlign w:val="bottom"/>
          </w:tcPr>
          <w:p w:rsidRPr="006F01AC" w:rsidR="006F01AC" w:rsidP="00C61E28" w:rsidRDefault="006F01AC" w14:paraId="23F3DDE2" w14:textId="77777777">
            <w:pPr>
              <w:jc w:val="center"/>
              <w:rPr>
                <w:rFonts w:eastAsia="MS PGothic"/>
                <w:sz w:val="20"/>
                <w:szCs w:val="20"/>
                <w:lang w:val="en-US" w:eastAsia="ja-JP"/>
              </w:rPr>
            </w:pPr>
            <w:r w:rsidRPr="006F01AC">
              <w:rPr>
                <w:rFonts w:eastAsia="MS PGothic"/>
                <w:sz w:val="20"/>
                <w:szCs w:val="20"/>
                <w:lang w:eastAsia="ja-JP"/>
              </w:rPr>
              <w:t>1.6</w:t>
            </w:r>
          </w:p>
        </w:tc>
        <w:tc>
          <w:tcPr>
            <w:tcW w:w="746" w:type="dxa"/>
            <w:tcBorders>
              <w:top w:val="nil"/>
              <w:left w:val="nil"/>
              <w:bottom w:val="single" w:color="auto" w:sz="8" w:space="0"/>
              <w:right w:val="nil"/>
            </w:tcBorders>
            <w:shd w:val="clear" w:color="auto" w:fill="auto"/>
            <w:noWrap/>
            <w:vAlign w:val="bottom"/>
          </w:tcPr>
          <w:p w:rsidRPr="006F01AC" w:rsidR="006F01AC" w:rsidP="00C61E28" w:rsidRDefault="006F01AC" w14:paraId="5D93DE66" w14:textId="77777777">
            <w:pPr>
              <w:jc w:val="center"/>
              <w:rPr>
                <w:rFonts w:eastAsia="MS PGothic"/>
                <w:sz w:val="20"/>
                <w:szCs w:val="20"/>
                <w:lang w:val="en-US" w:eastAsia="ja-JP"/>
              </w:rPr>
            </w:pPr>
            <w:r w:rsidRPr="006F01AC">
              <w:rPr>
                <w:rFonts w:eastAsia="MS PGothic"/>
                <w:sz w:val="20"/>
                <w:szCs w:val="20"/>
                <w:lang w:eastAsia="ja-JP"/>
              </w:rPr>
              <w:t>3.3</w:t>
            </w:r>
          </w:p>
        </w:tc>
        <w:tc>
          <w:tcPr>
            <w:tcW w:w="627" w:type="dxa"/>
            <w:tcBorders>
              <w:top w:val="nil"/>
              <w:left w:val="nil"/>
              <w:bottom w:val="single" w:color="auto" w:sz="8" w:space="0"/>
              <w:right w:val="nil"/>
            </w:tcBorders>
            <w:shd w:val="clear" w:color="auto" w:fill="auto"/>
            <w:noWrap/>
            <w:vAlign w:val="bottom"/>
          </w:tcPr>
          <w:p w:rsidRPr="006F01AC" w:rsidR="006F01AC" w:rsidP="00C61E28" w:rsidRDefault="006F01AC" w14:paraId="0CC7CAD8" w14:textId="77777777">
            <w:pPr>
              <w:jc w:val="center"/>
              <w:rPr>
                <w:rFonts w:eastAsia="MS PGothic"/>
                <w:sz w:val="20"/>
                <w:szCs w:val="20"/>
                <w:lang w:val="en-US" w:eastAsia="ja-JP"/>
              </w:rPr>
            </w:pPr>
            <w:r w:rsidRPr="006F01AC">
              <w:rPr>
                <w:rFonts w:eastAsia="MS PGothic"/>
                <w:sz w:val="20"/>
                <w:szCs w:val="20"/>
                <w:lang w:eastAsia="ja-JP"/>
              </w:rPr>
              <w:t>1.42</w:t>
            </w:r>
          </w:p>
        </w:tc>
        <w:tc>
          <w:tcPr>
            <w:tcW w:w="746" w:type="dxa"/>
            <w:tcBorders>
              <w:top w:val="nil"/>
              <w:left w:val="nil"/>
              <w:bottom w:val="single" w:color="auto" w:sz="8" w:space="0"/>
              <w:right w:val="nil"/>
            </w:tcBorders>
            <w:shd w:val="clear" w:color="auto" w:fill="auto"/>
            <w:noWrap/>
            <w:vAlign w:val="bottom"/>
          </w:tcPr>
          <w:p w:rsidRPr="006F01AC" w:rsidR="006F01AC" w:rsidP="00C61E28" w:rsidRDefault="006F01AC" w14:paraId="67BD8780" w14:textId="77777777">
            <w:pPr>
              <w:jc w:val="center"/>
              <w:rPr>
                <w:rFonts w:eastAsia="MS PGothic"/>
                <w:sz w:val="20"/>
                <w:szCs w:val="20"/>
                <w:lang w:val="en-US" w:eastAsia="ja-JP"/>
              </w:rPr>
            </w:pPr>
            <w:r w:rsidRPr="006F01AC">
              <w:rPr>
                <w:rFonts w:eastAsia="MS PGothic"/>
                <w:sz w:val="20"/>
                <w:szCs w:val="20"/>
                <w:lang w:eastAsia="ja-JP"/>
              </w:rPr>
              <w:t>5.2</w:t>
            </w:r>
          </w:p>
        </w:tc>
        <w:tc>
          <w:tcPr>
            <w:tcW w:w="627" w:type="dxa"/>
            <w:tcBorders>
              <w:top w:val="nil"/>
              <w:left w:val="nil"/>
              <w:bottom w:val="single" w:color="auto" w:sz="8" w:space="0"/>
              <w:right w:val="nil"/>
            </w:tcBorders>
            <w:shd w:val="clear" w:color="auto" w:fill="auto"/>
            <w:noWrap/>
            <w:vAlign w:val="bottom"/>
          </w:tcPr>
          <w:p w:rsidRPr="006F01AC" w:rsidR="006F01AC" w:rsidP="00C61E28" w:rsidRDefault="006F01AC" w14:paraId="6D041AD4" w14:textId="77777777">
            <w:pPr>
              <w:jc w:val="center"/>
              <w:rPr>
                <w:rFonts w:eastAsia="MS PGothic"/>
                <w:sz w:val="20"/>
                <w:szCs w:val="20"/>
                <w:lang w:val="en-US" w:eastAsia="ja-JP"/>
              </w:rPr>
            </w:pPr>
            <w:r w:rsidRPr="006F01AC">
              <w:rPr>
                <w:rFonts w:eastAsia="MS PGothic"/>
                <w:sz w:val="20"/>
                <w:szCs w:val="20"/>
                <w:lang w:eastAsia="ja-JP"/>
              </w:rPr>
              <w:t>1.03</w:t>
            </w:r>
          </w:p>
        </w:tc>
        <w:tc>
          <w:tcPr>
            <w:tcW w:w="1230" w:type="dxa"/>
            <w:tcBorders>
              <w:top w:val="nil"/>
              <w:left w:val="nil"/>
              <w:bottom w:val="single" w:color="auto" w:sz="8" w:space="0"/>
              <w:right w:val="nil"/>
            </w:tcBorders>
            <w:shd w:val="clear" w:color="auto" w:fill="auto"/>
            <w:noWrap/>
            <w:vAlign w:val="bottom"/>
          </w:tcPr>
          <w:p w:rsidRPr="006F01AC" w:rsidR="006F01AC" w:rsidP="00C61E28" w:rsidRDefault="006F01AC" w14:paraId="51863558" w14:textId="77777777">
            <w:pPr>
              <w:jc w:val="center"/>
              <w:rPr>
                <w:rFonts w:eastAsia="MS PGothic"/>
                <w:sz w:val="20"/>
                <w:szCs w:val="20"/>
                <w:lang w:val="en-US" w:eastAsia="ja-JP"/>
              </w:rPr>
            </w:pPr>
            <w:r w:rsidRPr="006F01AC">
              <w:rPr>
                <w:rFonts w:eastAsia="MS PGothic"/>
                <w:sz w:val="20"/>
                <w:szCs w:val="20"/>
                <w:lang w:eastAsia="ja-JP"/>
              </w:rPr>
              <w:t>2.2</w:t>
            </w:r>
          </w:p>
        </w:tc>
        <w:tc>
          <w:tcPr>
            <w:tcW w:w="627" w:type="dxa"/>
            <w:tcBorders>
              <w:top w:val="nil"/>
              <w:left w:val="nil"/>
              <w:bottom w:val="single" w:color="auto" w:sz="8" w:space="0"/>
              <w:right w:val="nil"/>
            </w:tcBorders>
            <w:shd w:val="clear" w:color="auto" w:fill="auto"/>
            <w:noWrap/>
            <w:vAlign w:val="bottom"/>
          </w:tcPr>
          <w:p w:rsidRPr="006F01AC" w:rsidR="006F01AC" w:rsidP="00C61E28" w:rsidRDefault="006F01AC" w14:paraId="24B95467" w14:textId="77777777">
            <w:pPr>
              <w:jc w:val="center"/>
              <w:rPr>
                <w:rFonts w:eastAsia="MS PGothic"/>
                <w:sz w:val="20"/>
                <w:szCs w:val="20"/>
                <w:lang w:val="en-US" w:eastAsia="ja-JP"/>
              </w:rPr>
            </w:pPr>
            <w:r w:rsidRPr="006F01AC">
              <w:rPr>
                <w:rFonts w:eastAsia="MS PGothic"/>
                <w:sz w:val="20"/>
                <w:szCs w:val="20"/>
                <w:lang w:eastAsia="ja-JP"/>
              </w:rPr>
              <w:t>1.14</w:t>
            </w:r>
          </w:p>
        </w:tc>
        <w:tc>
          <w:tcPr>
            <w:tcW w:w="746" w:type="dxa"/>
            <w:tcBorders>
              <w:top w:val="nil"/>
              <w:left w:val="nil"/>
              <w:bottom w:val="single" w:color="auto" w:sz="8" w:space="0"/>
              <w:right w:val="nil"/>
            </w:tcBorders>
            <w:shd w:val="clear" w:color="auto" w:fill="auto"/>
            <w:noWrap/>
            <w:vAlign w:val="bottom"/>
          </w:tcPr>
          <w:p w:rsidRPr="006F01AC" w:rsidR="006F01AC" w:rsidP="00C61E28" w:rsidRDefault="006F01AC" w14:paraId="74E7A850" w14:textId="77777777">
            <w:pPr>
              <w:jc w:val="center"/>
              <w:rPr>
                <w:rFonts w:eastAsia="MS PGothic"/>
                <w:sz w:val="20"/>
                <w:szCs w:val="20"/>
                <w:lang w:val="en-US" w:eastAsia="ja-JP"/>
              </w:rPr>
            </w:pPr>
            <w:r w:rsidRPr="006F01AC">
              <w:rPr>
                <w:rFonts w:eastAsia="MS PGothic"/>
                <w:sz w:val="20"/>
                <w:szCs w:val="20"/>
                <w:lang w:eastAsia="ja-JP"/>
              </w:rPr>
              <w:t>2.4</w:t>
            </w:r>
          </w:p>
        </w:tc>
        <w:tc>
          <w:tcPr>
            <w:tcW w:w="627" w:type="dxa"/>
            <w:tcBorders>
              <w:top w:val="nil"/>
              <w:left w:val="nil"/>
              <w:bottom w:val="single" w:color="auto" w:sz="8" w:space="0"/>
              <w:right w:val="nil"/>
            </w:tcBorders>
            <w:shd w:val="clear" w:color="auto" w:fill="auto"/>
            <w:noWrap/>
            <w:vAlign w:val="bottom"/>
          </w:tcPr>
          <w:p w:rsidRPr="006F01AC" w:rsidR="006F01AC" w:rsidP="00C61E28" w:rsidRDefault="006F01AC" w14:paraId="76310E67" w14:textId="77777777">
            <w:pPr>
              <w:jc w:val="center"/>
              <w:rPr>
                <w:rFonts w:eastAsia="MS PGothic"/>
                <w:sz w:val="20"/>
                <w:szCs w:val="20"/>
                <w:lang w:val="en-US" w:eastAsia="ja-JP"/>
              </w:rPr>
            </w:pPr>
            <w:r w:rsidRPr="006F01AC">
              <w:rPr>
                <w:rFonts w:eastAsia="MS PGothic"/>
                <w:sz w:val="20"/>
                <w:szCs w:val="20"/>
                <w:lang w:eastAsia="ja-JP"/>
              </w:rPr>
              <w:t>1.17</w:t>
            </w:r>
          </w:p>
        </w:tc>
        <w:tc>
          <w:tcPr>
            <w:tcW w:w="746" w:type="dxa"/>
            <w:tcBorders>
              <w:top w:val="nil"/>
              <w:left w:val="nil"/>
              <w:bottom w:val="single" w:color="auto" w:sz="8" w:space="0"/>
              <w:right w:val="nil"/>
            </w:tcBorders>
            <w:shd w:val="clear" w:color="auto" w:fill="auto"/>
            <w:noWrap/>
            <w:vAlign w:val="bottom"/>
          </w:tcPr>
          <w:p w:rsidRPr="006F01AC" w:rsidR="006F01AC" w:rsidP="00C61E28" w:rsidRDefault="006F01AC" w14:paraId="530283AC" w14:textId="77777777">
            <w:pPr>
              <w:jc w:val="center"/>
              <w:rPr>
                <w:rFonts w:eastAsia="MS PGothic"/>
                <w:sz w:val="20"/>
                <w:szCs w:val="20"/>
                <w:lang w:val="en-US" w:eastAsia="ja-JP"/>
              </w:rPr>
            </w:pPr>
            <w:r w:rsidRPr="006F01AC">
              <w:rPr>
                <w:rFonts w:eastAsia="MS PGothic"/>
                <w:sz w:val="20"/>
                <w:szCs w:val="20"/>
                <w:lang w:eastAsia="ja-JP"/>
              </w:rPr>
              <w:t>2.6</w:t>
            </w:r>
          </w:p>
        </w:tc>
        <w:tc>
          <w:tcPr>
            <w:tcW w:w="627" w:type="dxa"/>
            <w:tcBorders>
              <w:top w:val="nil"/>
              <w:left w:val="nil"/>
              <w:bottom w:val="single" w:color="auto" w:sz="8" w:space="0"/>
              <w:right w:val="nil"/>
            </w:tcBorders>
            <w:shd w:val="clear" w:color="auto" w:fill="auto"/>
            <w:noWrap/>
            <w:vAlign w:val="bottom"/>
          </w:tcPr>
          <w:p w:rsidRPr="006F01AC" w:rsidR="006F01AC" w:rsidP="00C61E28" w:rsidRDefault="006F01AC" w14:paraId="228239E0" w14:textId="77777777">
            <w:pPr>
              <w:jc w:val="center"/>
              <w:rPr>
                <w:rFonts w:eastAsia="MS PGothic"/>
                <w:sz w:val="20"/>
                <w:szCs w:val="20"/>
                <w:lang w:val="en-US" w:eastAsia="ja-JP"/>
              </w:rPr>
            </w:pPr>
            <w:r w:rsidRPr="006F01AC">
              <w:rPr>
                <w:rFonts w:eastAsia="MS PGothic"/>
                <w:sz w:val="20"/>
                <w:szCs w:val="20"/>
                <w:lang w:eastAsia="ja-JP"/>
              </w:rPr>
              <w:t>0.7</w:t>
            </w:r>
          </w:p>
        </w:tc>
        <w:tc>
          <w:tcPr>
            <w:tcW w:w="746" w:type="dxa"/>
            <w:tcBorders>
              <w:top w:val="nil"/>
              <w:left w:val="nil"/>
              <w:bottom w:val="single" w:color="auto" w:sz="8" w:space="0"/>
              <w:right w:val="nil"/>
            </w:tcBorders>
            <w:shd w:val="clear" w:color="auto" w:fill="auto"/>
            <w:noWrap/>
            <w:vAlign w:val="bottom"/>
          </w:tcPr>
          <w:p w:rsidRPr="006F01AC" w:rsidR="006F01AC" w:rsidP="00C61E28" w:rsidRDefault="006F01AC" w14:paraId="78F2F86D" w14:textId="77777777">
            <w:pPr>
              <w:jc w:val="center"/>
              <w:rPr>
                <w:rFonts w:eastAsia="MS PGothic"/>
                <w:sz w:val="20"/>
                <w:szCs w:val="20"/>
                <w:lang w:val="en-US" w:eastAsia="ja-JP"/>
              </w:rPr>
            </w:pPr>
            <w:r w:rsidRPr="006F01AC">
              <w:rPr>
                <w:rFonts w:eastAsia="MS PGothic"/>
                <w:sz w:val="20"/>
                <w:szCs w:val="20"/>
                <w:lang w:eastAsia="ja-JP"/>
              </w:rPr>
              <w:t>5.4</w:t>
            </w:r>
          </w:p>
        </w:tc>
        <w:tc>
          <w:tcPr>
            <w:tcW w:w="627" w:type="dxa"/>
            <w:tcBorders>
              <w:top w:val="nil"/>
              <w:left w:val="nil"/>
              <w:bottom w:val="single" w:color="auto" w:sz="8" w:space="0"/>
              <w:right w:val="nil"/>
            </w:tcBorders>
            <w:shd w:val="clear" w:color="auto" w:fill="auto"/>
            <w:noWrap/>
            <w:vAlign w:val="bottom"/>
          </w:tcPr>
          <w:p w:rsidRPr="006F01AC" w:rsidR="006F01AC" w:rsidP="00C61E28" w:rsidRDefault="006F01AC" w14:paraId="1C315454" w14:textId="77777777">
            <w:pPr>
              <w:jc w:val="center"/>
              <w:rPr>
                <w:rFonts w:eastAsia="MS PGothic"/>
                <w:sz w:val="20"/>
                <w:szCs w:val="20"/>
                <w:lang w:val="en-US" w:eastAsia="ja-JP"/>
              </w:rPr>
            </w:pPr>
            <w:r w:rsidRPr="006F01AC">
              <w:rPr>
                <w:rFonts w:eastAsia="MS PGothic"/>
                <w:sz w:val="20"/>
                <w:szCs w:val="20"/>
                <w:lang w:eastAsia="ja-JP"/>
              </w:rPr>
              <w:t>0.97</w:t>
            </w:r>
          </w:p>
        </w:tc>
        <w:tc>
          <w:tcPr>
            <w:tcW w:w="1230" w:type="dxa"/>
            <w:tcBorders>
              <w:top w:val="nil"/>
              <w:left w:val="nil"/>
              <w:bottom w:val="single" w:color="auto" w:sz="8" w:space="0"/>
              <w:right w:val="nil"/>
            </w:tcBorders>
            <w:shd w:val="clear" w:color="auto" w:fill="auto"/>
            <w:noWrap/>
            <w:vAlign w:val="bottom"/>
          </w:tcPr>
          <w:p w:rsidRPr="006F01AC" w:rsidR="006F01AC" w:rsidP="00C61E28" w:rsidRDefault="006F01AC" w14:paraId="2B7CCF31" w14:textId="77777777">
            <w:pPr>
              <w:jc w:val="center"/>
              <w:rPr>
                <w:rFonts w:eastAsia="MS PGothic"/>
                <w:sz w:val="20"/>
                <w:szCs w:val="20"/>
                <w:lang w:val="en-US" w:eastAsia="ja-JP"/>
              </w:rPr>
            </w:pPr>
            <w:r w:rsidRPr="006F01AC">
              <w:rPr>
                <w:rFonts w:eastAsia="MS PGothic"/>
                <w:sz w:val="20"/>
                <w:szCs w:val="20"/>
                <w:lang w:eastAsia="ja-JP"/>
              </w:rPr>
              <w:t>2.1</w:t>
            </w:r>
          </w:p>
        </w:tc>
        <w:tc>
          <w:tcPr>
            <w:tcW w:w="585" w:type="dxa"/>
            <w:tcBorders>
              <w:top w:val="nil"/>
              <w:left w:val="nil"/>
              <w:bottom w:val="single" w:color="auto" w:sz="8" w:space="0"/>
              <w:right w:val="nil"/>
            </w:tcBorders>
            <w:shd w:val="clear" w:color="auto" w:fill="auto"/>
            <w:noWrap/>
            <w:vAlign w:val="bottom"/>
          </w:tcPr>
          <w:p w:rsidRPr="006F01AC" w:rsidR="006F01AC" w:rsidP="00C61E28" w:rsidRDefault="006F01AC" w14:paraId="6E2558E0" w14:textId="77777777">
            <w:pPr>
              <w:jc w:val="center"/>
              <w:rPr>
                <w:rFonts w:eastAsia="MS PGothic"/>
                <w:sz w:val="20"/>
                <w:szCs w:val="20"/>
                <w:lang w:val="en-US" w:eastAsia="ja-JP"/>
              </w:rPr>
            </w:pPr>
            <w:r w:rsidRPr="006F01AC">
              <w:rPr>
                <w:rFonts w:eastAsia="MS PGothic"/>
                <w:sz w:val="20"/>
                <w:szCs w:val="20"/>
                <w:lang w:eastAsia="ja-JP"/>
              </w:rPr>
              <w:t>1.2</w:t>
            </w:r>
          </w:p>
        </w:tc>
      </w:tr>
      <w:tr w:rsidRPr="006F01AC" w:rsidR="006F01AC" w:rsidTr="00C61E28" w14:paraId="4BD8A841" w14:textId="77777777">
        <w:trPr>
          <w:trHeight w:val="255"/>
        </w:trPr>
        <w:tc>
          <w:tcPr>
            <w:tcW w:w="3611" w:type="dxa"/>
            <w:gridSpan w:val="3"/>
            <w:tcBorders>
              <w:top w:val="nil"/>
              <w:left w:val="nil"/>
              <w:bottom w:val="nil"/>
              <w:right w:val="nil"/>
            </w:tcBorders>
            <w:shd w:val="clear" w:color="auto" w:fill="auto"/>
            <w:noWrap/>
            <w:vAlign w:val="bottom"/>
          </w:tcPr>
          <w:p w:rsidRPr="006F01AC" w:rsidR="006F01AC" w:rsidP="00C61E28" w:rsidRDefault="006F01AC" w14:paraId="15AAB4E2" w14:textId="77777777">
            <w:pPr>
              <w:rPr>
                <w:rFonts w:eastAsia="MS PGothic"/>
                <w:b/>
                <w:bCs/>
                <w:sz w:val="20"/>
                <w:szCs w:val="20"/>
                <w:lang w:val="en-US" w:eastAsia="ja-JP"/>
              </w:rPr>
            </w:pPr>
            <w:r w:rsidRPr="006F01AC">
              <w:rPr>
                <w:rFonts w:eastAsia="MS PGothic"/>
                <w:b/>
                <w:bCs/>
                <w:sz w:val="20"/>
                <w:szCs w:val="20"/>
                <w:lang w:eastAsia="ja-JP"/>
              </w:rPr>
              <w:t>P</w:t>
            </w:r>
            <w:r w:rsidR="00C61E28">
              <w:rPr>
                <w:rFonts w:eastAsia="MS PGothic"/>
                <w:b/>
                <w:bCs/>
                <w:sz w:val="20"/>
                <w:szCs w:val="20"/>
                <w:lang w:eastAsia="ja-JP"/>
              </w:rPr>
              <w:t>D</w:t>
            </w:r>
            <w:r w:rsidRPr="006F01AC">
              <w:rPr>
                <w:rFonts w:eastAsia="MS PGothic"/>
                <w:b/>
                <w:bCs/>
                <w:sz w:val="20"/>
                <w:szCs w:val="20"/>
                <w:lang w:eastAsia="ja-JP"/>
              </w:rPr>
              <w:t xml:space="preserve"> group</w:t>
            </w:r>
          </w:p>
        </w:tc>
        <w:tc>
          <w:tcPr>
            <w:tcW w:w="746" w:type="dxa"/>
            <w:tcBorders>
              <w:top w:val="nil"/>
              <w:left w:val="nil"/>
              <w:bottom w:val="nil"/>
              <w:right w:val="nil"/>
            </w:tcBorders>
            <w:shd w:val="clear" w:color="auto" w:fill="auto"/>
            <w:noWrap/>
            <w:vAlign w:val="bottom"/>
          </w:tcPr>
          <w:p w:rsidRPr="006F01AC" w:rsidR="006F01AC" w:rsidP="00C61E28" w:rsidRDefault="006F01AC" w14:paraId="50EA02D7" w14:textId="77777777">
            <w:pPr>
              <w:jc w:val="center"/>
              <w:rPr>
                <w:rFonts w:eastAsia="MS PGothic"/>
                <w:sz w:val="20"/>
                <w:szCs w:val="20"/>
                <w:lang w:val="en-US" w:eastAsia="ja-JP"/>
              </w:rPr>
            </w:pPr>
          </w:p>
        </w:tc>
        <w:tc>
          <w:tcPr>
            <w:tcW w:w="627" w:type="dxa"/>
            <w:tcBorders>
              <w:top w:val="nil"/>
              <w:left w:val="nil"/>
              <w:bottom w:val="nil"/>
              <w:right w:val="nil"/>
            </w:tcBorders>
            <w:shd w:val="clear" w:color="auto" w:fill="auto"/>
            <w:noWrap/>
            <w:vAlign w:val="bottom"/>
          </w:tcPr>
          <w:p w:rsidRPr="006F01AC" w:rsidR="006F01AC" w:rsidP="00C61E28" w:rsidRDefault="006F01AC" w14:paraId="3C7BC98C" w14:textId="77777777">
            <w:pPr>
              <w:jc w:val="center"/>
              <w:rPr>
                <w:rFonts w:eastAsia="MS PGothic"/>
                <w:sz w:val="20"/>
                <w:szCs w:val="20"/>
                <w:lang w:val="en-US" w:eastAsia="ja-JP"/>
              </w:rPr>
            </w:pPr>
          </w:p>
        </w:tc>
        <w:tc>
          <w:tcPr>
            <w:tcW w:w="746" w:type="dxa"/>
            <w:tcBorders>
              <w:top w:val="nil"/>
              <w:left w:val="nil"/>
              <w:bottom w:val="nil"/>
              <w:right w:val="nil"/>
            </w:tcBorders>
            <w:shd w:val="clear" w:color="auto" w:fill="auto"/>
            <w:noWrap/>
            <w:vAlign w:val="bottom"/>
          </w:tcPr>
          <w:p w:rsidRPr="006F01AC" w:rsidR="006F01AC" w:rsidP="00C61E28" w:rsidRDefault="006F01AC" w14:paraId="73EFD8B9" w14:textId="77777777">
            <w:pPr>
              <w:jc w:val="center"/>
              <w:rPr>
                <w:rFonts w:eastAsia="MS PGothic"/>
                <w:sz w:val="20"/>
                <w:szCs w:val="20"/>
                <w:lang w:val="en-US" w:eastAsia="ja-JP"/>
              </w:rPr>
            </w:pPr>
          </w:p>
        </w:tc>
        <w:tc>
          <w:tcPr>
            <w:tcW w:w="627" w:type="dxa"/>
            <w:tcBorders>
              <w:top w:val="nil"/>
              <w:left w:val="nil"/>
              <w:bottom w:val="nil"/>
              <w:right w:val="nil"/>
            </w:tcBorders>
            <w:shd w:val="clear" w:color="auto" w:fill="auto"/>
            <w:noWrap/>
            <w:vAlign w:val="bottom"/>
          </w:tcPr>
          <w:p w:rsidRPr="006F01AC" w:rsidR="006F01AC" w:rsidP="00C61E28" w:rsidRDefault="006F01AC" w14:paraId="535A1B61" w14:textId="77777777">
            <w:pPr>
              <w:jc w:val="center"/>
              <w:rPr>
                <w:rFonts w:eastAsia="MS PGothic"/>
                <w:sz w:val="20"/>
                <w:szCs w:val="20"/>
                <w:lang w:val="en-US" w:eastAsia="ja-JP"/>
              </w:rPr>
            </w:pPr>
          </w:p>
        </w:tc>
        <w:tc>
          <w:tcPr>
            <w:tcW w:w="1230" w:type="dxa"/>
            <w:tcBorders>
              <w:top w:val="nil"/>
              <w:left w:val="nil"/>
              <w:bottom w:val="nil"/>
              <w:right w:val="nil"/>
            </w:tcBorders>
            <w:shd w:val="clear" w:color="auto" w:fill="auto"/>
            <w:noWrap/>
            <w:vAlign w:val="bottom"/>
          </w:tcPr>
          <w:p w:rsidRPr="006F01AC" w:rsidR="006F01AC" w:rsidP="00C61E28" w:rsidRDefault="006F01AC" w14:paraId="42D940EA" w14:textId="77777777">
            <w:pPr>
              <w:jc w:val="center"/>
              <w:rPr>
                <w:rFonts w:eastAsia="MS PGothic"/>
                <w:sz w:val="20"/>
                <w:szCs w:val="20"/>
                <w:lang w:val="en-US" w:eastAsia="ja-JP"/>
              </w:rPr>
            </w:pPr>
          </w:p>
        </w:tc>
        <w:tc>
          <w:tcPr>
            <w:tcW w:w="627" w:type="dxa"/>
            <w:tcBorders>
              <w:top w:val="nil"/>
              <w:left w:val="nil"/>
              <w:bottom w:val="nil"/>
              <w:right w:val="nil"/>
            </w:tcBorders>
            <w:shd w:val="clear" w:color="auto" w:fill="auto"/>
            <w:noWrap/>
            <w:vAlign w:val="bottom"/>
          </w:tcPr>
          <w:p w:rsidRPr="006F01AC" w:rsidR="006F01AC" w:rsidP="00C61E28" w:rsidRDefault="006F01AC" w14:paraId="239C2155" w14:textId="77777777">
            <w:pPr>
              <w:jc w:val="center"/>
              <w:rPr>
                <w:rFonts w:eastAsia="MS PGothic"/>
                <w:sz w:val="20"/>
                <w:szCs w:val="20"/>
                <w:lang w:val="en-US" w:eastAsia="ja-JP"/>
              </w:rPr>
            </w:pPr>
          </w:p>
        </w:tc>
        <w:tc>
          <w:tcPr>
            <w:tcW w:w="746" w:type="dxa"/>
            <w:tcBorders>
              <w:top w:val="nil"/>
              <w:left w:val="nil"/>
              <w:bottom w:val="nil"/>
              <w:right w:val="nil"/>
            </w:tcBorders>
            <w:shd w:val="clear" w:color="auto" w:fill="auto"/>
            <w:noWrap/>
            <w:vAlign w:val="bottom"/>
          </w:tcPr>
          <w:p w:rsidRPr="006F01AC" w:rsidR="006F01AC" w:rsidP="00C61E28" w:rsidRDefault="006F01AC" w14:paraId="37B788EE" w14:textId="77777777">
            <w:pPr>
              <w:jc w:val="center"/>
              <w:rPr>
                <w:rFonts w:eastAsia="MS PGothic"/>
                <w:sz w:val="20"/>
                <w:szCs w:val="20"/>
                <w:lang w:val="en-US" w:eastAsia="ja-JP"/>
              </w:rPr>
            </w:pPr>
          </w:p>
        </w:tc>
        <w:tc>
          <w:tcPr>
            <w:tcW w:w="627" w:type="dxa"/>
            <w:tcBorders>
              <w:top w:val="nil"/>
              <w:left w:val="nil"/>
              <w:bottom w:val="nil"/>
              <w:right w:val="nil"/>
            </w:tcBorders>
            <w:shd w:val="clear" w:color="auto" w:fill="auto"/>
            <w:noWrap/>
            <w:vAlign w:val="bottom"/>
          </w:tcPr>
          <w:p w:rsidRPr="006F01AC" w:rsidR="006F01AC" w:rsidP="00C61E28" w:rsidRDefault="006F01AC" w14:paraId="170CDE24" w14:textId="77777777">
            <w:pPr>
              <w:jc w:val="center"/>
              <w:rPr>
                <w:rFonts w:eastAsia="MS PGothic"/>
                <w:sz w:val="20"/>
                <w:szCs w:val="20"/>
                <w:lang w:val="en-US" w:eastAsia="ja-JP"/>
              </w:rPr>
            </w:pPr>
          </w:p>
        </w:tc>
        <w:tc>
          <w:tcPr>
            <w:tcW w:w="746" w:type="dxa"/>
            <w:tcBorders>
              <w:top w:val="nil"/>
              <w:left w:val="nil"/>
              <w:bottom w:val="nil"/>
              <w:right w:val="nil"/>
            </w:tcBorders>
            <w:shd w:val="clear" w:color="auto" w:fill="auto"/>
            <w:noWrap/>
            <w:vAlign w:val="bottom"/>
          </w:tcPr>
          <w:p w:rsidRPr="006F01AC" w:rsidR="006F01AC" w:rsidP="00C61E28" w:rsidRDefault="006F01AC" w14:paraId="63B2D016" w14:textId="77777777">
            <w:pPr>
              <w:jc w:val="center"/>
              <w:rPr>
                <w:rFonts w:eastAsia="MS PGothic"/>
                <w:sz w:val="20"/>
                <w:szCs w:val="20"/>
                <w:lang w:val="en-US" w:eastAsia="ja-JP"/>
              </w:rPr>
            </w:pPr>
          </w:p>
        </w:tc>
        <w:tc>
          <w:tcPr>
            <w:tcW w:w="627" w:type="dxa"/>
            <w:tcBorders>
              <w:top w:val="nil"/>
              <w:left w:val="nil"/>
              <w:bottom w:val="nil"/>
              <w:right w:val="nil"/>
            </w:tcBorders>
            <w:shd w:val="clear" w:color="auto" w:fill="auto"/>
            <w:noWrap/>
            <w:vAlign w:val="bottom"/>
          </w:tcPr>
          <w:p w:rsidRPr="006F01AC" w:rsidR="006F01AC" w:rsidP="00C61E28" w:rsidRDefault="006F01AC" w14:paraId="5DE5C0FE" w14:textId="77777777">
            <w:pPr>
              <w:jc w:val="center"/>
              <w:rPr>
                <w:rFonts w:eastAsia="MS PGothic"/>
                <w:sz w:val="20"/>
                <w:szCs w:val="20"/>
                <w:lang w:val="en-US" w:eastAsia="ja-JP"/>
              </w:rPr>
            </w:pPr>
          </w:p>
        </w:tc>
        <w:tc>
          <w:tcPr>
            <w:tcW w:w="746" w:type="dxa"/>
            <w:tcBorders>
              <w:top w:val="nil"/>
              <w:left w:val="nil"/>
              <w:bottom w:val="nil"/>
              <w:right w:val="nil"/>
            </w:tcBorders>
            <w:shd w:val="clear" w:color="auto" w:fill="auto"/>
            <w:noWrap/>
            <w:vAlign w:val="bottom"/>
          </w:tcPr>
          <w:p w:rsidRPr="006F01AC" w:rsidR="006F01AC" w:rsidP="00C61E28" w:rsidRDefault="006F01AC" w14:paraId="5229CAC8" w14:textId="77777777">
            <w:pPr>
              <w:jc w:val="center"/>
              <w:rPr>
                <w:rFonts w:eastAsia="MS PGothic"/>
                <w:sz w:val="20"/>
                <w:szCs w:val="20"/>
                <w:lang w:val="en-US" w:eastAsia="ja-JP"/>
              </w:rPr>
            </w:pPr>
          </w:p>
        </w:tc>
        <w:tc>
          <w:tcPr>
            <w:tcW w:w="627" w:type="dxa"/>
            <w:tcBorders>
              <w:top w:val="nil"/>
              <w:left w:val="nil"/>
              <w:bottom w:val="nil"/>
              <w:right w:val="nil"/>
            </w:tcBorders>
            <w:shd w:val="clear" w:color="auto" w:fill="auto"/>
            <w:noWrap/>
            <w:vAlign w:val="bottom"/>
          </w:tcPr>
          <w:p w:rsidRPr="006F01AC" w:rsidR="006F01AC" w:rsidP="00C61E28" w:rsidRDefault="006F01AC" w14:paraId="285533D3" w14:textId="77777777">
            <w:pPr>
              <w:jc w:val="center"/>
              <w:rPr>
                <w:rFonts w:eastAsia="MS PGothic"/>
                <w:sz w:val="20"/>
                <w:szCs w:val="20"/>
                <w:lang w:val="en-US" w:eastAsia="ja-JP"/>
              </w:rPr>
            </w:pPr>
          </w:p>
        </w:tc>
        <w:tc>
          <w:tcPr>
            <w:tcW w:w="1230" w:type="dxa"/>
            <w:tcBorders>
              <w:top w:val="nil"/>
              <w:left w:val="nil"/>
              <w:bottom w:val="nil"/>
              <w:right w:val="nil"/>
            </w:tcBorders>
            <w:shd w:val="clear" w:color="auto" w:fill="auto"/>
            <w:noWrap/>
            <w:vAlign w:val="bottom"/>
          </w:tcPr>
          <w:p w:rsidRPr="006F01AC" w:rsidR="006F01AC" w:rsidP="00C61E28" w:rsidRDefault="006F01AC" w14:paraId="67B1DEF8" w14:textId="77777777">
            <w:pPr>
              <w:jc w:val="center"/>
              <w:rPr>
                <w:rFonts w:eastAsia="MS PGothic"/>
                <w:sz w:val="20"/>
                <w:szCs w:val="20"/>
                <w:lang w:val="en-US" w:eastAsia="ja-JP"/>
              </w:rPr>
            </w:pPr>
          </w:p>
        </w:tc>
        <w:tc>
          <w:tcPr>
            <w:tcW w:w="585" w:type="dxa"/>
            <w:tcBorders>
              <w:top w:val="nil"/>
              <w:left w:val="nil"/>
              <w:bottom w:val="nil"/>
              <w:right w:val="nil"/>
            </w:tcBorders>
            <w:shd w:val="clear" w:color="auto" w:fill="auto"/>
            <w:noWrap/>
            <w:vAlign w:val="bottom"/>
          </w:tcPr>
          <w:p w:rsidRPr="006F01AC" w:rsidR="006F01AC" w:rsidP="00C61E28" w:rsidRDefault="006F01AC" w14:paraId="2DC3CE93" w14:textId="77777777">
            <w:pPr>
              <w:jc w:val="center"/>
              <w:rPr>
                <w:rFonts w:eastAsia="MS PGothic"/>
                <w:sz w:val="20"/>
                <w:szCs w:val="20"/>
                <w:lang w:val="en-US" w:eastAsia="ja-JP"/>
              </w:rPr>
            </w:pPr>
          </w:p>
        </w:tc>
      </w:tr>
      <w:tr w:rsidRPr="006F01AC" w:rsidR="006F01AC" w:rsidTr="00C61E28" w14:paraId="5F5C8A04" w14:textId="77777777">
        <w:trPr>
          <w:trHeight w:val="270"/>
        </w:trPr>
        <w:tc>
          <w:tcPr>
            <w:tcW w:w="2238" w:type="dxa"/>
            <w:tcBorders>
              <w:top w:val="nil"/>
              <w:left w:val="nil"/>
              <w:bottom w:val="nil"/>
              <w:right w:val="nil"/>
            </w:tcBorders>
            <w:shd w:val="clear" w:color="auto" w:fill="auto"/>
            <w:noWrap/>
            <w:vAlign w:val="bottom"/>
          </w:tcPr>
          <w:p w:rsidRPr="006F01AC" w:rsidR="006F01AC" w:rsidP="00C61E28" w:rsidRDefault="006F01AC" w14:paraId="51BBB10F" w14:textId="77777777">
            <w:pPr>
              <w:jc w:val="center"/>
              <w:rPr>
                <w:rFonts w:eastAsia="MS PGothic"/>
                <w:sz w:val="20"/>
                <w:szCs w:val="20"/>
                <w:lang w:val="en-US" w:eastAsia="ja-JP"/>
              </w:rPr>
            </w:pPr>
          </w:p>
        </w:tc>
        <w:tc>
          <w:tcPr>
            <w:tcW w:w="3492" w:type="dxa"/>
            <w:gridSpan w:val="5"/>
            <w:tcBorders>
              <w:top w:val="nil"/>
              <w:left w:val="nil"/>
              <w:bottom w:val="single" w:color="auto" w:sz="8" w:space="0"/>
              <w:right w:val="nil"/>
            </w:tcBorders>
            <w:shd w:val="clear" w:color="auto" w:fill="auto"/>
            <w:noWrap/>
            <w:vAlign w:val="bottom"/>
          </w:tcPr>
          <w:p w:rsidRPr="006F01AC" w:rsidR="006F01AC" w:rsidP="00C61E28" w:rsidRDefault="006F01AC" w14:paraId="2884786C" w14:textId="77777777">
            <w:pPr>
              <w:rPr>
                <w:rFonts w:eastAsia="MS PGothic"/>
                <w:b/>
                <w:bCs/>
                <w:sz w:val="20"/>
                <w:szCs w:val="20"/>
                <w:lang w:val="en-US" w:eastAsia="ja-JP"/>
              </w:rPr>
            </w:pPr>
            <w:r w:rsidRPr="006F01AC">
              <w:rPr>
                <w:rFonts w:eastAsia="MS PGothic"/>
                <w:b/>
                <w:bCs/>
                <w:sz w:val="20"/>
                <w:szCs w:val="20"/>
                <w:lang w:eastAsia="ja-JP"/>
              </w:rPr>
              <w:t>T</w:t>
            </w:r>
            <w:r w:rsidR="00C61E28">
              <w:rPr>
                <w:rFonts w:eastAsia="MS PGothic"/>
                <w:b/>
                <w:bCs/>
                <w:sz w:val="20"/>
                <w:szCs w:val="20"/>
                <w:lang w:eastAsia="ja-JP"/>
              </w:rPr>
              <w:t>S</w:t>
            </w:r>
            <w:r w:rsidRPr="006F01AC">
              <w:rPr>
                <w:rFonts w:eastAsia="MS PGothic"/>
                <w:b/>
                <w:bCs/>
                <w:sz w:val="20"/>
                <w:szCs w:val="20"/>
                <w:lang w:eastAsia="ja-JP"/>
              </w:rPr>
              <w:t xml:space="preserve"> manipulation</w:t>
            </w:r>
          </w:p>
        </w:tc>
        <w:tc>
          <w:tcPr>
            <w:tcW w:w="627" w:type="dxa"/>
            <w:tcBorders>
              <w:top w:val="nil"/>
              <w:left w:val="nil"/>
              <w:bottom w:val="single" w:color="auto" w:sz="8" w:space="0"/>
              <w:right w:val="nil"/>
            </w:tcBorders>
            <w:shd w:val="clear" w:color="auto" w:fill="auto"/>
            <w:noWrap/>
            <w:vAlign w:val="bottom"/>
          </w:tcPr>
          <w:p w:rsidRPr="006F01AC" w:rsidR="006F01AC" w:rsidP="00C61E28" w:rsidRDefault="006F01AC" w14:paraId="7D0C9741" w14:textId="77777777">
            <w:pPr>
              <w:jc w:val="center"/>
              <w:rPr>
                <w:rFonts w:eastAsia="MS PGothic"/>
                <w:sz w:val="20"/>
                <w:szCs w:val="20"/>
                <w:lang w:val="en-US" w:eastAsia="ja-JP"/>
              </w:rPr>
            </w:pPr>
            <w:r w:rsidRPr="006F01AC">
              <w:rPr>
                <w:rFonts w:hAnsi="Arial" w:eastAsia="MS PGothic"/>
                <w:sz w:val="20"/>
                <w:szCs w:val="20"/>
                <w:lang w:eastAsia="ja-JP"/>
              </w:rPr>
              <w:t xml:space="preserve">　</w:t>
            </w:r>
          </w:p>
        </w:tc>
        <w:tc>
          <w:tcPr>
            <w:tcW w:w="1230" w:type="dxa"/>
            <w:tcBorders>
              <w:top w:val="nil"/>
              <w:left w:val="nil"/>
              <w:bottom w:val="single" w:color="auto" w:sz="8" w:space="0"/>
              <w:right w:val="nil"/>
            </w:tcBorders>
            <w:shd w:val="clear" w:color="auto" w:fill="auto"/>
            <w:noWrap/>
            <w:vAlign w:val="bottom"/>
          </w:tcPr>
          <w:p w:rsidRPr="006F01AC" w:rsidR="006F01AC" w:rsidP="00C61E28" w:rsidRDefault="006F01AC" w14:paraId="67139884" w14:textId="77777777">
            <w:pPr>
              <w:jc w:val="center"/>
              <w:rPr>
                <w:rFonts w:eastAsia="MS PGothic"/>
                <w:sz w:val="20"/>
                <w:szCs w:val="20"/>
                <w:lang w:val="en-US" w:eastAsia="ja-JP"/>
              </w:rPr>
            </w:pPr>
            <w:r w:rsidRPr="006F01AC">
              <w:rPr>
                <w:rFonts w:hAnsi="Arial" w:eastAsia="MS PGothic"/>
                <w:sz w:val="20"/>
                <w:szCs w:val="20"/>
                <w:lang w:eastAsia="ja-JP"/>
              </w:rPr>
              <w:t xml:space="preserve">　</w:t>
            </w:r>
          </w:p>
        </w:tc>
        <w:tc>
          <w:tcPr>
            <w:tcW w:w="627" w:type="dxa"/>
            <w:tcBorders>
              <w:top w:val="nil"/>
              <w:left w:val="nil"/>
              <w:bottom w:val="single" w:color="auto" w:sz="8" w:space="0"/>
              <w:right w:val="nil"/>
            </w:tcBorders>
            <w:shd w:val="clear" w:color="auto" w:fill="auto"/>
            <w:noWrap/>
            <w:vAlign w:val="bottom"/>
          </w:tcPr>
          <w:p w:rsidRPr="006F01AC" w:rsidR="006F01AC" w:rsidP="00C61E28" w:rsidRDefault="006F01AC" w14:paraId="75CEDC30" w14:textId="77777777">
            <w:pPr>
              <w:rPr>
                <w:rFonts w:eastAsia="MS PGothic"/>
                <w:sz w:val="20"/>
                <w:szCs w:val="20"/>
                <w:lang w:val="en-US" w:eastAsia="ja-JP"/>
              </w:rPr>
            </w:pPr>
            <w:r w:rsidRPr="006F01AC">
              <w:rPr>
                <w:rFonts w:hAnsi="Arial" w:eastAsia="MS PGothic"/>
                <w:sz w:val="20"/>
                <w:szCs w:val="20"/>
                <w:lang w:eastAsia="ja-JP"/>
              </w:rPr>
              <w:t xml:space="preserve">　</w:t>
            </w:r>
          </w:p>
        </w:tc>
        <w:tc>
          <w:tcPr>
            <w:tcW w:w="4119" w:type="dxa"/>
            <w:gridSpan w:val="6"/>
            <w:tcBorders>
              <w:top w:val="nil"/>
              <w:left w:val="nil"/>
              <w:bottom w:val="single" w:color="auto" w:sz="8" w:space="0"/>
              <w:right w:val="nil"/>
            </w:tcBorders>
            <w:shd w:val="clear" w:color="auto" w:fill="auto"/>
            <w:noWrap/>
            <w:vAlign w:val="bottom"/>
          </w:tcPr>
          <w:p w:rsidRPr="006F01AC" w:rsidR="006F01AC" w:rsidP="00C61E28" w:rsidRDefault="006F01AC" w14:paraId="1BE20E48" w14:textId="77777777">
            <w:pPr>
              <w:rPr>
                <w:rFonts w:eastAsia="MS PGothic"/>
                <w:b/>
                <w:bCs/>
                <w:sz w:val="20"/>
                <w:szCs w:val="20"/>
                <w:lang w:val="en-US" w:eastAsia="ja-JP"/>
              </w:rPr>
            </w:pPr>
            <w:r w:rsidRPr="006F01AC">
              <w:rPr>
                <w:rFonts w:eastAsia="MS PGothic"/>
                <w:b/>
                <w:bCs/>
                <w:sz w:val="20"/>
                <w:szCs w:val="20"/>
                <w:lang w:eastAsia="ja-JP"/>
              </w:rPr>
              <w:t>P</w:t>
            </w:r>
            <w:r w:rsidR="00C61E28">
              <w:rPr>
                <w:rFonts w:eastAsia="MS PGothic"/>
                <w:b/>
                <w:bCs/>
                <w:sz w:val="20"/>
                <w:szCs w:val="20"/>
                <w:lang w:eastAsia="ja-JP"/>
              </w:rPr>
              <w:t>S</w:t>
            </w:r>
            <w:r w:rsidRPr="006F01AC">
              <w:rPr>
                <w:rFonts w:eastAsia="MS PGothic"/>
                <w:b/>
                <w:bCs/>
                <w:sz w:val="20"/>
                <w:szCs w:val="20"/>
                <w:lang w:eastAsia="ja-JP"/>
              </w:rPr>
              <w:t xml:space="preserve"> manipulation</w:t>
            </w:r>
          </w:p>
        </w:tc>
        <w:tc>
          <w:tcPr>
            <w:tcW w:w="1230" w:type="dxa"/>
            <w:tcBorders>
              <w:top w:val="nil"/>
              <w:left w:val="nil"/>
              <w:bottom w:val="single" w:color="auto" w:sz="8" w:space="0"/>
              <w:right w:val="nil"/>
            </w:tcBorders>
            <w:shd w:val="clear" w:color="auto" w:fill="auto"/>
            <w:noWrap/>
            <w:vAlign w:val="bottom"/>
          </w:tcPr>
          <w:p w:rsidRPr="006F01AC" w:rsidR="006F01AC" w:rsidP="00C61E28" w:rsidRDefault="006F01AC" w14:paraId="4A4AA8E9" w14:textId="77777777">
            <w:pPr>
              <w:jc w:val="center"/>
              <w:rPr>
                <w:rFonts w:eastAsia="MS PGothic"/>
                <w:sz w:val="20"/>
                <w:szCs w:val="20"/>
                <w:lang w:val="en-US" w:eastAsia="ja-JP"/>
              </w:rPr>
            </w:pPr>
            <w:r w:rsidRPr="006F01AC">
              <w:rPr>
                <w:rFonts w:hAnsi="Arial" w:eastAsia="MS PGothic"/>
                <w:sz w:val="20"/>
                <w:szCs w:val="20"/>
                <w:lang w:eastAsia="ja-JP"/>
              </w:rPr>
              <w:t xml:space="preserve">　</w:t>
            </w:r>
          </w:p>
        </w:tc>
        <w:tc>
          <w:tcPr>
            <w:tcW w:w="585" w:type="dxa"/>
            <w:tcBorders>
              <w:top w:val="nil"/>
              <w:left w:val="nil"/>
              <w:bottom w:val="single" w:color="auto" w:sz="8" w:space="0"/>
              <w:right w:val="nil"/>
            </w:tcBorders>
            <w:shd w:val="clear" w:color="auto" w:fill="auto"/>
            <w:noWrap/>
            <w:vAlign w:val="bottom"/>
          </w:tcPr>
          <w:p w:rsidRPr="006F01AC" w:rsidR="006F01AC" w:rsidP="00C61E28" w:rsidRDefault="006F01AC" w14:paraId="2D3EDACC" w14:textId="77777777">
            <w:pPr>
              <w:jc w:val="center"/>
              <w:rPr>
                <w:rFonts w:eastAsia="MS PGothic"/>
                <w:sz w:val="20"/>
                <w:szCs w:val="20"/>
                <w:lang w:val="en-US" w:eastAsia="ja-JP"/>
              </w:rPr>
            </w:pPr>
            <w:r w:rsidRPr="006F01AC">
              <w:rPr>
                <w:rFonts w:eastAsia="MS PGothic"/>
                <w:sz w:val="20"/>
                <w:szCs w:val="20"/>
                <w:lang w:eastAsia="ja-JP"/>
              </w:rPr>
              <w:t xml:space="preserve">　</w:t>
            </w:r>
          </w:p>
        </w:tc>
      </w:tr>
      <w:tr w:rsidRPr="006F01AC" w:rsidR="006F01AC" w:rsidTr="00C61E28" w14:paraId="6C8C766C" w14:textId="77777777">
        <w:trPr>
          <w:trHeight w:val="270"/>
        </w:trPr>
        <w:tc>
          <w:tcPr>
            <w:tcW w:w="2238" w:type="dxa"/>
            <w:tcBorders>
              <w:top w:val="nil"/>
              <w:left w:val="nil"/>
              <w:bottom w:val="single" w:color="auto" w:sz="8" w:space="0"/>
              <w:right w:val="nil"/>
            </w:tcBorders>
            <w:shd w:val="clear" w:color="auto" w:fill="auto"/>
            <w:noWrap/>
            <w:vAlign w:val="bottom"/>
          </w:tcPr>
          <w:p w:rsidRPr="006F01AC" w:rsidR="006F01AC" w:rsidP="00C61E28" w:rsidRDefault="006F01AC" w14:paraId="7C27A759" w14:textId="77777777">
            <w:pPr>
              <w:jc w:val="center"/>
              <w:rPr>
                <w:rFonts w:eastAsia="MS PGothic"/>
                <w:sz w:val="20"/>
                <w:szCs w:val="20"/>
                <w:lang w:val="en-US" w:eastAsia="ja-JP"/>
              </w:rPr>
            </w:pPr>
            <w:r w:rsidRPr="006F01AC">
              <w:rPr>
                <w:rFonts w:hAnsi="Arial" w:eastAsia="MS PGothic"/>
                <w:sz w:val="20"/>
                <w:szCs w:val="20"/>
                <w:lang w:eastAsia="ja-JP"/>
              </w:rPr>
              <w:t xml:space="preserve">　</w:t>
            </w:r>
          </w:p>
        </w:tc>
        <w:tc>
          <w:tcPr>
            <w:tcW w:w="746" w:type="dxa"/>
            <w:tcBorders>
              <w:top w:val="nil"/>
              <w:left w:val="nil"/>
              <w:bottom w:val="single" w:color="auto" w:sz="8" w:space="0"/>
              <w:right w:val="nil"/>
            </w:tcBorders>
            <w:shd w:val="clear" w:color="auto" w:fill="auto"/>
            <w:noWrap/>
            <w:vAlign w:val="bottom"/>
          </w:tcPr>
          <w:p w:rsidRPr="006F01AC" w:rsidR="006F01AC" w:rsidP="00C61E28" w:rsidRDefault="006F01AC" w14:paraId="184BF0C1" w14:textId="77777777">
            <w:pPr>
              <w:jc w:val="center"/>
              <w:rPr>
                <w:rFonts w:eastAsia="MS PGothic"/>
                <w:sz w:val="20"/>
                <w:szCs w:val="20"/>
                <w:lang w:val="en-US" w:eastAsia="ja-JP"/>
              </w:rPr>
            </w:pPr>
            <w:r w:rsidRPr="006F01AC">
              <w:rPr>
                <w:rFonts w:eastAsia="MS PGothic"/>
                <w:sz w:val="20"/>
                <w:szCs w:val="20"/>
                <w:lang w:eastAsia="ja-JP"/>
              </w:rPr>
              <w:t>Base</w:t>
            </w:r>
          </w:p>
        </w:tc>
        <w:tc>
          <w:tcPr>
            <w:tcW w:w="627" w:type="dxa"/>
            <w:tcBorders>
              <w:top w:val="nil"/>
              <w:left w:val="nil"/>
              <w:bottom w:val="single" w:color="auto" w:sz="8" w:space="0"/>
              <w:right w:val="nil"/>
            </w:tcBorders>
            <w:shd w:val="clear" w:color="auto" w:fill="auto"/>
            <w:noWrap/>
            <w:vAlign w:val="bottom"/>
          </w:tcPr>
          <w:p w:rsidRPr="006F01AC" w:rsidR="006F01AC" w:rsidP="00C61E28" w:rsidRDefault="006F01AC" w14:paraId="345FD37D" w14:textId="77777777">
            <w:pPr>
              <w:jc w:val="center"/>
              <w:rPr>
                <w:rFonts w:eastAsia="MS PGothic"/>
                <w:sz w:val="20"/>
                <w:szCs w:val="20"/>
                <w:lang w:val="en-US" w:eastAsia="ja-JP"/>
              </w:rPr>
            </w:pPr>
            <w:r w:rsidRPr="006F01AC">
              <w:rPr>
                <w:rFonts w:eastAsia="MS PGothic"/>
                <w:sz w:val="20"/>
                <w:szCs w:val="20"/>
                <w:lang w:eastAsia="ja-JP"/>
              </w:rPr>
              <w:t xml:space="preserve"> </w:t>
            </w:r>
          </w:p>
        </w:tc>
        <w:tc>
          <w:tcPr>
            <w:tcW w:w="746" w:type="dxa"/>
            <w:tcBorders>
              <w:top w:val="nil"/>
              <w:left w:val="nil"/>
              <w:bottom w:val="single" w:color="auto" w:sz="8" w:space="0"/>
              <w:right w:val="nil"/>
            </w:tcBorders>
            <w:shd w:val="clear" w:color="auto" w:fill="auto"/>
            <w:noWrap/>
            <w:vAlign w:val="bottom"/>
          </w:tcPr>
          <w:p w:rsidRPr="006F01AC" w:rsidR="006F01AC" w:rsidP="00C61E28" w:rsidRDefault="006F01AC" w14:paraId="5B411ECD" w14:textId="77777777">
            <w:pPr>
              <w:jc w:val="center"/>
              <w:rPr>
                <w:rFonts w:eastAsia="MS PGothic"/>
                <w:sz w:val="20"/>
                <w:szCs w:val="20"/>
                <w:lang w:val="en-US" w:eastAsia="ja-JP"/>
              </w:rPr>
            </w:pPr>
            <w:r w:rsidRPr="006F01AC">
              <w:rPr>
                <w:rFonts w:eastAsia="MS PGothic"/>
                <w:sz w:val="20"/>
                <w:szCs w:val="20"/>
                <w:lang w:eastAsia="ja-JP"/>
              </w:rPr>
              <w:t>Pre-</w:t>
            </w:r>
          </w:p>
        </w:tc>
        <w:tc>
          <w:tcPr>
            <w:tcW w:w="627" w:type="dxa"/>
            <w:tcBorders>
              <w:top w:val="nil"/>
              <w:left w:val="nil"/>
              <w:bottom w:val="single" w:color="auto" w:sz="8" w:space="0"/>
              <w:right w:val="nil"/>
            </w:tcBorders>
            <w:shd w:val="clear" w:color="auto" w:fill="auto"/>
            <w:noWrap/>
            <w:vAlign w:val="bottom"/>
          </w:tcPr>
          <w:p w:rsidRPr="006F01AC" w:rsidR="006F01AC" w:rsidP="00C61E28" w:rsidRDefault="006F01AC" w14:paraId="6C4787BF" w14:textId="77777777">
            <w:pPr>
              <w:jc w:val="center"/>
              <w:rPr>
                <w:rFonts w:eastAsia="MS PGothic"/>
                <w:sz w:val="20"/>
                <w:szCs w:val="20"/>
                <w:lang w:val="en-US" w:eastAsia="ja-JP"/>
              </w:rPr>
            </w:pPr>
            <w:r w:rsidRPr="006F01AC">
              <w:rPr>
                <w:rFonts w:hAnsi="Arial" w:eastAsia="MS PGothic"/>
                <w:sz w:val="20"/>
                <w:szCs w:val="20"/>
                <w:lang w:eastAsia="ja-JP"/>
              </w:rPr>
              <w:t xml:space="preserve">　</w:t>
            </w:r>
          </w:p>
        </w:tc>
        <w:tc>
          <w:tcPr>
            <w:tcW w:w="746" w:type="dxa"/>
            <w:tcBorders>
              <w:top w:val="nil"/>
              <w:left w:val="nil"/>
              <w:bottom w:val="single" w:color="auto" w:sz="8" w:space="0"/>
              <w:right w:val="nil"/>
            </w:tcBorders>
            <w:shd w:val="clear" w:color="auto" w:fill="auto"/>
            <w:noWrap/>
            <w:vAlign w:val="bottom"/>
          </w:tcPr>
          <w:p w:rsidRPr="006F01AC" w:rsidR="006F01AC" w:rsidP="00C61E28" w:rsidRDefault="006F01AC" w14:paraId="0F2F8C19" w14:textId="77777777">
            <w:pPr>
              <w:jc w:val="center"/>
              <w:rPr>
                <w:rFonts w:eastAsia="MS PGothic"/>
                <w:sz w:val="20"/>
                <w:szCs w:val="20"/>
                <w:lang w:val="en-US" w:eastAsia="ja-JP"/>
              </w:rPr>
            </w:pPr>
            <w:r w:rsidRPr="006F01AC">
              <w:rPr>
                <w:rFonts w:eastAsia="MS PGothic"/>
                <w:sz w:val="20"/>
                <w:szCs w:val="20"/>
                <w:lang w:eastAsia="ja-JP"/>
              </w:rPr>
              <w:t>Post-</w:t>
            </w:r>
          </w:p>
        </w:tc>
        <w:tc>
          <w:tcPr>
            <w:tcW w:w="627" w:type="dxa"/>
            <w:tcBorders>
              <w:top w:val="nil"/>
              <w:left w:val="nil"/>
              <w:bottom w:val="single" w:color="auto" w:sz="8" w:space="0"/>
              <w:right w:val="nil"/>
            </w:tcBorders>
            <w:shd w:val="clear" w:color="auto" w:fill="auto"/>
            <w:noWrap/>
            <w:vAlign w:val="bottom"/>
          </w:tcPr>
          <w:p w:rsidRPr="006F01AC" w:rsidR="006F01AC" w:rsidP="00C61E28" w:rsidRDefault="006F01AC" w14:paraId="2E1E492A" w14:textId="77777777">
            <w:pPr>
              <w:jc w:val="center"/>
              <w:rPr>
                <w:rFonts w:eastAsia="MS PGothic"/>
                <w:sz w:val="20"/>
                <w:szCs w:val="20"/>
                <w:lang w:val="en-US" w:eastAsia="ja-JP"/>
              </w:rPr>
            </w:pPr>
            <w:r w:rsidRPr="006F01AC">
              <w:rPr>
                <w:rFonts w:eastAsia="MS PGothic"/>
                <w:sz w:val="20"/>
                <w:szCs w:val="20"/>
                <w:lang w:eastAsia="ja-JP"/>
              </w:rPr>
              <w:t xml:space="preserve"> </w:t>
            </w:r>
          </w:p>
        </w:tc>
        <w:tc>
          <w:tcPr>
            <w:tcW w:w="1230" w:type="dxa"/>
            <w:tcBorders>
              <w:top w:val="nil"/>
              <w:left w:val="nil"/>
              <w:bottom w:val="single" w:color="auto" w:sz="8" w:space="0"/>
              <w:right w:val="nil"/>
            </w:tcBorders>
            <w:shd w:val="clear" w:color="auto" w:fill="auto"/>
            <w:noWrap/>
            <w:vAlign w:val="bottom"/>
          </w:tcPr>
          <w:p w:rsidRPr="006F01AC" w:rsidR="006F01AC" w:rsidP="00C61E28" w:rsidRDefault="006F01AC" w14:paraId="5AE99EEE" w14:textId="77777777">
            <w:pPr>
              <w:jc w:val="center"/>
              <w:rPr>
                <w:rFonts w:eastAsia="MS PGothic"/>
                <w:sz w:val="20"/>
                <w:szCs w:val="20"/>
                <w:lang w:val="en-US" w:eastAsia="ja-JP"/>
              </w:rPr>
            </w:pPr>
            <w:r w:rsidRPr="006F01AC">
              <w:rPr>
                <w:rFonts w:eastAsia="MS PGothic"/>
                <w:sz w:val="20"/>
                <w:szCs w:val="20"/>
                <w:lang w:eastAsia="ja-JP"/>
              </w:rPr>
              <w:t>15 min Post-</w:t>
            </w:r>
          </w:p>
        </w:tc>
        <w:tc>
          <w:tcPr>
            <w:tcW w:w="627" w:type="dxa"/>
            <w:tcBorders>
              <w:top w:val="nil"/>
              <w:left w:val="nil"/>
              <w:bottom w:val="single" w:color="auto" w:sz="8" w:space="0"/>
              <w:right w:val="nil"/>
            </w:tcBorders>
            <w:shd w:val="clear" w:color="auto" w:fill="auto"/>
            <w:noWrap/>
            <w:vAlign w:val="bottom"/>
          </w:tcPr>
          <w:p w:rsidRPr="006F01AC" w:rsidR="006F01AC" w:rsidP="00C61E28" w:rsidRDefault="006F01AC" w14:paraId="4F830606" w14:textId="77777777">
            <w:pPr>
              <w:jc w:val="center"/>
              <w:rPr>
                <w:rFonts w:eastAsia="MS PGothic"/>
                <w:sz w:val="20"/>
                <w:szCs w:val="20"/>
                <w:lang w:val="en-US" w:eastAsia="ja-JP"/>
              </w:rPr>
            </w:pPr>
            <w:r w:rsidRPr="006F01AC">
              <w:rPr>
                <w:rFonts w:eastAsia="MS PGothic"/>
                <w:sz w:val="20"/>
                <w:szCs w:val="20"/>
                <w:lang w:eastAsia="ja-JP"/>
              </w:rPr>
              <w:t xml:space="preserve"> </w:t>
            </w:r>
          </w:p>
        </w:tc>
        <w:tc>
          <w:tcPr>
            <w:tcW w:w="746" w:type="dxa"/>
            <w:tcBorders>
              <w:top w:val="nil"/>
              <w:left w:val="nil"/>
              <w:bottom w:val="single" w:color="auto" w:sz="8" w:space="0"/>
              <w:right w:val="nil"/>
            </w:tcBorders>
            <w:shd w:val="clear" w:color="auto" w:fill="auto"/>
            <w:noWrap/>
            <w:vAlign w:val="bottom"/>
          </w:tcPr>
          <w:p w:rsidRPr="006F01AC" w:rsidR="006F01AC" w:rsidP="00C61E28" w:rsidRDefault="006F01AC" w14:paraId="708AEDCB" w14:textId="77777777">
            <w:pPr>
              <w:jc w:val="center"/>
              <w:rPr>
                <w:rFonts w:eastAsia="MS PGothic"/>
                <w:sz w:val="20"/>
                <w:szCs w:val="20"/>
                <w:lang w:val="en-US" w:eastAsia="ja-JP"/>
              </w:rPr>
            </w:pPr>
            <w:r w:rsidRPr="006F01AC">
              <w:rPr>
                <w:rFonts w:eastAsia="MS PGothic"/>
                <w:sz w:val="20"/>
                <w:szCs w:val="20"/>
                <w:lang w:eastAsia="ja-JP"/>
              </w:rPr>
              <w:t>Base</w:t>
            </w:r>
          </w:p>
        </w:tc>
        <w:tc>
          <w:tcPr>
            <w:tcW w:w="627" w:type="dxa"/>
            <w:tcBorders>
              <w:top w:val="nil"/>
              <w:left w:val="nil"/>
              <w:bottom w:val="single" w:color="auto" w:sz="8" w:space="0"/>
              <w:right w:val="nil"/>
            </w:tcBorders>
            <w:shd w:val="clear" w:color="auto" w:fill="auto"/>
            <w:noWrap/>
            <w:vAlign w:val="bottom"/>
          </w:tcPr>
          <w:p w:rsidRPr="006F01AC" w:rsidR="006F01AC" w:rsidP="00C61E28" w:rsidRDefault="006F01AC" w14:paraId="1CD167E1" w14:textId="77777777">
            <w:pPr>
              <w:jc w:val="center"/>
              <w:rPr>
                <w:rFonts w:eastAsia="MS PGothic"/>
                <w:sz w:val="20"/>
                <w:szCs w:val="20"/>
                <w:lang w:val="en-US" w:eastAsia="ja-JP"/>
              </w:rPr>
            </w:pPr>
            <w:r w:rsidRPr="006F01AC">
              <w:rPr>
                <w:rFonts w:eastAsia="MS PGothic"/>
                <w:sz w:val="20"/>
                <w:szCs w:val="20"/>
                <w:lang w:eastAsia="ja-JP"/>
              </w:rPr>
              <w:t xml:space="preserve"> </w:t>
            </w:r>
          </w:p>
        </w:tc>
        <w:tc>
          <w:tcPr>
            <w:tcW w:w="746" w:type="dxa"/>
            <w:tcBorders>
              <w:top w:val="nil"/>
              <w:left w:val="nil"/>
              <w:bottom w:val="single" w:color="auto" w:sz="8" w:space="0"/>
              <w:right w:val="nil"/>
            </w:tcBorders>
            <w:shd w:val="clear" w:color="auto" w:fill="auto"/>
            <w:noWrap/>
            <w:vAlign w:val="bottom"/>
          </w:tcPr>
          <w:p w:rsidRPr="006F01AC" w:rsidR="006F01AC" w:rsidP="00C61E28" w:rsidRDefault="006F01AC" w14:paraId="288AE234" w14:textId="77777777">
            <w:pPr>
              <w:jc w:val="center"/>
              <w:rPr>
                <w:rFonts w:eastAsia="MS PGothic"/>
                <w:sz w:val="20"/>
                <w:szCs w:val="20"/>
                <w:lang w:val="en-US" w:eastAsia="ja-JP"/>
              </w:rPr>
            </w:pPr>
            <w:r w:rsidRPr="006F01AC">
              <w:rPr>
                <w:rFonts w:eastAsia="MS PGothic"/>
                <w:sz w:val="20"/>
                <w:szCs w:val="20"/>
                <w:lang w:eastAsia="ja-JP"/>
              </w:rPr>
              <w:t>Pre-</w:t>
            </w:r>
          </w:p>
        </w:tc>
        <w:tc>
          <w:tcPr>
            <w:tcW w:w="627" w:type="dxa"/>
            <w:tcBorders>
              <w:top w:val="nil"/>
              <w:left w:val="nil"/>
              <w:bottom w:val="single" w:color="auto" w:sz="8" w:space="0"/>
              <w:right w:val="nil"/>
            </w:tcBorders>
            <w:shd w:val="clear" w:color="auto" w:fill="auto"/>
            <w:noWrap/>
            <w:vAlign w:val="bottom"/>
          </w:tcPr>
          <w:p w:rsidRPr="006F01AC" w:rsidR="006F01AC" w:rsidP="00C61E28" w:rsidRDefault="006F01AC" w14:paraId="7314B8F5" w14:textId="77777777">
            <w:pPr>
              <w:jc w:val="center"/>
              <w:rPr>
                <w:rFonts w:eastAsia="MS PGothic"/>
                <w:sz w:val="20"/>
                <w:szCs w:val="20"/>
                <w:lang w:val="en-US" w:eastAsia="ja-JP"/>
              </w:rPr>
            </w:pPr>
            <w:r w:rsidRPr="006F01AC">
              <w:rPr>
                <w:rFonts w:hAnsi="Arial" w:eastAsia="MS PGothic"/>
                <w:sz w:val="20"/>
                <w:szCs w:val="20"/>
                <w:lang w:eastAsia="ja-JP"/>
              </w:rPr>
              <w:t xml:space="preserve">　</w:t>
            </w:r>
          </w:p>
        </w:tc>
        <w:tc>
          <w:tcPr>
            <w:tcW w:w="746" w:type="dxa"/>
            <w:tcBorders>
              <w:top w:val="nil"/>
              <w:left w:val="nil"/>
              <w:bottom w:val="single" w:color="auto" w:sz="8" w:space="0"/>
              <w:right w:val="nil"/>
            </w:tcBorders>
            <w:shd w:val="clear" w:color="auto" w:fill="auto"/>
            <w:noWrap/>
            <w:vAlign w:val="bottom"/>
          </w:tcPr>
          <w:p w:rsidRPr="006F01AC" w:rsidR="006F01AC" w:rsidP="00C61E28" w:rsidRDefault="006F01AC" w14:paraId="7D08878F" w14:textId="77777777">
            <w:pPr>
              <w:jc w:val="center"/>
              <w:rPr>
                <w:rFonts w:eastAsia="MS PGothic"/>
                <w:sz w:val="20"/>
                <w:szCs w:val="20"/>
                <w:lang w:val="en-US" w:eastAsia="ja-JP"/>
              </w:rPr>
            </w:pPr>
            <w:r w:rsidRPr="006F01AC">
              <w:rPr>
                <w:rFonts w:eastAsia="MS PGothic"/>
                <w:sz w:val="20"/>
                <w:szCs w:val="20"/>
                <w:lang w:eastAsia="ja-JP"/>
              </w:rPr>
              <w:t>Post-</w:t>
            </w:r>
          </w:p>
        </w:tc>
        <w:tc>
          <w:tcPr>
            <w:tcW w:w="627" w:type="dxa"/>
            <w:tcBorders>
              <w:top w:val="nil"/>
              <w:left w:val="nil"/>
              <w:bottom w:val="single" w:color="auto" w:sz="8" w:space="0"/>
              <w:right w:val="nil"/>
            </w:tcBorders>
            <w:shd w:val="clear" w:color="auto" w:fill="auto"/>
            <w:noWrap/>
            <w:vAlign w:val="bottom"/>
          </w:tcPr>
          <w:p w:rsidRPr="006F01AC" w:rsidR="006F01AC" w:rsidP="00C61E28" w:rsidRDefault="006F01AC" w14:paraId="4B458331" w14:textId="77777777">
            <w:pPr>
              <w:jc w:val="center"/>
              <w:rPr>
                <w:rFonts w:eastAsia="MS PGothic"/>
                <w:sz w:val="20"/>
                <w:szCs w:val="20"/>
                <w:lang w:val="en-US" w:eastAsia="ja-JP"/>
              </w:rPr>
            </w:pPr>
            <w:r w:rsidRPr="006F01AC">
              <w:rPr>
                <w:rFonts w:eastAsia="MS PGothic"/>
                <w:sz w:val="20"/>
                <w:szCs w:val="20"/>
                <w:lang w:eastAsia="ja-JP"/>
              </w:rPr>
              <w:t xml:space="preserve"> </w:t>
            </w:r>
          </w:p>
        </w:tc>
        <w:tc>
          <w:tcPr>
            <w:tcW w:w="1230" w:type="dxa"/>
            <w:tcBorders>
              <w:top w:val="nil"/>
              <w:left w:val="nil"/>
              <w:bottom w:val="single" w:color="auto" w:sz="8" w:space="0"/>
              <w:right w:val="nil"/>
            </w:tcBorders>
            <w:shd w:val="clear" w:color="auto" w:fill="auto"/>
            <w:noWrap/>
            <w:vAlign w:val="bottom"/>
          </w:tcPr>
          <w:p w:rsidRPr="006F01AC" w:rsidR="006F01AC" w:rsidP="00C61E28" w:rsidRDefault="006F01AC" w14:paraId="44C6CD96" w14:textId="77777777">
            <w:pPr>
              <w:jc w:val="center"/>
              <w:rPr>
                <w:rFonts w:eastAsia="MS PGothic"/>
                <w:sz w:val="20"/>
                <w:szCs w:val="20"/>
                <w:lang w:val="en-US" w:eastAsia="ja-JP"/>
              </w:rPr>
            </w:pPr>
            <w:r w:rsidRPr="006F01AC">
              <w:rPr>
                <w:rFonts w:eastAsia="MS PGothic"/>
                <w:sz w:val="20"/>
                <w:szCs w:val="20"/>
                <w:lang w:eastAsia="ja-JP"/>
              </w:rPr>
              <w:t>15 min Post-</w:t>
            </w:r>
          </w:p>
        </w:tc>
        <w:tc>
          <w:tcPr>
            <w:tcW w:w="585" w:type="dxa"/>
            <w:tcBorders>
              <w:top w:val="nil"/>
              <w:left w:val="nil"/>
              <w:bottom w:val="single" w:color="auto" w:sz="8" w:space="0"/>
              <w:right w:val="nil"/>
            </w:tcBorders>
            <w:shd w:val="clear" w:color="auto" w:fill="auto"/>
            <w:noWrap/>
            <w:vAlign w:val="bottom"/>
          </w:tcPr>
          <w:p w:rsidRPr="006F01AC" w:rsidR="006F01AC" w:rsidP="00C61E28" w:rsidRDefault="006F01AC" w14:paraId="19C9C4B8" w14:textId="77777777">
            <w:pPr>
              <w:jc w:val="center"/>
              <w:rPr>
                <w:rFonts w:eastAsia="MS PGothic"/>
                <w:sz w:val="20"/>
                <w:szCs w:val="20"/>
                <w:lang w:val="en-US" w:eastAsia="ja-JP"/>
              </w:rPr>
            </w:pPr>
            <w:r w:rsidRPr="006F01AC">
              <w:rPr>
                <w:rFonts w:eastAsia="MS PGothic"/>
                <w:sz w:val="20"/>
                <w:szCs w:val="20"/>
                <w:lang w:eastAsia="ja-JP"/>
              </w:rPr>
              <w:t xml:space="preserve"> </w:t>
            </w:r>
          </w:p>
        </w:tc>
      </w:tr>
      <w:tr w:rsidRPr="006F01AC" w:rsidR="006F01AC" w:rsidTr="00C61E28" w14:paraId="1DF2B681" w14:textId="77777777">
        <w:trPr>
          <w:trHeight w:val="255"/>
        </w:trPr>
        <w:tc>
          <w:tcPr>
            <w:tcW w:w="2238" w:type="dxa"/>
            <w:tcBorders>
              <w:top w:val="nil"/>
              <w:left w:val="nil"/>
              <w:bottom w:val="nil"/>
              <w:right w:val="nil"/>
            </w:tcBorders>
            <w:shd w:val="clear" w:color="auto" w:fill="auto"/>
            <w:noWrap/>
            <w:vAlign w:val="bottom"/>
          </w:tcPr>
          <w:p w:rsidRPr="006F01AC" w:rsidR="006F01AC" w:rsidP="00C61E28" w:rsidRDefault="006F01AC" w14:paraId="63A7F42F" w14:textId="77777777">
            <w:pPr>
              <w:jc w:val="center"/>
              <w:rPr>
                <w:rFonts w:eastAsia="MS PGothic"/>
                <w:sz w:val="20"/>
                <w:szCs w:val="20"/>
                <w:lang w:val="en-US" w:eastAsia="ja-JP"/>
              </w:rPr>
            </w:pPr>
            <w:r w:rsidRPr="006F01AC">
              <w:rPr>
                <w:rFonts w:eastAsia="MS PGothic"/>
                <w:sz w:val="20"/>
                <w:szCs w:val="20"/>
                <w:lang w:eastAsia="ja-JP"/>
              </w:rPr>
              <w:t>TESI</w:t>
            </w:r>
          </w:p>
        </w:tc>
        <w:tc>
          <w:tcPr>
            <w:tcW w:w="746" w:type="dxa"/>
            <w:tcBorders>
              <w:top w:val="nil"/>
              <w:left w:val="nil"/>
              <w:bottom w:val="nil"/>
              <w:right w:val="nil"/>
            </w:tcBorders>
            <w:shd w:val="clear" w:color="auto" w:fill="auto"/>
            <w:noWrap/>
            <w:vAlign w:val="bottom"/>
          </w:tcPr>
          <w:p w:rsidRPr="006F01AC" w:rsidR="006F01AC" w:rsidP="00C61E28" w:rsidRDefault="006F01AC" w14:paraId="3D4F9F18" w14:textId="77777777">
            <w:pPr>
              <w:jc w:val="center"/>
              <w:rPr>
                <w:rFonts w:eastAsia="MS PGothic"/>
                <w:sz w:val="20"/>
                <w:szCs w:val="20"/>
                <w:lang w:val="en-US" w:eastAsia="ja-JP"/>
              </w:rPr>
            </w:pPr>
            <w:r w:rsidRPr="006F01AC">
              <w:rPr>
                <w:rFonts w:eastAsia="MS PGothic"/>
                <w:sz w:val="20"/>
                <w:szCs w:val="20"/>
                <w:lang w:eastAsia="ja-JP"/>
              </w:rPr>
              <w:t>Mean</w:t>
            </w:r>
          </w:p>
        </w:tc>
        <w:tc>
          <w:tcPr>
            <w:tcW w:w="627" w:type="dxa"/>
            <w:tcBorders>
              <w:top w:val="nil"/>
              <w:left w:val="nil"/>
              <w:bottom w:val="nil"/>
              <w:right w:val="nil"/>
            </w:tcBorders>
            <w:shd w:val="clear" w:color="auto" w:fill="auto"/>
            <w:noWrap/>
            <w:vAlign w:val="bottom"/>
          </w:tcPr>
          <w:p w:rsidRPr="006F01AC" w:rsidR="006F01AC" w:rsidP="00C61E28" w:rsidRDefault="006F01AC" w14:paraId="32972466" w14:textId="77777777">
            <w:pPr>
              <w:jc w:val="center"/>
              <w:rPr>
                <w:rFonts w:eastAsia="MS PGothic"/>
                <w:sz w:val="20"/>
                <w:szCs w:val="20"/>
                <w:lang w:val="en-US" w:eastAsia="ja-JP"/>
              </w:rPr>
            </w:pPr>
            <w:r w:rsidRPr="006F01AC">
              <w:rPr>
                <w:rFonts w:eastAsia="MS PGothic"/>
                <w:sz w:val="20"/>
                <w:szCs w:val="20"/>
                <w:lang w:eastAsia="ja-JP"/>
              </w:rPr>
              <w:t>SD</w:t>
            </w:r>
          </w:p>
        </w:tc>
        <w:tc>
          <w:tcPr>
            <w:tcW w:w="746" w:type="dxa"/>
            <w:tcBorders>
              <w:top w:val="nil"/>
              <w:left w:val="nil"/>
              <w:bottom w:val="nil"/>
              <w:right w:val="nil"/>
            </w:tcBorders>
            <w:shd w:val="clear" w:color="auto" w:fill="auto"/>
            <w:noWrap/>
            <w:vAlign w:val="bottom"/>
          </w:tcPr>
          <w:p w:rsidRPr="006F01AC" w:rsidR="006F01AC" w:rsidP="00C61E28" w:rsidRDefault="006F01AC" w14:paraId="6B5C3E3C" w14:textId="77777777">
            <w:pPr>
              <w:jc w:val="center"/>
              <w:rPr>
                <w:rFonts w:eastAsia="MS PGothic"/>
                <w:sz w:val="20"/>
                <w:szCs w:val="20"/>
                <w:lang w:val="en-US" w:eastAsia="ja-JP"/>
              </w:rPr>
            </w:pPr>
            <w:r w:rsidRPr="006F01AC">
              <w:rPr>
                <w:rFonts w:eastAsia="MS PGothic"/>
                <w:sz w:val="20"/>
                <w:szCs w:val="20"/>
                <w:lang w:eastAsia="ja-JP"/>
              </w:rPr>
              <w:t>Mean</w:t>
            </w:r>
          </w:p>
        </w:tc>
        <w:tc>
          <w:tcPr>
            <w:tcW w:w="627" w:type="dxa"/>
            <w:tcBorders>
              <w:top w:val="nil"/>
              <w:left w:val="nil"/>
              <w:bottom w:val="nil"/>
              <w:right w:val="nil"/>
            </w:tcBorders>
            <w:shd w:val="clear" w:color="auto" w:fill="auto"/>
            <w:noWrap/>
            <w:vAlign w:val="bottom"/>
          </w:tcPr>
          <w:p w:rsidRPr="006F01AC" w:rsidR="006F01AC" w:rsidP="00C61E28" w:rsidRDefault="006F01AC" w14:paraId="4CCC7430" w14:textId="77777777">
            <w:pPr>
              <w:jc w:val="center"/>
              <w:rPr>
                <w:rFonts w:eastAsia="MS PGothic"/>
                <w:sz w:val="20"/>
                <w:szCs w:val="20"/>
                <w:lang w:val="en-US" w:eastAsia="ja-JP"/>
              </w:rPr>
            </w:pPr>
            <w:r w:rsidRPr="006F01AC">
              <w:rPr>
                <w:rFonts w:eastAsia="MS PGothic"/>
                <w:sz w:val="20"/>
                <w:szCs w:val="20"/>
                <w:lang w:eastAsia="ja-JP"/>
              </w:rPr>
              <w:t>SD</w:t>
            </w:r>
          </w:p>
        </w:tc>
        <w:tc>
          <w:tcPr>
            <w:tcW w:w="746" w:type="dxa"/>
            <w:tcBorders>
              <w:top w:val="nil"/>
              <w:left w:val="nil"/>
              <w:bottom w:val="nil"/>
              <w:right w:val="nil"/>
            </w:tcBorders>
            <w:shd w:val="clear" w:color="auto" w:fill="auto"/>
            <w:noWrap/>
            <w:vAlign w:val="bottom"/>
          </w:tcPr>
          <w:p w:rsidRPr="006F01AC" w:rsidR="006F01AC" w:rsidP="00C61E28" w:rsidRDefault="006F01AC" w14:paraId="5A9240F5" w14:textId="77777777">
            <w:pPr>
              <w:jc w:val="center"/>
              <w:rPr>
                <w:rFonts w:eastAsia="MS PGothic"/>
                <w:sz w:val="20"/>
                <w:szCs w:val="20"/>
                <w:lang w:val="en-US" w:eastAsia="ja-JP"/>
              </w:rPr>
            </w:pPr>
            <w:r w:rsidRPr="006F01AC">
              <w:rPr>
                <w:rFonts w:eastAsia="MS PGothic"/>
                <w:sz w:val="20"/>
                <w:szCs w:val="20"/>
                <w:lang w:eastAsia="ja-JP"/>
              </w:rPr>
              <w:t>Mean</w:t>
            </w:r>
          </w:p>
        </w:tc>
        <w:tc>
          <w:tcPr>
            <w:tcW w:w="627" w:type="dxa"/>
            <w:tcBorders>
              <w:top w:val="nil"/>
              <w:left w:val="nil"/>
              <w:bottom w:val="nil"/>
              <w:right w:val="nil"/>
            </w:tcBorders>
            <w:shd w:val="clear" w:color="auto" w:fill="auto"/>
            <w:noWrap/>
            <w:vAlign w:val="bottom"/>
          </w:tcPr>
          <w:p w:rsidRPr="006F01AC" w:rsidR="006F01AC" w:rsidP="00C61E28" w:rsidRDefault="006F01AC" w14:paraId="37D2E9F2" w14:textId="77777777">
            <w:pPr>
              <w:jc w:val="center"/>
              <w:rPr>
                <w:rFonts w:eastAsia="MS PGothic"/>
                <w:sz w:val="20"/>
                <w:szCs w:val="20"/>
                <w:lang w:val="en-US" w:eastAsia="ja-JP"/>
              </w:rPr>
            </w:pPr>
            <w:r w:rsidRPr="006F01AC">
              <w:rPr>
                <w:rFonts w:eastAsia="MS PGothic"/>
                <w:sz w:val="20"/>
                <w:szCs w:val="20"/>
                <w:lang w:eastAsia="ja-JP"/>
              </w:rPr>
              <w:t>SD</w:t>
            </w:r>
          </w:p>
        </w:tc>
        <w:tc>
          <w:tcPr>
            <w:tcW w:w="1230" w:type="dxa"/>
            <w:tcBorders>
              <w:top w:val="nil"/>
              <w:left w:val="nil"/>
              <w:bottom w:val="nil"/>
              <w:right w:val="nil"/>
            </w:tcBorders>
            <w:shd w:val="clear" w:color="auto" w:fill="auto"/>
            <w:noWrap/>
            <w:vAlign w:val="bottom"/>
          </w:tcPr>
          <w:p w:rsidRPr="006F01AC" w:rsidR="006F01AC" w:rsidP="00C61E28" w:rsidRDefault="006F01AC" w14:paraId="3165B4D1" w14:textId="77777777">
            <w:pPr>
              <w:jc w:val="center"/>
              <w:rPr>
                <w:rFonts w:eastAsia="MS PGothic"/>
                <w:sz w:val="20"/>
                <w:szCs w:val="20"/>
                <w:lang w:val="en-US" w:eastAsia="ja-JP"/>
              </w:rPr>
            </w:pPr>
            <w:r w:rsidRPr="006F01AC">
              <w:rPr>
                <w:rFonts w:eastAsia="MS PGothic"/>
                <w:sz w:val="20"/>
                <w:szCs w:val="20"/>
                <w:lang w:eastAsia="ja-JP"/>
              </w:rPr>
              <w:t>Mean</w:t>
            </w:r>
          </w:p>
        </w:tc>
        <w:tc>
          <w:tcPr>
            <w:tcW w:w="627" w:type="dxa"/>
            <w:tcBorders>
              <w:top w:val="nil"/>
              <w:left w:val="nil"/>
              <w:bottom w:val="nil"/>
              <w:right w:val="nil"/>
            </w:tcBorders>
            <w:shd w:val="clear" w:color="auto" w:fill="auto"/>
            <w:noWrap/>
            <w:vAlign w:val="bottom"/>
          </w:tcPr>
          <w:p w:rsidRPr="006F01AC" w:rsidR="006F01AC" w:rsidP="00C61E28" w:rsidRDefault="006F01AC" w14:paraId="25D68FD7" w14:textId="77777777">
            <w:pPr>
              <w:jc w:val="center"/>
              <w:rPr>
                <w:rFonts w:eastAsia="MS PGothic"/>
                <w:sz w:val="20"/>
                <w:szCs w:val="20"/>
                <w:lang w:val="en-US" w:eastAsia="ja-JP"/>
              </w:rPr>
            </w:pPr>
            <w:r w:rsidRPr="006F01AC">
              <w:rPr>
                <w:rFonts w:eastAsia="MS PGothic"/>
                <w:sz w:val="20"/>
                <w:szCs w:val="20"/>
                <w:lang w:eastAsia="ja-JP"/>
              </w:rPr>
              <w:t>SD</w:t>
            </w:r>
          </w:p>
        </w:tc>
        <w:tc>
          <w:tcPr>
            <w:tcW w:w="746" w:type="dxa"/>
            <w:tcBorders>
              <w:top w:val="nil"/>
              <w:left w:val="nil"/>
              <w:bottom w:val="nil"/>
              <w:right w:val="nil"/>
            </w:tcBorders>
            <w:shd w:val="clear" w:color="auto" w:fill="auto"/>
            <w:noWrap/>
            <w:vAlign w:val="bottom"/>
          </w:tcPr>
          <w:p w:rsidRPr="006F01AC" w:rsidR="006F01AC" w:rsidP="00C61E28" w:rsidRDefault="006F01AC" w14:paraId="335903BF" w14:textId="77777777">
            <w:pPr>
              <w:jc w:val="center"/>
              <w:rPr>
                <w:rFonts w:eastAsia="MS PGothic"/>
                <w:sz w:val="20"/>
                <w:szCs w:val="20"/>
                <w:lang w:val="en-US" w:eastAsia="ja-JP"/>
              </w:rPr>
            </w:pPr>
            <w:r w:rsidRPr="006F01AC">
              <w:rPr>
                <w:rFonts w:eastAsia="MS PGothic"/>
                <w:sz w:val="20"/>
                <w:szCs w:val="20"/>
                <w:lang w:eastAsia="ja-JP"/>
              </w:rPr>
              <w:t>Mean</w:t>
            </w:r>
          </w:p>
        </w:tc>
        <w:tc>
          <w:tcPr>
            <w:tcW w:w="627" w:type="dxa"/>
            <w:tcBorders>
              <w:top w:val="nil"/>
              <w:left w:val="nil"/>
              <w:bottom w:val="nil"/>
              <w:right w:val="nil"/>
            </w:tcBorders>
            <w:shd w:val="clear" w:color="auto" w:fill="auto"/>
            <w:noWrap/>
            <w:vAlign w:val="bottom"/>
          </w:tcPr>
          <w:p w:rsidRPr="006F01AC" w:rsidR="006F01AC" w:rsidP="00C61E28" w:rsidRDefault="006F01AC" w14:paraId="78F18BA7" w14:textId="77777777">
            <w:pPr>
              <w:jc w:val="center"/>
              <w:rPr>
                <w:rFonts w:eastAsia="MS PGothic"/>
                <w:sz w:val="20"/>
                <w:szCs w:val="20"/>
                <w:lang w:val="en-US" w:eastAsia="ja-JP"/>
              </w:rPr>
            </w:pPr>
            <w:r w:rsidRPr="006F01AC">
              <w:rPr>
                <w:rFonts w:eastAsia="MS PGothic"/>
                <w:sz w:val="20"/>
                <w:szCs w:val="20"/>
                <w:lang w:eastAsia="ja-JP"/>
              </w:rPr>
              <w:t>SD</w:t>
            </w:r>
          </w:p>
        </w:tc>
        <w:tc>
          <w:tcPr>
            <w:tcW w:w="746" w:type="dxa"/>
            <w:tcBorders>
              <w:top w:val="nil"/>
              <w:left w:val="nil"/>
              <w:bottom w:val="nil"/>
              <w:right w:val="nil"/>
            </w:tcBorders>
            <w:shd w:val="clear" w:color="auto" w:fill="auto"/>
            <w:noWrap/>
            <w:vAlign w:val="bottom"/>
          </w:tcPr>
          <w:p w:rsidRPr="006F01AC" w:rsidR="006F01AC" w:rsidP="00C61E28" w:rsidRDefault="006F01AC" w14:paraId="65877AA1" w14:textId="77777777">
            <w:pPr>
              <w:jc w:val="center"/>
              <w:rPr>
                <w:rFonts w:eastAsia="MS PGothic"/>
                <w:sz w:val="20"/>
                <w:szCs w:val="20"/>
                <w:lang w:val="en-US" w:eastAsia="ja-JP"/>
              </w:rPr>
            </w:pPr>
            <w:r w:rsidRPr="006F01AC">
              <w:rPr>
                <w:rFonts w:eastAsia="MS PGothic"/>
                <w:sz w:val="20"/>
                <w:szCs w:val="20"/>
                <w:lang w:eastAsia="ja-JP"/>
              </w:rPr>
              <w:t>Mean</w:t>
            </w:r>
          </w:p>
        </w:tc>
        <w:tc>
          <w:tcPr>
            <w:tcW w:w="627" w:type="dxa"/>
            <w:tcBorders>
              <w:top w:val="nil"/>
              <w:left w:val="nil"/>
              <w:bottom w:val="nil"/>
              <w:right w:val="nil"/>
            </w:tcBorders>
            <w:shd w:val="clear" w:color="auto" w:fill="auto"/>
            <w:noWrap/>
            <w:vAlign w:val="bottom"/>
          </w:tcPr>
          <w:p w:rsidRPr="006F01AC" w:rsidR="006F01AC" w:rsidP="00C61E28" w:rsidRDefault="006F01AC" w14:paraId="19786129" w14:textId="77777777">
            <w:pPr>
              <w:jc w:val="center"/>
              <w:rPr>
                <w:rFonts w:eastAsia="MS PGothic"/>
                <w:sz w:val="20"/>
                <w:szCs w:val="20"/>
                <w:lang w:val="en-US" w:eastAsia="ja-JP"/>
              </w:rPr>
            </w:pPr>
            <w:r w:rsidRPr="006F01AC">
              <w:rPr>
                <w:rFonts w:eastAsia="MS PGothic"/>
                <w:sz w:val="20"/>
                <w:szCs w:val="20"/>
                <w:lang w:eastAsia="ja-JP"/>
              </w:rPr>
              <w:t>SD</w:t>
            </w:r>
          </w:p>
        </w:tc>
        <w:tc>
          <w:tcPr>
            <w:tcW w:w="746" w:type="dxa"/>
            <w:tcBorders>
              <w:top w:val="nil"/>
              <w:left w:val="nil"/>
              <w:bottom w:val="nil"/>
              <w:right w:val="nil"/>
            </w:tcBorders>
            <w:shd w:val="clear" w:color="auto" w:fill="auto"/>
            <w:noWrap/>
            <w:vAlign w:val="bottom"/>
          </w:tcPr>
          <w:p w:rsidRPr="006F01AC" w:rsidR="006F01AC" w:rsidP="00C61E28" w:rsidRDefault="006F01AC" w14:paraId="3A34203C" w14:textId="77777777">
            <w:pPr>
              <w:jc w:val="center"/>
              <w:rPr>
                <w:rFonts w:eastAsia="MS PGothic"/>
                <w:sz w:val="20"/>
                <w:szCs w:val="20"/>
                <w:lang w:val="en-US" w:eastAsia="ja-JP"/>
              </w:rPr>
            </w:pPr>
            <w:r w:rsidRPr="006F01AC">
              <w:rPr>
                <w:rFonts w:eastAsia="MS PGothic"/>
                <w:sz w:val="20"/>
                <w:szCs w:val="20"/>
                <w:lang w:eastAsia="ja-JP"/>
              </w:rPr>
              <w:t>Mean</w:t>
            </w:r>
          </w:p>
        </w:tc>
        <w:tc>
          <w:tcPr>
            <w:tcW w:w="627" w:type="dxa"/>
            <w:tcBorders>
              <w:top w:val="nil"/>
              <w:left w:val="nil"/>
              <w:bottom w:val="nil"/>
              <w:right w:val="nil"/>
            </w:tcBorders>
            <w:shd w:val="clear" w:color="auto" w:fill="auto"/>
            <w:noWrap/>
            <w:vAlign w:val="bottom"/>
          </w:tcPr>
          <w:p w:rsidRPr="006F01AC" w:rsidR="006F01AC" w:rsidP="00C61E28" w:rsidRDefault="006F01AC" w14:paraId="7CC57C6E" w14:textId="77777777">
            <w:pPr>
              <w:jc w:val="center"/>
              <w:rPr>
                <w:rFonts w:eastAsia="MS PGothic"/>
                <w:sz w:val="20"/>
                <w:szCs w:val="20"/>
                <w:lang w:val="en-US" w:eastAsia="ja-JP"/>
              </w:rPr>
            </w:pPr>
            <w:r w:rsidRPr="006F01AC">
              <w:rPr>
                <w:rFonts w:eastAsia="MS PGothic"/>
                <w:sz w:val="20"/>
                <w:szCs w:val="20"/>
                <w:lang w:eastAsia="ja-JP"/>
              </w:rPr>
              <w:t>SD</w:t>
            </w:r>
          </w:p>
        </w:tc>
        <w:tc>
          <w:tcPr>
            <w:tcW w:w="1230" w:type="dxa"/>
            <w:tcBorders>
              <w:top w:val="nil"/>
              <w:left w:val="nil"/>
              <w:bottom w:val="nil"/>
              <w:right w:val="nil"/>
            </w:tcBorders>
            <w:shd w:val="clear" w:color="auto" w:fill="auto"/>
            <w:noWrap/>
            <w:vAlign w:val="bottom"/>
          </w:tcPr>
          <w:p w:rsidRPr="006F01AC" w:rsidR="006F01AC" w:rsidP="00C61E28" w:rsidRDefault="006F01AC" w14:paraId="3F43719C" w14:textId="77777777">
            <w:pPr>
              <w:jc w:val="center"/>
              <w:rPr>
                <w:rFonts w:eastAsia="MS PGothic"/>
                <w:sz w:val="20"/>
                <w:szCs w:val="20"/>
                <w:lang w:val="en-US" w:eastAsia="ja-JP"/>
              </w:rPr>
            </w:pPr>
            <w:r w:rsidRPr="006F01AC">
              <w:rPr>
                <w:rFonts w:eastAsia="MS PGothic"/>
                <w:sz w:val="20"/>
                <w:szCs w:val="20"/>
                <w:lang w:eastAsia="ja-JP"/>
              </w:rPr>
              <w:t>Mean</w:t>
            </w:r>
          </w:p>
        </w:tc>
        <w:tc>
          <w:tcPr>
            <w:tcW w:w="585" w:type="dxa"/>
            <w:tcBorders>
              <w:top w:val="nil"/>
              <w:left w:val="nil"/>
              <w:bottom w:val="nil"/>
              <w:right w:val="nil"/>
            </w:tcBorders>
            <w:shd w:val="clear" w:color="auto" w:fill="auto"/>
            <w:noWrap/>
            <w:vAlign w:val="bottom"/>
          </w:tcPr>
          <w:p w:rsidRPr="006F01AC" w:rsidR="006F01AC" w:rsidP="00C61E28" w:rsidRDefault="006F01AC" w14:paraId="196A4C02" w14:textId="77777777">
            <w:pPr>
              <w:jc w:val="center"/>
              <w:rPr>
                <w:rFonts w:eastAsia="MS PGothic"/>
                <w:sz w:val="20"/>
                <w:szCs w:val="20"/>
                <w:lang w:val="en-US" w:eastAsia="ja-JP"/>
              </w:rPr>
            </w:pPr>
            <w:r w:rsidRPr="006F01AC">
              <w:rPr>
                <w:rFonts w:eastAsia="MS PGothic"/>
                <w:sz w:val="20"/>
                <w:szCs w:val="20"/>
                <w:lang w:eastAsia="ja-JP"/>
              </w:rPr>
              <w:t>SD</w:t>
            </w:r>
          </w:p>
        </w:tc>
      </w:tr>
      <w:tr w:rsidRPr="006F01AC" w:rsidR="006F01AC" w:rsidTr="00C61E28" w14:paraId="0E555CF4" w14:textId="77777777">
        <w:trPr>
          <w:trHeight w:val="255"/>
        </w:trPr>
        <w:tc>
          <w:tcPr>
            <w:tcW w:w="2238" w:type="dxa"/>
            <w:tcBorders>
              <w:top w:val="nil"/>
              <w:left w:val="nil"/>
              <w:bottom w:val="nil"/>
              <w:right w:val="nil"/>
            </w:tcBorders>
            <w:shd w:val="clear" w:color="auto" w:fill="auto"/>
            <w:noWrap/>
            <w:vAlign w:val="bottom"/>
          </w:tcPr>
          <w:p w:rsidRPr="006F01AC" w:rsidR="006F01AC" w:rsidP="00C61E28" w:rsidRDefault="006F01AC" w14:paraId="03503B2C" w14:textId="77777777">
            <w:pPr>
              <w:jc w:val="center"/>
              <w:rPr>
                <w:rFonts w:eastAsia="MS PGothic"/>
                <w:sz w:val="20"/>
                <w:szCs w:val="20"/>
                <w:lang w:val="en-US" w:eastAsia="ja-JP"/>
              </w:rPr>
            </w:pPr>
            <w:r w:rsidRPr="006F01AC">
              <w:rPr>
                <w:rFonts w:eastAsia="MS PGothic"/>
                <w:sz w:val="20"/>
                <w:szCs w:val="20"/>
                <w:lang w:eastAsia="ja-JP"/>
              </w:rPr>
              <w:t>Relaxation</w:t>
            </w:r>
          </w:p>
        </w:tc>
        <w:tc>
          <w:tcPr>
            <w:tcW w:w="746" w:type="dxa"/>
            <w:tcBorders>
              <w:top w:val="nil"/>
              <w:left w:val="nil"/>
              <w:bottom w:val="nil"/>
              <w:right w:val="nil"/>
            </w:tcBorders>
            <w:shd w:val="clear" w:color="auto" w:fill="auto"/>
            <w:noWrap/>
            <w:vAlign w:val="bottom"/>
          </w:tcPr>
          <w:p w:rsidRPr="006F01AC" w:rsidR="006F01AC" w:rsidP="00C61E28" w:rsidRDefault="006F01AC" w14:paraId="37FAC553" w14:textId="77777777">
            <w:pPr>
              <w:jc w:val="center"/>
              <w:rPr>
                <w:rFonts w:eastAsia="MS PGothic"/>
                <w:sz w:val="20"/>
                <w:szCs w:val="20"/>
                <w:lang w:val="en-US" w:eastAsia="ja-JP"/>
              </w:rPr>
            </w:pPr>
            <w:r w:rsidRPr="006F01AC">
              <w:rPr>
                <w:rFonts w:eastAsia="MS PGothic"/>
                <w:sz w:val="20"/>
                <w:szCs w:val="20"/>
                <w:lang w:eastAsia="ja-JP"/>
              </w:rPr>
              <w:t>5.5</w:t>
            </w:r>
          </w:p>
        </w:tc>
        <w:tc>
          <w:tcPr>
            <w:tcW w:w="627" w:type="dxa"/>
            <w:tcBorders>
              <w:top w:val="nil"/>
              <w:left w:val="nil"/>
              <w:bottom w:val="nil"/>
              <w:right w:val="nil"/>
            </w:tcBorders>
            <w:shd w:val="clear" w:color="auto" w:fill="auto"/>
            <w:noWrap/>
            <w:vAlign w:val="bottom"/>
          </w:tcPr>
          <w:p w:rsidRPr="006F01AC" w:rsidR="006F01AC" w:rsidP="00C61E28" w:rsidRDefault="006F01AC" w14:paraId="2A70DFCA" w14:textId="77777777">
            <w:pPr>
              <w:jc w:val="center"/>
              <w:rPr>
                <w:rFonts w:eastAsia="MS PGothic"/>
                <w:sz w:val="20"/>
                <w:szCs w:val="20"/>
                <w:lang w:val="en-US" w:eastAsia="ja-JP"/>
              </w:rPr>
            </w:pPr>
            <w:r w:rsidRPr="006F01AC">
              <w:rPr>
                <w:rFonts w:eastAsia="MS PGothic"/>
                <w:sz w:val="20"/>
                <w:szCs w:val="20"/>
                <w:lang w:eastAsia="ja-JP"/>
              </w:rPr>
              <w:t>0.97</w:t>
            </w:r>
          </w:p>
        </w:tc>
        <w:tc>
          <w:tcPr>
            <w:tcW w:w="746" w:type="dxa"/>
            <w:tcBorders>
              <w:top w:val="nil"/>
              <w:left w:val="nil"/>
              <w:bottom w:val="nil"/>
              <w:right w:val="nil"/>
            </w:tcBorders>
            <w:shd w:val="clear" w:color="auto" w:fill="auto"/>
            <w:noWrap/>
            <w:vAlign w:val="bottom"/>
          </w:tcPr>
          <w:p w:rsidRPr="006F01AC" w:rsidR="006F01AC" w:rsidP="00C61E28" w:rsidRDefault="006F01AC" w14:paraId="474622AC" w14:textId="77777777">
            <w:pPr>
              <w:jc w:val="center"/>
              <w:rPr>
                <w:rFonts w:eastAsia="MS PGothic"/>
                <w:sz w:val="20"/>
                <w:szCs w:val="20"/>
                <w:lang w:val="en-US" w:eastAsia="ja-JP"/>
              </w:rPr>
            </w:pPr>
            <w:r w:rsidRPr="006F01AC">
              <w:rPr>
                <w:rFonts w:eastAsia="MS PGothic"/>
                <w:sz w:val="20"/>
                <w:szCs w:val="20"/>
                <w:lang w:eastAsia="ja-JP"/>
              </w:rPr>
              <w:t>4</w:t>
            </w:r>
          </w:p>
        </w:tc>
        <w:tc>
          <w:tcPr>
            <w:tcW w:w="627" w:type="dxa"/>
            <w:tcBorders>
              <w:top w:val="nil"/>
              <w:left w:val="nil"/>
              <w:bottom w:val="nil"/>
              <w:right w:val="nil"/>
            </w:tcBorders>
            <w:shd w:val="clear" w:color="auto" w:fill="auto"/>
            <w:noWrap/>
            <w:vAlign w:val="bottom"/>
          </w:tcPr>
          <w:p w:rsidRPr="006F01AC" w:rsidR="006F01AC" w:rsidP="00C61E28" w:rsidRDefault="006F01AC" w14:paraId="68ACF59A" w14:textId="77777777">
            <w:pPr>
              <w:jc w:val="center"/>
              <w:rPr>
                <w:rFonts w:eastAsia="MS PGothic"/>
                <w:sz w:val="20"/>
                <w:szCs w:val="20"/>
                <w:lang w:val="en-US" w:eastAsia="ja-JP"/>
              </w:rPr>
            </w:pPr>
            <w:r w:rsidRPr="006F01AC">
              <w:rPr>
                <w:rFonts w:eastAsia="MS PGothic"/>
                <w:sz w:val="20"/>
                <w:szCs w:val="20"/>
                <w:lang w:eastAsia="ja-JP"/>
              </w:rPr>
              <w:t>1.41</w:t>
            </w:r>
          </w:p>
        </w:tc>
        <w:tc>
          <w:tcPr>
            <w:tcW w:w="746" w:type="dxa"/>
            <w:tcBorders>
              <w:top w:val="nil"/>
              <w:left w:val="nil"/>
              <w:bottom w:val="nil"/>
              <w:right w:val="nil"/>
            </w:tcBorders>
            <w:shd w:val="clear" w:color="auto" w:fill="auto"/>
            <w:noWrap/>
            <w:vAlign w:val="bottom"/>
          </w:tcPr>
          <w:p w:rsidRPr="006F01AC" w:rsidR="006F01AC" w:rsidP="00C61E28" w:rsidRDefault="006F01AC" w14:paraId="4E56FBF9" w14:textId="77777777">
            <w:pPr>
              <w:jc w:val="center"/>
              <w:rPr>
                <w:rFonts w:eastAsia="MS PGothic"/>
                <w:sz w:val="20"/>
                <w:szCs w:val="20"/>
                <w:lang w:val="en-US" w:eastAsia="ja-JP"/>
              </w:rPr>
            </w:pPr>
            <w:r w:rsidRPr="006F01AC">
              <w:rPr>
                <w:rFonts w:eastAsia="MS PGothic"/>
                <w:sz w:val="20"/>
                <w:szCs w:val="20"/>
                <w:lang w:eastAsia="ja-JP"/>
              </w:rPr>
              <w:t>1.9</w:t>
            </w:r>
          </w:p>
        </w:tc>
        <w:tc>
          <w:tcPr>
            <w:tcW w:w="627" w:type="dxa"/>
            <w:tcBorders>
              <w:top w:val="nil"/>
              <w:left w:val="nil"/>
              <w:bottom w:val="nil"/>
              <w:right w:val="nil"/>
            </w:tcBorders>
            <w:shd w:val="clear" w:color="auto" w:fill="auto"/>
            <w:noWrap/>
            <w:vAlign w:val="bottom"/>
          </w:tcPr>
          <w:p w:rsidRPr="006F01AC" w:rsidR="006F01AC" w:rsidP="00C61E28" w:rsidRDefault="006F01AC" w14:paraId="7A0D4FED" w14:textId="77777777">
            <w:pPr>
              <w:jc w:val="center"/>
              <w:rPr>
                <w:rFonts w:eastAsia="MS PGothic"/>
                <w:sz w:val="20"/>
                <w:szCs w:val="20"/>
                <w:lang w:val="en-US" w:eastAsia="ja-JP"/>
              </w:rPr>
            </w:pPr>
            <w:r w:rsidRPr="006F01AC">
              <w:rPr>
                <w:rFonts w:eastAsia="MS PGothic"/>
                <w:sz w:val="20"/>
                <w:szCs w:val="20"/>
                <w:lang w:eastAsia="ja-JP"/>
              </w:rPr>
              <w:t>0.57</w:t>
            </w:r>
          </w:p>
        </w:tc>
        <w:tc>
          <w:tcPr>
            <w:tcW w:w="1230" w:type="dxa"/>
            <w:tcBorders>
              <w:top w:val="nil"/>
              <w:left w:val="nil"/>
              <w:bottom w:val="nil"/>
              <w:right w:val="nil"/>
            </w:tcBorders>
            <w:shd w:val="clear" w:color="auto" w:fill="auto"/>
            <w:noWrap/>
            <w:vAlign w:val="bottom"/>
          </w:tcPr>
          <w:p w:rsidRPr="006F01AC" w:rsidR="006F01AC" w:rsidP="00C61E28" w:rsidRDefault="006F01AC" w14:paraId="6BC03A72" w14:textId="77777777">
            <w:pPr>
              <w:jc w:val="center"/>
              <w:rPr>
                <w:rFonts w:eastAsia="MS PGothic"/>
                <w:sz w:val="20"/>
                <w:szCs w:val="20"/>
                <w:lang w:val="en-US" w:eastAsia="ja-JP"/>
              </w:rPr>
            </w:pPr>
            <w:r w:rsidRPr="006F01AC">
              <w:rPr>
                <w:rFonts w:eastAsia="MS PGothic"/>
                <w:sz w:val="20"/>
                <w:szCs w:val="20"/>
                <w:lang w:eastAsia="ja-JP"/>
              </w:rPr>
              <w:t>5.4</w:t>
            </w:r>
          </w:p>
        </w:tc>
        <w:tc>
          <w:tcPr>
            <w:tcW w:w="627" w:type="dxa"/>
            <w:tcBorders>
              <w:top w:val="nil"/>
              <w:left w:val="nil"/>
              <w:bottom w:val="nil"/>
              <w:right w:val="nil"/>
            </w:tcBorders>
            <w:shd w:val="clear" w:color="auto" w:fill="auto"/>
            <w:noWrap/>
            <w:vAlign w:val="bottom"/>
          </w:tcPr>
          <w:p w:rsidRPr="006F01AC" w:rsidR="006F01AC" w:rsidP="00C61E28" w:rsidRDefault="006F01AC" w14:paraId="488F114A" w14:textId="77777777">
            <w:pPr>
              <w:jc w:val="center"/>
              <w:rPr>
                <w:rFonts w:eastAsia="MS PGothic"/>
                <w:sz w:val="20"/>
                <w:szCs w:val="20"/>
                <w:lang w:val="en-US" w:eastAsia="ja-JP"/>
              </w:rPr>
            </w:pPr>
            <w:r w:rsidRPr="006F01AC">
              <w:rPr>
                <w:rFonts w:eastAsia="MS PGothic"/>
                <w:sz w:val="20"/>
                <w:szCs w:val="20"/>
                <w:lang w:eastAsia="ja-JP"/>
              </w:rPr>
              <w:t>1.26</w:t>
            </w:r>
          </w:p>
        </w:tc>
        <w:tc>
          <w:tcPr>
            <w:tcW w:w="746" w:type="dxa"/>
            <w:tcBorders>
              <w:top w:val="nil"/>
              <w:left w:val="nil"/>
              <w:bottom w:val="nil"/>
              <w:right w:val="nil"/>
            </w:tcBorders>
            <w:shd w:val="clear" w:color="auto" w:fill="auto"/>
            <w:noWrap/>
            <w:vAlign w:val="bottom"/>
          </w:tcPr>
          <w:p w:rsidRPr="006F01AC" w:rsidR="006F01AC" w:rsidP="00C61E28" w:rsidRDefault="006F01AC" w14:paraId="339710AF" w14:textId="77777777">
            <w:pPr>
              <w:jc w:val="center"/>
              <w:rPr>
                <w:rFonts w:eastAsia="MS PGothic"/>
                <w:sz w:val="20"/>
                <w:szCs w:val="20"/>
                <w:lang w:val="en-US" w:eastAsia="ja-JP"/>
              </w:rPr>
            </w:pPr>
            <w:r w:rsidRPr="006F01AC">
              <w:rPr>
                <w:rFonts w:eastAsia="MS PGothic"/>
                <w:sz w:val="20"/>
                <w:szCs w:val="20"/>
                <w:lang w:eastAsia="ja-JP"/>
              </w:rPr>
              <w:t>5.4</w:t>
            </w:r>
          </w:p>
        </w:tc>
        <w:tc>
          <w:tcPr>
            <w:tcW w:w="627" w:type="dxa"/>
            <w:tcBorders>
              <w:top w:val="nil"/>
              <w:left w:val="nil"/>
              <w:bottom w:val="nil"/>
              <w:right w:val="nil"/>
            </w:tcBorders>
            <w:shd w:val="clear" w:color="auto" w:fill="auto"/>
            <w:noWrap/>
            <w:vAlign w:val="bottom"/>
          </w:tcPr>
          <w:p w:rsidRPr="006F01AC" w:rsidR="006F01AC" w:rsidP="00C61E28" w:rsidRDefault="006F01AC" w14:paraId="4567EA62" w14:textId="77777777">
            <w:pPr>
              <w:jc w:val="center"/>
              <w:rPr>
                <w:rFonts w:eastAsia="MS PGothic"/>
                <w:sz w:val="20"/>
                <w:szCs w:val="20"/>
                <w:lang w:val="en-US" w:eastAsia="ja-JP"/>
              </w:rPr>
            </w:pPr>
            <w:r w:rsidRPr="006F01AC">
              <w:rPr>
                <w:rFonts w:eastAsia="MS PGothic"/>
                <w:sz w:val="20"/>
                <w:szCs w:val="20"/>
                <w:lang w:eastAsia="ja-JP"/>
              </w:rPr>
              <w:t>1.17</w:t>
            </w:r>
          </w:p>
        </w:tc>
        <w:tc>
          <w:tcPr>
            <w:tcW w:w="746" w:type="dxa"/>
            <w:tcBorders>
              <w:top w:val="nil"/>
              <w:left w:val="nil"/>
              <w:bottom w:val="nil"/>
              <w:right w:val="nil"/>
            </w:tcBorders>
            <w:shd w:val="clear" w:color="auto" w:fill="auto"/>
            <w:noWrap/>
            <w:vAlign w:val="bottom"/>
          </w:tcPr>
          <w:p w:rsidRPr="006F01AC" w:rsidR="006F01AC" w:rsidP="00C61E28" w:rsidRDefault="006F01AC" w14:paraId="3E977F27" w14:textId="77777777">
            <w:pPr>
              <w:jc w:val="center"/>
              <w:rPr>
                <w:rFonts w:eastAsia="MS PGothic"/>
                <w:sz w:val="20"/>
                <w:szCs w:val="20"/>
                <w:lang w:val="en-US" w:eastAsia="ja-JP"/>
              </w:rPr>
            </w:pPr>
            <w:r w:rsidRPr="006F01AC">
              <w:rPr>
                <w:rFonts w:eastAsia="MS PGothic"/>
                <w:sz w:val="20"/>
                <w:szCs w:val="20"/>
                <w:lang w:eastAsia="ja-JP"/>
              </w:rPr>
              <w:t>4.7</w:t>
            </w:r>
          </w:p>
        </w:tc>
        <w:tc>
          <w:tcPr>
            <w:tcW w:w="627" w:type="dxa"/>
            <w:tcBorders>
              <w:top w:val="nil"/>
              <w:left w:val="nil"/>
              <w:bottom w:val="nil"/>
              <w:right w:val="nil"/>
            </w:tcBorders>
            <w:shd w:val="clear" w:color="auto" w:fill="auto"/>
            <w:noWrap/>
            <w:vAlign w:val="bottom"/>
          </w:tcPr>
          <w:p w:rsidRPr="006F01AC" w:rsidR="006F01AC" w:rsidP="00C61E28" w:rsidRDefault="006F01AC" w14:paraId="54F5D4EE" w14:textId="77777777">
            <w:pPr>
              <w:jc w:val="center"/>
              <w:rPr>
                <w:rFonts w:eastAsia="MS PGothic"/>
                <w:sz w:val="20"/>
                <w:szCs w:val="20"/>
                <w:lang w:val="en-US" w:eastAsia="ja-JP"/>
              </w:rPr>
            </w:pPr>
            <w:r w:rsidRPr="006F01AC">
              <w:rPr>
                <w:rFonts w:eastAsia="MS PGothic"/>
                <w:sz w:val="20"/>
                <w:szCs w:val="20"/>
                <w:lang w:eastAsia="ja-JP"/>
              </w:rPr>
              <w:t>1.16</w:t>
            </w:r>
          </w:p>
        </w:tc>
        <w:tc>
          <w:tcPr>
            <w:tcW w:w="746" w:type="dxa"/>
            <w:tcBorders>
              <w:top w:val="nil"/>
              <w:left w:val="nil"/>
              <w:bottom w:val="nil"/>
              <w:right w:val="nil"/>
            </w:tcBorders>
            <w:shd w:val="clear" w:color="auto" w:fill="auto"/>
            <w:noWrap/>
            <w:vAlign w:val="bottom"/>
          </w:tcPr>
          <w:p w:rsidRPr="006F01AC" w:rsidR="006F01AC" w:rsidP="00C61E28" w:rsidRDefault="006F01AC" w14:paraId="75F69F86" w14:textId="77777777">
            <w:pPr>
              <w:jc w:val="center"/>
              <w:rPr>
                <w:rFonts w:eastAsia="MS PGothic"/>
                <w:sz w:val="20"/>
                <w:szCs w:val="20"/>
                <w:lang w:val="en-US" w:eastAsia="ja-JP"/>
              </w:rPr>
            </w:pPr>
            <w:r w:rsidRPr="006F01AC">
              <w:rPr>
                <w:rFonts w:eastAsia="MS PGothic"/>
                <w:sz w:val="20"/>
                <w:szCs w:val="20"/>
                <w:lang w:eastAsia="ja-JP"/>
              </w:rPr>
              <w:t>2.3</w:t>
            </w:r>
          </w:p>
        </w:tc>
        <w:tc>
          <w:tcPr>
            <w:tcW w:w="627" w:type="dxa"/>
            <w:tcBorders>
              <w:top w:val="nil"/>
              <w:left w:val="nil"/>
              <w:bottom w:val="nil"/>
              <w:right w:val="nil"/>
            </w:tcBorders>
            <w:shd w:val="clear" w:color="auto" w:fill="auto"/>
            <w:noWrap/>
            <w:vAlign w:val="bottom"/>
          </w:tcPr>
          <w:p w:rsidRPr="006F01AC" w:rsidR="006F01AC" w:rsidP="00C61E28" w:rsidRDefault="006F01AC" w14:paraId="1152DB8F" w14:textId="77777777">
            <w:pPr>
              <w:jc w:val="center"/>
              <w:rPr>
                <w:rFonts w:eastAsia="MS PGothic"/>
                <w:sz w:val="20"/>
                <w:szCs w:val="20"/>
                <w:lang w:val="en-US" w:eastAsia="ja-JP"/>
              </w:rPr>
            </w:pPr>
            <w:r w:rsidRPr="006F01AC">
              <w:rPr>
                <w:rFonts w:eastAsia="MS PGothic"/>
                <w:sz w:val="20"/>
                <w:szCs w:val="20"/>
                <w:lang w:eastAsia="ja-JP"/>
              </w:rPr>
              <w:t>1.34</w:t>
            </w:r>
          </w:p>
        </w:tc>
        <w:tc>
          <w:tcPr>
            <w:tcW w:w="1230" w:type="dxa"/>
            <w:tcBorders>
              <w:top w:val="nil"/>
              <w:left w:val="nil"/>
              <w:bottom w:val="nil"/>
              <w:right w:val="nil"/>
            </w:tcBorders>
            <w:shd w:val="clear" w:color="auto" w:fill="auto"/>
            <w:noWrap/>
            <w:vAlign w:val="bottom"/>
          </w:tcPr>
          <w:p w:rsidRPr="006F01AC" w:rsidR="006F01AC" w:rsidP="00C61E28" w:rsidRDefault="006F01AC" w14:paraId="32BDA470" w14:textId="77777777">
            <w:pPr>
              <w:jc w:val="center"/>
              <w:rPr>
                <w:rFonts w:eastAsia="MS PGothic"/>
                <w:sz w:val="20"/>
                <w:szCs w:val="20"/>
                <w:lang w:val="en-US" w:eastAsia="ja-JP"/>
              </w:rPr>
            </w:pPr>
            <w:r w:rsidRPr="006F01AC">
              <w:rPr>
                <w:rFonts w:eastAsia="MS PGothic"/>
                <w:sz w:val="20"/>
                <w:szCs w:val="20"/>
                <w:lang w:eastAsia="ja-JP"/>
              </w:rPr>
              <w:t>5.1</w:t>
            </w:r>
          </w:p>
        </w:tc>
        <w:tc>
          <w:tcPr>
            <w:tcW w:w="585" w:type="dxa"/>
            <w:tcBorders>
              <w:top w:val="nil"/>
              <w:left w:val="nil"/>
              <w:bottom w:val="nil"/>
              <w:right w:val="nil"/>
            </w:tcBorders>
            <w:shd w:val="clear" w:color="auto" w:fill="auto"/>
            <w:noWrap/>
            <w:vAlign w:val="bottom"/>
          </w:tcPr>
          <w:p w:rsidRPr="006F01AC" w:rsidR="006F01AC" w:rsidP="00C61E28" w:rsidRDefault="006F01AC" w14:paraId="305A2BF7" w14:textId="77777777">
            <w:pPr>
              <w:jc w:val="center"/>
              <w:rPr>
                <w:rFonts w:eastAsia="MS PGothic"/>
                <w:sz w:val="20"/>
                <w:szCs w:val="20"/>
                <w:lang w:val="en-US" w:eastAsia="ja-JP"/>
              </w:rPr>
            </w:pPr>
            <w:r w:rsidRPr="006F01AC">
              <w:rPr>
                <w:rFonts w:eastAsia="MS PGothic"/>
                <w:sz w:val="20"/>
                <w:szCs w:val="20"/>
                <w:lang w:eastAsia="ja-JP"/>
              </w:rPr>
              <w:t>1.37</w:t>
            </w:r>
          </w:p>
        </w:tc>
      </w:tr>
      <w:tr w:rsidRPr="006F01AC" w:rsidR="006F01AC" w:rsidTr="00C61E28" w14:paraId="7E61D192" w14:textId="77777777">
        <w:trPr>
          <w:trHeight w:val="255"/>
        </w:trPr>
        <w:tc>
          <w:tcPr>
            <w:tcW w:w="2238" w:type="dxa"/>
            <w:tcBorders>
              <w:top w:val="nil"/>
              <w:left w:val="nil"/>
              <w:bottom w:val="nil"/>
              <w:right w:val="nil"/>
            </w:tcBorders>
            <w:shd w:val="clear" w:color="auto" w:fill="auto"/>
            <w:noWrap/>
            <w:vAlign w:val="bottom"/>
          </w:tcPr>
          <w:p w:rsidRPr="006F01AC" w:rsidR="006F01AC" w:rsidP="00C61E28" w:rsidRDefault="006F01AC" w14:paraId="7BDBB548" w14:textId="77777777">
            <w:pPr>
              <w:jc w:val="center"/>
              <w:rPr>
                <w:rFonts w:eastAsia="MS PGothic"/>
                <w:sz w:val="20"/>
                <w:szCs w:val="20"/>
                <w:lang w:val="en-US" w:eastAsia="ja-JP"/>
              </w:rPr>
            </w:pPr>
            <w:r w:rsidRPr="006F01AC">
              <w:rPr>
                <w:rFonts w:eastAsia="MS PGothic"/>
                <w:sz w:val="20"/>
                <w:szCs w:val="20"/>
                <w:lang w:eastAsia="ja-JP"/>
              </w:rPr>
              <w:t>Anxiety</w:t>
            </w:r>
          </w:p>
        </w:tc>
        <w:tc>
          <w:tcPr>
            <w:tcW w:w="746" w:type="dxa"/>
            <w:tcBorders>
              <w:top w:val="nil"/>
              <w:left w:val="nil"/>
              <w:bottom w:val="nil"/>
              <w:right w:val="nil"/>
            </w:tcBorders>
            <w:shd w:val="clear" w:color="auto" w:fill="auto"/>
            <w:noWrap/>
            <w:vAlign w:val="bottom"/>
          </w:tcPr>
          <w:p w:rsidRPr="006F01AC" w:rsidR="006F01AC" w:rsidP="00C61E28" w:rsidRDefault="006F01AC" w14:paraId="36C697A6" w14:textId="77777777">
            <w:pPr>
              <w:jc w:val="center"/>
              <w:rPr>
                <w:rFonts w:eastAsia="MS PGothic"/>
                <w:sz w:val="20"/>
                <w:szCs w:val="20"/>
                <w:lang w:val="en-US" w:eastAsia="ja-JP"/>
              </w:rPr>
            </w:pPr>
            <w:r w:rsidRPr="006F01AC">
              <w:rPr>
                <w:rFonts w:eastAsia="MS PGothic"/>
                <w:sz w:val="20"/>
                <w:szCs w:val="20"/>
                <w:lang w:eastAsia="ja-JP"/>
              </w:rPr>
              <w:t>2.2</w:t>
            </w:r>
          </w:p>
        </w:tc>
        <w:tc>
          <w:tcPr>
            <w:tcW w:w="627" w:type="dxa"/>
            <w:tcBorders>
              <w:top w:val="nil"/>
              <w:left w:val="nil"/>
              <w:bottom w:val="nil"/>
              <w:right w:val="nil"/>
            </w:tcBorders>
            <w:shd w:val="clear" w:color="auto" w:fill="auto"/>
            <w:noWrap/>
            <w:vAlign w:val="bottom"/>
          </w:tcPr>
          <w:p w:rsidRPr="006F01AC" w:rsidR="006F01AC" w:rsidP="00C61E28" w:rsidRDefault="006F01AC" w14:paraId="7BB484F5" w14:textId="77777777">
            <w:pPr>
              <w:jc w:val="center"/>
              <w:rPr>
                <w:rFonts w:eastAsia="MS PGothic"/>
                <w:sz w:val="20"/>
                <w:szCs w:val="20"/>
                <w:lang w:val="en-US" w:eastAsia="ja-JP"/>
              </w:rPr>
            </w:pPr>
            <w:r w:rsidRPr="006F01AC">
              <w:rPr>
                <w:rFonts w:eastAsia="MS PGothic"/>
                <w:sz w:val="20"/>
                <w:szCs w:val="20"/>
                <w:lang w:eastAsia="ja-JP"/>
              </w:rPr>
              <w:t>0.92</w:t>
            </w:r>
          </w:p>
        </w:tc>
        <w:tc>
          <w:tcPr>
            <w:tcW w:w="746" w:type="dxa"/>
            <w:tcBorders>
              <w:top w:val="nil"/>
              <w:left w:val="nil"/>
              <w:bottom w:val="nil"/>
              <w:right w:val="nil"/>
            </w:tcBorders>
            <w:shd w:val="clear" w:color="auto" w:fill="auto"/>
            <w:noWrap/>
            <w:vAlign w:val="bottom"/>
          </w:tcPr>
          <w:p w:rsidRPr="006F01AC" w:rsidR="006F01AC" w:rsidP="00C61E28" w:rsidRDefault="006F01AC" w14:paraId="575D9A0C" w14:textId="77777777">
            <w:pPr>
              <w:jc w:val="center"/>
              <w:rPr>
                <w:rFonts w:eastAsia="MS PGothic"/>
                <w:sz w:val="20"/>
                <w:szCs w:val="20"/>
                <w:lang w:val="en-US" w:eastAsia="ja-JP"/>
              </w:rPr>
            </w:pPr>
            <w:r w:rsidRPr="006F01AC">
              <w:rPr>
                <w:rFonts w:eastAsia="MS PGothic"/>
                <w:sz w:val="20"/>
                <w:szCs w:val="20"/>
                <w:lang w:eastAsia="ja-JP"/>
              </w:rPr>
              <w:t>2.5</w:t>
            </w:r>
          </w:p>
        </w:tc>
        <w:tc>
          <w:tcPr>
            <w:tcW w:w="627" w:type="dxa"/>
            <w:tcBorders>
              <w:top w:val="nil"/>
              <w:left w:val="nil"/>
              <w:bottom w:val="nil"/>
              <w:right w:val="nil"/>
            </w:tcBorders>
            <w:shd w:val="clear" w:color="auto" w:fill="auto"/>
            <w:noWrap/>
            <w:vAlign w:val="bottom"/>
          </w:tcPr>
          <w:p w:rsidRPr="006F01AC" w:rsidR="006F01AC" w:rsidP="00C61E28" w:rsidRDefault="006F01AC" w14:paraId="3CEB9FB1" w14:textId="77777777">
            <w:pPr>
              <w:jc w:val="center"/>
              <w:rPr>
                <w:rFonts w:eastAsia="MS PGothic"/>
                <w:sz w:val="20"/>
                <w:szCs w:val="20"/>
                <w:lang w:val="en-US" w:eastAsia="ja-JP"/>
              </w:rPr>
            </w:pPr>
            <w:r w:rsidRPr="006F01AC">
              <w:rPr>
                <w:rFonts w:eastAsia="MS PGothic"/>
                <w:sz w:val="20"/>
                <w:szCs w:val="20"/>
                <w:lang w:eastAsia="ja-JP"/>
              </w:rPr>
              <w:t>1.27</w:t>
            </w:r>
          </w:p>
        </w:tc>
        <w:tc>
          <w:tcPr>
            <w:tcW w:w="746" w:type="dxa"/>
            <w:tcBorders>
              <w:top w:val="nil"/>
              <w:left w:val="nil"/>
              <w:bottom w:val="nil"/>
              <w:right w:val="nil"/>
            </w:tcBorders>
            <w:shd w:val="clear" w:color="auto" w:fill="auto"/>
            <w:noWrap/>
            <w:vAlign w:val="bottom"/>
          </w:tcPr>
          <w:p w:rsidRPr="006F01AC" w:rsidR="006F01AC" w:rsidP="00C61E28" w:rsidRDefault="006F01AC" w14:paraId="365A2144" w14:textId="77777777">
            <w:pPr>
              <w:jc w:val="center"/>
              <w:rPr>
                <w:rFonts w:eastAsia="MS PGothic"/>
                <w:sz w:val="20"/>
                <w:szCs w:val="20"/>
                <w:lang w:val="en-US" w:eastAsia="ja-JP"/>
              </w:rPr>
            </w:pPr>
            <w:r w:rsidRPr="006F01AC">
              <w:rPr>
                <w:rFonts w:eastAsia="MS PGothic"/>
                <w:sz w:val="20"/>
                <w:szCs w:val="20"/>
                <w:lang w:eastAsia="ja-JP"/>
              </w:rPr>
              <w:t>1.9</w:t>
            </w:r>
          </w:p>
        </w:tc>
        <w:tc>
          <w:tcPr>
            <w:tcW w:w="627" w:type="dxa"/>
            <w:tcBorders>
              <w:top w:val="nil"/>
              <w:left w:val="nil"/>
              <w:bottom w:val="nil"/>
              <w:right w:val="nil"/>
            </w:tcBorders>
            <w:shd w:val="clear" w:color="auto" w:fill="auto"/>
            <w:noWrap/>
            <w:vAlign w:val="bottom"/>
          </w:tcPr>
          <w:p w:rsidRPr="006F01AC" w:rsidR="006F01AC" w:rsidP="00C61E28" w:rsidRDefault="006F01AC" w14:paraId="3ABB10FC" w14:textId="77777777">
            <w:pPr>
              <w:jc w:val="center"/>
              <w:rPr>
                <w:rFonts w:eastAsia="MS PGothic"/>
                <w:sz w:val="20"/>
                <w:szCs w:val="20"/>
                <w:lang w:val="en-US" w:eastAsia="ja-JP"/>
              </w:rPr>
            </w:pPr>
            <w:r w:rsidRPr="006F01AC">
              <w:rPr>
                <w:rFonts w:eastAsia="MS PGothic"/>
                <w:sz w:val="20"/>
                <w:szCs w:val="20"/>
                <w:lang w:eastAsia="ja-JP"/>
              </w:rPr>
              <w:t>1.29</w:t>
            </w:r>
          </w:p>
        </w:tc>
        <w:tc>
          <w:tcPr>
            <w:tcW w:w="1230" w:type="dxa"/>
            <w:tcBorders>
              <w:top w:val="nil"/>
              <w:left w:val="nil"/>
              <w:bottom w:val="nil"/>
              <w:right w:val="nil"/>
            </w:tcBorders>
            <w:shd w:val="clear" w:color="auto" w:fill="auto"/>
            <w:noWrap/>
            <w:vAlign w:val="bottom"/>
          </w:tcPr>
          <w:p w:rsidRPr="006F01AC" w:rsidR="006F01AC" w:rsidP="00C61E28" w:rsidRDefault="006F01AC" w14:paraId="358760E0" w14:textId="77777777">
            <w:pPr>
              <w:jc w:val="center"/>
              <w:rPr>
                <w:rFonts w:eastAsia="MS PGothic"/>
                <w:sz w:val="20"/>
                <w:szCs w:val="20"/>
                <w:lang w:val="en-US" w:eastAsia="ja-JP"/>
              </w:rPr>
            </w:pPr>
            <w:r w:rsidRPr="006F01AC">
              <w:rPr>
                <w:rFonts w:eastAsia="MS PGothic"/>
                <w:sz w:val="20"/>
                <w:szCs w:val="20"/>
                <w:lang w:eastAsia="ja-JP"/>
              </w:rPr>
              <w:t>1.8</w:t>
            </w:r>
          </w:p>
        </w:tc>
        <w:tc>
          <w:tcPr>
            <w:tcW w:w="627" w:type="dxa"/>
            <w:tcBorders>
              <w:top w:val="nil"/>
              <w:left w:val="nil"/>
              <w:bottom w:val="nil"/>
              <w:right w:val="nil"/>
            </w:tcBorders>
            <w:shd w:val="clear" w:color="auto" w:fill="auto"/>
            <w:noWrap/>
            <w:vAlign w:val="bottom"/>
          </w:tcPr>
          <w:p w:rsidRPr="006F01AC" w:rsidR="006F01AC" w:rsidP="00C61E28" w:rsidRDefault="006F01AC" w14:paraId="259C363C" w14:textId="77777777">
            <w:pPr>
              <w:jc w:val="center"/>
              <w:rPr>
                <w:rFonts w:eastAsia="MS PGothic"/>
                <w:sz w:val="20"/>
                <w:szCs w:val="20"/>
                <w:lang w:val="en-US" w:eastAsia="ja-JP"/>
              </w:rPr>
            </w:pPr>
            <w:r w:rsidRPr="006F01AC">
              <w:rPr>
                <w:rFonts w:eastAsia="MS PGothic"/>
                <w:sz w:val="20"/>
                <w:szCs w:val="20"/>
                <w:lang w:eastAsia="ja-JP"/>
              </w:rPr>
              <w:t>1.03</w:t>
            </w:r>
          </w:p>
        </w:tc>
        <w:tc>
          <w:tcPr>
            <w:tcW w:w="746" w:type="dxa"/>
            <w:tcBorders>
              <w:top w:val="nil"/>
              <w:left w:val="nil"/>
              <w:bottom w:val="nil"/>
              <w:right w:val="nil"/>
            </w:tcBorders>
            <w:shd w:val="clear" w:color="auto" w:fill="auto"/>
            <w:noWrap/>
            <w:vAlign w:val="bottom"/>
          </w:tcPr>
          <w:p w:rsidRPr="006F01AC" w:rsidR="006F01AC" w:rsidP="00C61E28" w:rsidRDefault="006F01AC" w14:paraId="74D972DC" w14:textId="77777777">
            <w:pPr>
              <w:jc w:val="center"/>
              <w:rPr>
                <w:rFonts w:eastAsia="MS PGothic"/>
                <w:sz w:val="20"/>
                <w:szCs w:val="20"/>
                <w:lang w:val="en-US" w:eastAsia="ja-JP"/>
              </w:rPr>
            </w:pPr>
            <w:r w:rsidRPr="006F01AC">
              <w:rPr>
                <w:rFonts w:eastAsia="MS PGothic"/>
                <w:sz w:val="20"/>
                <w:szCs w:val="20"/>
                <w:lang w:eastAsia="ja-JP"/>
              </w:rPr>
              <w:t>2.1</w:t>
            </w:r>
          </w:p>
        </w:tc>
        <w:tc>
          <w:tcPr>
            <w:tcW w:w="627" w:type="dxa"/>
            <w:tcBorders>
              <w:top w:val="nil"/>
              <w:left w:val="nil"/>
              <w:bottom w:val="nil"/>
              <w:right w:val="nil"/>
            </w:tcBorders>
            <w:shd w:val="clear" w:color="auto" w:fill="auto"/>
            <w:noWrap/>
            <w:vAlign w:val="bottom"/>
          </w:tcPr>
          <w:p w:rsidRPr="006F01AC" w:rsidR="006F01AC" w:rsidP="00C61E28" w:rsidRDefault="006F01AC" w14:paraId="551864AC" w14:textId="77777777">
            <w:pPr>
              <w:jc w:val="center"/>
              <w:rPr>
                <w:rFonts w:eastAsia="MS PGothic"/>
                <w:sz w:val="20"/>
                <w:szCs w:val="20"/>
                <w:lang w:val="en-US" w:eastAsia="ja-JP"/>
              </w:rPr>
            </w:pPr>
            <w:r w:rsidRPr="006F01AC">
              <w:rPr>
                <w:rFonts w:eastAsia="MS PGothic"/>
                <w:sz w:val="20"/>
                <w:szCs w:val="20"/>
                <w:lang w:eastAsia="ja-JP"/>
              </w:rPr>
              <w:t>1.2</w:t>
            </w:r>
          </w:p>
        </w:tc>
        <w:tc>
          <w:tcPr>
            <w:tcW w:w="746" w:type="dxa"/>
            <w:tcBorders>
              <w:top w:val="nil"/>
              <w:left w:val="nil"/>
              <w:bottom w:val="nil"/>
              <w:right w:val="nil"/>
            </w:tcBorders>
            <w:shd w:val="clear" w:color="auto" w:fill="auto"/>
            <w:noWrap/>
            <w:vAlign w:val="bottom"/>
          </w:tcPr>
          <w:p w:rsidRPr="006F01AC" w:rsidR="006F01AC" w:rsidP="00C61E28" w:rsidRDefault="006F01AC" w14:paraId="23DAF2FA" w14:textId="77777777">
            <w:pPr>
              <w:jc w:val="center"/>
              <w:rPr>
                <w:rFonts w:eastAsia="MS PGothic"/>
                <w:sz w:val="20"/>
                <w:szCs w:val="20"/>
                <w:lang w:val="en-US" w:eastAsia="ja-JP"/>
              </w:rPr>
            </w:pPr>
            <w:r w:rsidRPr="006F01AC">
              <w:rPr>
                <w:rFonts w:eastAsia="MS PGothic"/>
                <w:sz w:val="20"/>
                <w:szCs w:val="20"/>
                <w:lang w:eastAsia="ja-JP"/>
              </w:rPr>
              <w:t>2.1</w:t>
            </w:r>
          </w:p>
        </w:tc>
        <w:tc>
          <w:tcPr>
            <w:tcW w:w="627" w:type="dxa"/>
            <w:tcBorders>
              <w:top w:val="nil"/>
              <w:left w:val="nil"/>
              <w:bottom w:val="nil"/>
              <w:right w:val="nil"/>
            </w:tcBorders>
            <w:shd w:val="clear" w:color="auto" w:fill="auto"/>
            <w:noWrap/>
            <w:vAlign w:val="bottom"/>
          </w:tcPr>
          <w:p w:rsidRPr="006F01AC" w:rsidR="006F01AC" w:rsidP="00C61E28" w:rsidRDefault="006F01AC" w14:paraId="21A82827" w14:textId="77777777">
            <w:pPr>
              <w:jc w:val="center"/>
              <w:rPr>
                <w:rFonts w:eastAsia="MS PGothic"/>
                <w:sz w:val="20"/>
                <w:szCs w:val="20"/>
                <w:lang w:val="en-US" w:eastAsia="ja-JP"/>
              </w:rPr>
            </w:pPr>
            <w:r w:rsidRPr="006F01AC">
              <w:rPr>
                <w:rFonts w:eastAsia="MS PGothic"/>
                <w:sz w:val="20"/>
                <w:szCs w:val="20"/>
                <w:lang w:eastAsia="ja-JP"/>
              </w:rPr>
              <w:t>1.1</w:t>
            </w:r>
          </w:p>
        </w:tc>
        <w:tc>
          <w:tcPr>
            <w:tcW w:w="746" w:type="dxa"/>
            <w:tcBorders>
              <w:top w:val="nil"/>
              <w:left w:val="nil"/>
              <w:bottom w:val="nil"/>
              <w:right w:val="nil"/>
            </w:tcBorders>
            <w:shd w:val="clear" w:color="auto" w:fill="auto"/>
            <w:noWrap/>
            <w:vAlign w:val="bottom"/>
          </w:tcPr>
          <w:p w:rsidRPr="006F01AC" w:rsidR="006F01AC" w:rsidP="00C61E28" w:rsidRDefault="006F01AC" w14:paraId="4B193702" w14:textId="77777777">
            <w:pPr>
              <w:jc w:val="center"/>
              <w:rPr>
                <w:rFonts w:eastAsia="MS PGothic"/>
                <w:sz w:val="20"/>
                <w:szCs w:val="20"/>
                <w:lang w:val="en-US" w:eastAsia="ja-JP"/>
              </w:rPr>
            </w:pPr>
            <w:r w:rsidRPr="006F01AC">
              <w:rPr>
                <w:rFonts w:eastAsia="MS PGothic"/>
                <w:sz w:val="20"/>
                <w:szCs w:val="20"/>
                <w:lang w:eastAsia="ja-JP"/>
              </w:rPr>
              <w:t>2.1</w:t>
            </w:r>
          </w:p>
        </w:tc>
        <w:tc>
          <w:tcPr>
            <w:tcW w:w="627" w:type="dxa"/>
            <w:tcBorders>
              <w:top w:val="nil"/>
              <w:left w:val="nil"/>
              <w:bottom w:val="nil"/>
              <w:right w:val="nil"/>
            </w:tcBorders>
            <w:shd w:val="clear" w:color="auto" w:fill="auto"/>
            <w:noWrap/>
            <w:vAlign w:val="bottom"/>
          </w:tcPr>
          <w:p w:rsidRPr="006F01AC" w:rsidR="006F01AC" w:rsidP="00C61E28" w:rsidRDefault="006F01AC" w14:paraId="21603593" w14:textId="77777777">
            <w:pPr>
              <w:jc w:val="center"/>
              <w:rPr>
                <w:rFonts w:eastAsia="MS PGothic"/>
                <w:sz w:val="20"/>
                <w:szCs w:val="20"/>
                <w:lang w:val="en-US" w:eastAsia="ja-JP"/>
              </w:rPr>
            </w:pPr>
            <w:r w:rsidRPr="006F01AC">
              <w:rPr>
                <w:rFonts w:eastAsia="MS PGothic"/>
                <w:sz w:val="20"/>
                <w:szCs w:val="20"/>
                <w:lang w:eastAsia="ja-JP"/>
              </w:rPr>
              <w:t>1.6</w:t>
            </w:r>
          </w:p>
        </w:tc>
        <w:tc>
          <w:tcPr>
            <w:tcW w:w="1230" w:type="dxa"/>
            <w:tcBorders>
              <w:top w:val="nil"/>
              <w:left w:val="nil"/>
              <w:bottom w:val="nil"/>
              <w:right w:val="nil"/>
            </w:tcBorders>
            <w:shd w:val="clear" w:color="auto" w:fill="auto"/>
            <w:noWrap/>
            <w:vAlign w:val="bottom"/>
          </w:tcPr>
          <w:p w:rsidRPr="006F01AC" w:rsidR="006F01AC" w:rsidP="00C61E28" w:rsidRDefault="006F01AC" w14:paraId="02F406D2" w14:textId="77777777">
            <w:pPr>
              <w:jc w:val="center"/>
              <w:rPr>
                <w:rFonts w:eastAsia="MS PGothic"/>
                <w:sz w:val="20"/>
                <w:szCs w:val="20"/>
                <w:lang w:val="en-US" w:eastAsia="ja-JP"/>
              </w:rPr>
            </w:pPr>
            <w:r w:rsidRPr="006F01AC">
              <w:rPr>
                <w:rFonts w:eastAsia="MS PGothic"/>
                <w:sz w:val="20"/>
                <w:szCs w:val="20"/>
                <w:lang w:eastAsia="ja-JP"/>
              </w:rPr>
              <w:t>1.8</w:t>
            </w:r>
          </w:p>
        </w:tc>
        <w:tc>
          <w:tcPr>
            <w:tcW w:w="585" w:type="dxa"/>
            <w:tcBorders>
              <w:top w:val="nil"/>
              <w:left w:val="nil"/>
              <w:bottom w:val="nil"/>
              <w:right w:val="nil"/>
            </w:tcBorders>
            <w:shd w:val="clear" w:color="auto" w:fill="auto"/>
            <w:noWrap/>
            <w:vAlign w:val="bottom"/>
          </w:tcPr>
          <w:p w:rsidRPr="006F01AC" w:rsidR="006F01AC" w:rsidP="00C61E28" w:rsidRDefault="006F01AC" w14:paraId="66B66587" w14:textId="77777777">
            <w:pPr>
              <w:jc w:val="center"/>
              <w:rPr>
                <w:rFonts w:eastAsia="MS PGothic"/>
                <w:sz w:val="20"/>
                <w:szCs w:val="20"/>
                <w:lang w:val="en-US" w:eastAsia="ja-JP"/>
              </w:rPr>
            </w:pPr>
            <w:r w:rsidRPr="006F01AC">
              <w:rPr>
                <w:rFonts w:eastAsia="MS PGothic"/>
                <w:sz w:val="20"/>
                <w:szCs w:val="20"/>
                <w:lang w:eastAsia="ja-JP"/>
              </w:rPr>
              <w:t>0.92</w:t>
            </w:r>
          </w:p>
        </w:tc>
      </w:tr>
      <w:tr w:rsidRPr="006F01AC" w:rsidR="006F01AC" w:rsidTr="00C61E28" w14:paraId="1676D032" w14:textId="77777777">
        <w:trPr>
          <w:trHeight w:val="255"/>
        </w:trPr>
        <w:tc>
          <w:tcPr>
            <w:tcW w:w="2238" w:type="dxa"/>
            <w:tcBorders>
              <w:top w:val="nil"/>
              <w:left w:val="nil"/>
              <w:bottom w:val="nil"/>
              <w:right w:val="nil"/>
            </w:tcBorders>
            <w:shd w:val="clear" w:color="auto" w:fill="auto"/>
            <w:noWrap/>
            <w:vAlign w:val="bottom"/>
          </w:tcPr>
          <w:p w:rsidRPr="006F01AC" w:rsidR="006F01AC" w:rsidP="00C61E28" w:rsidRDefault="006F01AC" w14:paraId="09B1C39B" w14:textId="77777777">
            <w:pPr>
              <w:jc w:val="center"/>
              <w:rPr>
                <w:rFonts w:eastAsia="MS PGothic"/>
                <w:sz w:val="20"/>
                <w:szCs w:val="20"/>
                <w:lang w:val="en-US" w:eastAsia="ja-JP"/>
              </w:rPr>
            </w:pPr>
            <w:r w:rsidRPr="006F01AC">
              <w:rPr>
                <w:rFonts w:eastAsia="MS PGothic"/>
                <w:sz w:val="20"/>
                <w:szCs w:val="20"/>
                <w:lang w:eastAsia="ja-JP"/>
              </w:rPr>
              <w:t>Excitement</w:t>
            </w:r>
          </w:p>
        </w:tc>
        <w:tc>
          <w:tcPr>
            <w:tcW w:w="746" w:type="dxa"/>
            <w:tcBorders>
              <w:top w:val="nil"/>
              <w:left w:val="nil"/>
              <w:bottom w:val="nil"/>
              <w:right w:val="nil"/>
            </w:tcBorders>
            <w:shd w:val="clear" w:color="auto" w:fill="auto"/>
            <w:noWrap/>
            <w:vAlign w:val="bottom"/>
          </w:tcPr>
          <w:p w:rsidRPr="006F01AC" w:rsidR="006F01AC" w:rsidP="00C61E28" w:rsidRDefault="006F01AC" w14:paraId="03A9C4A3" w14:textId="77777777">
            <w:pPr>
              <w:jc w:val="center"/>
              <w:rPr>
                <w:rFonts w:eastAsia="MS PGothic"/>
                <w:sz w:val="20"/>
                <w:szCs w:val="20"/>
                <w:lang w:val="en-US" w:eastAsia="ja-JP"/>
              </w:rPr>
            </w:pPr>
            <w:r w:rsidRPr="006F01AC">
              <w:rPr>
                <w:rFonts w:eastAsia="MS PGothic"/>
                <w:sz w:val="20"/>
                <w:szCs w:val="20"/>
                <w:lang w:eastAsia="ja-JP"/>
              </w:rPr>
              <w:t>3.2</w:t>
            </w:r>
          </w:p>
        </w:tc>
        <w:tc>
          <w:tcPr>
            <w:tcW w:w="627" w:type="dxa"/>
            <w:tcBorders>
              <w:top w:val="nil"/>
              <w:left w:val="nil"/>
              <w:bottom w:val="nil"/>
              <w:right w:val="nil"/>
            </w:tcBorders>
            <w:shd w:val="clear" w:color="auto" w:fill="auto"/>
            <w:noWrap/>
            <w:vAlign w:val="bottom"/>
          </w:tcPr>
          <w:p w:rsidRPr="006F01AC" w:rsidR="006F01AC" w:rsidP="00C61E28" w:rsidRDefault="006F01AC" w14:paraId="22E964F4" w14:textId="77777777">
            <w:pPr>
              <w:jc w:val="center"/>
              <w:rPr>
                <w:rFonts w:eastAsia="MS PGothic"/>
                <w:sz w:val="20"/>
                <w:szCs w:val="20"/>
                <w:lang w:val="en-US" w:eastAsia="ja-JP"/>
              </w:rPr>
            </w:pPr>
            <w:r w:rsidRPr="006F01AC">
              <w:rPr>
                <w:rFonts w:eastAsia="MS PGothic"/>
                <w:sz w:val="20"/>
                <w:szCs w:val="20"/>
                <w:lang w:eastAsia="ja-JP"/>
              </w:rPr>
              <w:t>1.55</w:t>
            </w:r>
          </w:p>
        </w:tc>
        <w:tc>
          <w:tcPr>
            <w:tcW w:w="746" w:type="dxa"/>
            <w:tcBorders>
              <w:top w:val="nil"/>
              <w:left w:val="nil"/>
              <w:bottom w:val="nil"/>
              <w:right w:val="nil"/>
            </w:tcBorders>
            <w:shd w:val="clear" w:color="auto" w:fill="auto"/>
            <w:noWrap/>
            <w:vAlign w:val="bottom"/>
          </w:tcPr>
          <w:p w:rsidRPr="006F01AC" w:rsidR="006F01AC" w:rsidP="00C61E28" w:rsidRDefault="006F01AC" w14:paraId="6ED29FE8" w14:textId="77777777">
            <w:pPr>
              <w:jc w:val="center"/>
              <w:rPr>
                <w:rFonts w:eastAsia="MS PGothic"/>
                <w:sz w:val="20"/>
                <w:szCs w:val="20"/>
                <w:lang w:val="en-US" w:eastAsia="ja-JP"/>
              </w:rPr>
            </w:pPr>
            <w:r w:rsidRPr="006F01AC">
              <w:rPr>
                <w:rFonts w:eastAsia="MS PGothic"/>
                <w:sz w:val="20"/>
                <w:szCs w:val="20"/>
                <w:lang w:eastAsia="ja-JP"/>
              </w:rPr>
              <w:t>2.7</w:t>
            </w:r>
          </w:p>
        </w:tc>
        <w:tc>
          <w:tcPr>
            <w:tcW w:w="627" w:type="dxa"/>
            <w:tcBorders>
              <w:top w:val="nil"/>
              <w:left w:val="nil"/>
              <w:bottom w:val="nil"/>
              <w:right w:val="nil"/>
            </w:tcBorders>
            <w:shd w:val="clear" w:color="auto" w:fill="auto"/>
            <w:noWrap/>
            <w:vAlign w:val="bottom"/>
          </w:tcPr>
          <w:p w:rsidRPr="006F01AC" w:rsidR="006F01AC" w:rsidP="00C61E28" w:rsidRDefault="006F01AC" w14:paraId="214D7B1F" w14:textId="77777777">
            <w:pPr>
              <w:jc w:val="center"/>
              <w:rPr>
                <w:rFonts w:eastAsia="MS PGothic"/>
                <w:sz w:val="20"/>
                <w:szCs w:val="20"/>
                <w:lang w:val="en-US" w:eastAsia="ja-JP"/>
              </w:rPr>
            </w:pPr>
            <w:r w:rsidRPr="006F01AC">
              <w:rPr>
                <w:rFonts w:eastAsia="MS PGothic"/>
                <w:sz w:val="20"/>
                <w:szCs w:val="20"/>
                <w:lang w:eastAsia="ja-JP"/>
              </w:rPr>
              <w:t>1.95</w:t>
            </w:r>
          </w:p>
        </w:tc>
        <w:tc>
          <w:tcPr>
            <w:tcW w:w="746" w:type="dxa"/>
            <w:tcBorders>
              <w:top w:val="nil"/>
              <w:left w:val="nil"/>
              <w:bottom w:val="nil"/>
              <w:right w:val="nil"/>
            </w:tcBorders>
            <w:shd w:val="clear" w:color="auto" w:fill="auto"/>
            <w:noWrap/>
            <w:vAlign w:val="bottom"/>
          </w:tcPr>
          <w:p w:rsidRPr="006F01AC" w:rsidR="006F01AC" w:rsidP="00C61E28" w:rsidRDefault="006F01AC" w14:paraId="34792735" w14:textId="77777777">
            <w:pPr>
              <w:jc w:val="center"/>
              <w:rPr>
                <w:rFonts w:eastAsia="MS PGothic"/>
                <w:sz w:val="20"/>
                <w:szCs w:val="20"/>
                <w:lang w:val="en-US" w:eastAsia="ja-JP"/>
              </w:rPr>
            </w:pPr>
            <w:r w:rsidRPr="006F01AC">
              <w:rPr>
                <w:rFonts w:eastAsia="MS PGothic"/>
                <w:sz w:val="20"/>
                <w:szCs w:val="20"/>
                <w:lang w:eastAsia="ja-JP"/>
              </w:rPr>
              <w:t>3.2</w:t>
            </w:r>
          </w:p>
        </w:tc>
        <w:tc>
          <w:tcPr>
            <w:tcW w:w="627" w:type="dxa"/>
            <w:tcBorders>
              <w:top w:val="nil"/>
              <w:left w:val="nil"/>
              <w:bottom w:val="nil"/>
              <w:right w:val="nil"/>
            </w:tcBorders>
            <w:shd w:val="clear" w:color="auto" w:fill="auto"/>
            <w:noWrap/>
            <w:vAlign w:val="bottom"/>
          </w:tcPr>
          <w:p w:rsidRPr="006F01AC" w:rsidR="006F01AC" w:rsidP="00C61E28" w:rsidRDefault="006F01AC" w14:paraId="26E1F904" w14:textId="77777777">
            <w:pPr>
              <w:jc w:val="center"/>
              <w:rPr>
                <w:rFonts w:eastAsia="MS PGothic"/>
                <w:sz w:val="20"/>
                <w:szCs w:val="20"/>
                <w:lang w:val="en-US" w:eastAsia="ja-JP"/>
              </w:rPr>
            </w:pPr>
            <w:r w:rsidRPr="006F01AC">
              <w:rPr>
                <w:rFonts w:eastAsia="MS PGothic"/>
                <w:sz w:val="20"/>
                <w:szCs w:val="20"/>
                <w:lang w:eastAsia="ja-JP"/>
              </w:rPr>
              <w:t>1.62</w:t>
            </w:r>
          </w:p>
        </w:tc>
        <w:tc>
          <w:tcPr>
            <w:tcW w:w="1230" w:type="dxa"/>
            <w:tcBorders>
              <w:top w:val="nil"/>
              <w:left w:val="nil"/>
              <w:bottom w:val="nil"/>
              <w:right w:val="nil"/>
            </w:tcBorders>
            <w:shd w:val="clear" w:color="auto" w:fill="auto"/>
            <w:noWrap/>
            <w:vAlign w:val="bottom"/>
          </w:tcPr>
          <w:p w:rsidRPr="006F01AC" w:rsidR="006F01AC" w:rsidP="00C61E28" w:rsidRDefault="006F01AC" w14:paraId="461AE359" w14:textId="77777777">
            <w:pPr>
              <w:jc w:val="center"/>
              <w:rPr>
                <w:rFonts w:eastAsia="MS PGothic"/>
                <w:sz w:val="20"/>
                <w:szCs w:val="20"/>
                <w:lang w:val="en-US" w:eastAsia="ja-JP"/>
              </w:rPr>
            </w:pPr>
            <w:r w:rsidRPr="006F01AC">
              <w:rPr>
                <w:rFonts w:eastAsia="MS PGothic"/>
                <w:sz w:val="20"/>
                <w:szCs w:val="20"/>
                <w:lang w:eastAsia="ja-JP"/>
              </w:rPr>
              <w:t>2.1</w:t>
            </w:r>
          </w:p>
        </w:tc>
        <w:tc>
          <w:tcPr>
            <w:tcW w:w="627" w:type="dxa"/>
            <w:tcBorders>
              <w:top w:val="nil"/>
              <w:left w:val="nil"/>
              <w:bottom w:val="nil"/>
              <w:right w:val="nil"/>
            </w:tcBorders>
            <w:shd w:val="clear" w:color="auto" w:fill="auto"/>
            <w:noWrap/>
            <w:vAlign w:val="bottom"/>
          </w:tcPr>
          <w:p w:rsidRPr="006F01AC" w:rsidR="006F01AC" w:rsidP="00C61E28" w:rsidRDefault="006F01AC" w14:paraId="10909F75" w14:textId="77777777">
            <w:pPr>
              <w:jc w:val="center"/>
              <w:rPr>
                <w:rFonts w:eastAsia="MS PGothic"/>
                <w:sz w:val="20"/>
                <w:szCs w:val="20"/>
                <w:lang w:val="en-US" w:eastAsia="ja-JP"/>
              </w:rPr>
            </w:pPr>
            <w:r w:rsidRPr="006F01AC">
              <w:rPr>
                <w:rFonts w:eastAsia="MS PGothic"/>
                <w:sz w:val="20"/>
                <w:szCs w:val="20"/>
                <w:lang w:eastAsia="ja-JP"/>
              </w:rPr>
              <w:t>0.88</w:t>
            </w:r>
          </w:p>
        </w:tc>
        <w:tc>
          <w:tcPr>
            <w:tcW w:w="746" w:type="dxa"/>
            <w:tcBorders>
              <w:top w:val="nil"/>
              <w:left w:val="nil"/>
              <w:bottom w:val="nil"/>
              <w:right w:val="nil"/>
            </w:tcBorders>
            <w:shd w:val="clear" w:color="auto" w:fill="auto"/>
            <w:noWrap/>
            <w:vAlign w:val="bottom"/>
          </w:tcPr>
          <w:p w:rsidRPr="006F01AC" w:rsidR="006F01AC" w:rsidP="00C61E28" w:rsidRDefault="006F01AC" w14:paraId="174201FB" w14:textId="77777777">
            <w:pPr>
              <w:jc w:val="center"/>
              <w:rPr>
                <w:rFonts w:eastAsia="MS PGothic"/>
                <w:sz w:val="20"/>
                <w:szCs w:val="20"/>
                <w:lang w:val="en-US" w:eastAsia="ja-JP"/>
              </w:rPr>
            </w:pPr>
            <w:r w:rsidRPr="006F01AC">
              <w:rPr>
                <w:rFonts w:eastAsia="MS PGothic"/>
                <w:sz w:val="20"/>
                <w:szCs w:val="20"/>
                <w:lang w:eastAsia="ja-JP"/>
              </w:rPr>
              <w:t>3.1</w:t>
            </w:r>
          </w:p>
        </w:tc>
        <w:tc>
          <w:tcPr>
            <w:tcW w:w="627" w:type="dxa"/>
            <w:tcBorders>
              <w:top w:val="nil"/>
              <w:left w:val="nil"/>
              <w:bottom w:val="nil"/>
              <w:right w:val="nil"/>
            </w:tcBorders>
            <w:shd w:val="clear" w:color="auto" w:fill="auto"/>
            <w:noWrap/>
            <w:vAlign w:val="bottom"/>
          </w:tcPr>
          <w:p w:rsidRPr="006F01AC" w:rsidR="006F01AC" w:rsidP="00C61E28" w:rsidRDefault="006F01AC" w14:paraId="5A52AFAE" w14:textId="77777777">
            <w:pPr>
              <w:jc w:val="center"/>
              <w:rPr>
                <w:rFonts w:eastAsia="MS PGothic"/>
                <w:sz w:val="20"/>
                <w:szCs w:val="20"/>
                <w:lang w:val="en-US" w:eastAsia="ja-JP"/>
              </w:rPr>
            </w:pPr>
            <w:r w:rsidRPr="006F01AC">
              <w:rPr>
                <w:rFonts w:eastAsia="MS PGothic"/>
                <w:sz w:val="20"/>
                <w:szCs w:val="20"/>
                <w:lang w:eastAsia="ja-JP"/>
              </w:rPr>
              <w:t>1.2</w:t>
            </w:r>
          </w:p>
        </w:tc>
        <w:tc>
          <w:tcPr>
            <w:tcW w:w="746" w:type="dxa"/>
            <w:tcBorders>
              <w:top w:val="nil"/>
              <w:left w:val="nil"/>
              <w:bottom w:val="nil"/>
              <w:right w:val="nil"/>
            </w:tcBorders>
            <w:shd w:val="clear" w:color="auto" w:fill="auto"/>
            <w:noWrap/>
            <w:vAlign w:val="bottom"/>
          </w:tcPr>
          <w:p w:rsidRPr="006F01AC" w:rsidR="006F01AC" w:rsidP="00C61E28" w:rsidRDefault="006F01AC" w14:paraId="312A9A93" w14:textId="77777777">
            <w:pPr>
              <w:jc w:val="center"/>
              <w:rPr>
                <w:rFonts w:eastAsia="MS PGothic"/>
                <w:sz w:val="20"/>
                <w:szCs w:val="20"/>
                <w:lang w:val="en-US" w:eastAsia="ja-JP"/>
              </w:rPr>
            </w:pPr>
            <w:r w:rsidRPr="006F01AC">
              <w:rPr>
                <w:rFonts w:eastAsia="MS PGothic"/>
                <w:sz w:val="20"/>
                <w:szCs w:val="20"/>
                <w:lang w:eastAsia="ja-JP"/>
              </w:rPr>
              <w:t>3.4</w:t>
            </w:r>
          </w:p>
        </w:tc>
        <w:tc>
          <w:tcPr>
            <w:tcW w:w="627" w:type="dxa"/>
            <w:tcBorders>
              <w:top w:val="nil"/>
              <w:left w:val="nil"/>
              <w:bottom w:val="nil"/>
              <w:right w:val="nil"/>
            </w:tcBorders>
            <w:shd w:val="clear" w:color="auto" w:fill="auto"/>
            <w:noWrap/>
            <w:vAlign w:val="bottom"/>
          </w:tcPr>
          <w:p w:rsidRPr="006F01AC" w:rsidR="006F01AC" w:rsidP="00C61E28" w:rsidRDefault="006F01AC" w14:paraId="4A78D69D" w14:textId="77777777">
            <w:pPr>
              <w:jc w:val="center"/>
              <w:rPr>
                <w:rFonts w:eastAsia="MS PGothic"/>
                <w:sz w:val="20"/>
                <w:szCs w:val="20"/>
                <w:lang w:val="en-US" w:eastAsia="ja-JP"/>
              </w:rPr>
            </w:pPr>
            <w:r w:rsidRPr="006F01AC">
              <w:rPr>
                <w:rFonts w:eastAsia="MS PGothic"/>
                <w:sz w:val="20"/>
                <w:szCs w:val="20"/>
                <w:lang w:eastAsia="ja-JP"/>
              </w:rPr>
              <w:t>1.43</w:t>
            </w:r>
          </w:p>
        </w:tc>
        <w:tc>
          <w:tcPr>
            <w:tcW w:w="746" w:type="dxa"/>
            <w:tcBorders>
              <w:top w:val="nil"/>
              <w:left w:val="nil"/>
              <w:bottom w:val="nil"/>
              <w:right w:val="nil"/>
            </w:tcBorders>
            <w:shd w:val="clear" w:color="auto" w:fill="auto"/>
            <w:noWrap/>
            <w:vAlign w:val="bottom"/>
          </w:tcPr>
          <w:p w:rsidRPr="006F01AC" w:rsidR="006F01AC" w:rsidP="00C61E28" w:rsidRDefault="006F01AC" w14:paraId="18CE1D61" w14:textId="77777777">
            <w:pPr>
              <w:jc w:val="center"/>
              <w:rPr>
                <w:rFonts w:eastAsia="MS PGothic"/>
                <w:sz w:val="20"/>
                <w:szCs w:val="20"/>
                <w:lang w:val="en-US" w:eastAsia="ja-JP"/>
              </w:rPr>
            </w:pPr>
            <w:r w:rsidRPr="006F01AC">
              <w:rPr>
                <w:rFonts w:eastAsia="MS PGothic"/>
                <w:sz w:val="20"/>
                <w:szCs w:val="20"/>
                <w:lang w:eastAsia="ja-JP"/>
              </w:rPr>
              <w:t>3</w:t>
            </w:r>
          </w:p>
        </w:tc>
        <w:tc>
          <w:tcPr>
            <w:tcW w:w="627" w:type="dxa"/>
            <w:tcBorders>
              <w:top w:val="nil"/>
              <w:left w:val="nil"/>
              <w:bottom w:val="nil"/>
              <w:right w:val="nil"/>
            </w:tcBorders>
            <w:shd w:val="clear" w:color="auto" w:fill="auto"/>
            <w:noWrap/>
            <w:vAlign w:val="bottom"/>
          </w:tcPr>
          <w:p w:rsidRPr="006F01AC" w:rsidR="006F01AC" w:rsidP="00C61E28" w:rsidRDefault="006F01AC" w14:paraId="3649CBA2" w14:textId="77777777">
            <w:pPr>
              <w:jc w:val="center"/>
              <w:rPr>
                <w:rFonts w:eastAsia="MS PGothic"/>
                <w:sz w:val="20"/>
                <w:szCs w:val="20"/>
                <w:lang w:val="en-US" w:eastAsia="ja-JP"/>
              </w:rPr>
            </w:pPr>
            <w:r w:rsidRPr="006F01AC">
              <w:rPr>
                <w:rFonts w:eastAsia="MS PGothic"/>
                <w:sz w:val="20"/>
                <w:szCs w:val="20"/>
                <w:lang w:eastAsia="ja-JP"/>
              </w:rPr>
              <w:t>1.33</w:t>
            </w:r>
          </w:p>
        </w:tc>
        <w:tc>
          <w:tcPr>
            <w:tcW w:w="1230" w:type="dxa"/>
            <w:tcBorders>
              <w:top w:val="nil"/>
              <w:left w:val="nil"/>
              <w:bottom w:val="nil"/>
              <w:right w:val="nil"/>
            </w:tcBorders>
            <w:shd w:val="clear" w:color="auto" w:fill="auto"/>
            <w:noWrap/>
            <w:vAlign w:val="bottom"/>
          </w:tcPr>
          <w:p w:rsidRPr="006F01AC" w:rsidR="006F01AC" w:rsidP="00C61E28" w:rsidRDefault="006F01AC" w14:paraId="4815E4EF" w14:textId="77777777">
            <w:pPr>
              <w:jc w:val="center"/>
              <w:rPr>
                <w:rFonts w:eastAsia="MS PGothic"/>
                <w:sz w:val="20"/>
                <w:szCs w:val="20"/>
                <w:lang w:val="en-US" w:eastAsia="ja-JP"/>
              </w:rPr>
            </w:pPr>
            <w:r w:rsidRPr="006F01AC">
              <w:rPr>
                <w:rFonts w:eastAsia="MS PGothic"/>
                <w:sz w:val="20"/>
                <w:szCs w:val="20"/>
                <w:lang w:eastAsia="ja-JP"/>
              </w:rPr>
              <w:t>2.3</w:t>
            </w:r>
          </w:p>
        </w:tc>
        <w:tc>
          <w:tcPr>
            <w:tcW w:w="585" w:type="dxa"/>
            <w:tcBorders>
              <w:top w:val="nil"/>
              <w:left w:val="nil"/>
              <w:bottom w:val="nil"/>
              <w:right w:val="nil"/>
            </w:tcBorders>
            <w:shd w:val="clear" w:color="auto" w:fill="auto"/>
            <w:noWrap/>
            <w:vAlign w:val="bottom"/>
          </w:tcPr>
          <w:p w:rsidRPr="006F01AC" w:rsidR="006F01AC" w:rsidP="00C61E28" w:rsidRDefault="006F01AC" w14:paraId="0AFC91EC" w14:textId="77777777">
            <w:pPr>
              <w:jc w:val="center"/>
              <w:rPr>
                <w:rFonts w:eastAsia="MS PGothic"/>
                <w:sz w:val="20"/>
                <w:szCs w:val="20"/>
                <w:lang w:val="en-US" w:eastAsia="ja-JP"/>
              </w:rPr>
            </w:pPr>
            <w:r w:rsidRPr="006F01AC">
              <w:rPr>
                <w:rFonts w:eastAsia="MS PGothic"/>
                <w:sz w:val="20"/>
                <w:szCs w:val="20"/>
                <w:lang w:eastAsia="ja-JP"/>
              </w:rPr>
              <w:t>0.95</w:t>
            </w:r>
          </w:p>
        </w:tc>
      </w:tr>
      <w:tr w:rsidRPr="006F01AC" w:rsidR="006F01AC" w:rsidTr="00C61E28" w14:paraId="6B48BA82" w14:textId="77777777">
        <w:trPr>
          <w:trHeight w:val="255"/>
        </w:trPr>
        <w:tc>
          <w:tcPr>
            <w:tcW w:w="2238" w:type="dxa"/>
            <w:tcBorders>
              <w:top w:val="nil"/>
              <w:left w:val="nil"/>
              <w:bottom w:val="nil"/>
              <w:right w:val="nil"/>
            </w:tcBorders>
            <w:shd w:val="clear" w:color="auto" w:fill="auto"/>
            <w:noWrap/>
            <w:vAlign w:val="bottom"/>
          </w:tcPr>
          <w:p w:rsidRPr="006F01AC" w:rsidR="006F01AC" w:rsidP="00C61E28" w:rsidRDefault="006F01AC" w14:paraId="671DD040" w14:textId="77777777">
            <w:pPr>
              <w:jc w:val="center"/>
              <w:rPr>
                <w:rFonts w:eastAsia="MS PGothic"/>
                <w:sz w:val="20"/>
                <w:szCs w:val="20"/>
                <w:lang w:val="en-US" w:eastAsia="ja-JP"/>
              </w:rPr>
            </w:pPr>
            <w:r w:rsidRPr="006F01AC">
              <w:rPr>
                <w:rFonts w:eastAsia="MS PGothic"/>
                <w:sz w:val="20"/>
                <w:szCs w:val="20"/>
                <w:lang w:eastAsia="ja-JP"/>
              </w:rPr>
              <w:t>Boredom</w:t>
            </w:r>
          </w:p>
        </w:tc>
        <w:tc>
          <w:tcPr>
            <w:tcW w:w="746" w:type="dxa"/>
            <w:tcBorders>
              <w:top w:val="nil"/>
              <w:left w:val="nil"/>
              <w:bottom w:val="nil"/>
              <w:right w:val="nil"/>
            </w:tcBorders>
            <w:shd w:val="clear" w:color="auto" w:fill="auto"/>
            <w:noWrap/>
            <w:vAlign w:val="bottom"/>
          </w:tcPr>
          <w:p w:rsidRPr="006F01AC" w:rsidR="006F01AC" w:rsidP="00C61E28" w:rsidRDefault="006F01AC" w14:paraId="7DCB0907" w14:textId="77777777">
            <w:pPr>
              <w:jc w:val="center"/>
              <w:rPr>
                <w:rFonts w:eastAsia="MS PGothic"/>
                <w:sz w:val="20"/>
                <w:szCs w:val="20"/>
                <w:lang w:val="en-US" w:eastAsia="ja-JP"/>
              </w:rPr>
            </w:pPr>
            <w:r w:rsidRPr="006F01AC">
              <w:rPr>
                <w:rFonts w:eastAsia="MS PGothic"/>
                <w:sz w:val="20"/>
                <w:szCs w:val="20"/>
                <w:lang w:eastAsia="ja-JP"/>
              </w:rPr>
              <w:t>1.3</w:t>
            </w:r>
          </w:p>
        </w:tc>
        <w:tc>
          <w:tcPr>
            <w:tcW w:w="627" w:type="dxa"/>
            <w:tcBorders>
              <w:top w:val="nil"/>
              <w:left w:val="nil"/>
              <w:bottom w:val="nil"/>
              <w:right w:val="nil"/>
            </w:tcBorders>
            <w:shd w:val="clear" w:color="auto" w:fill="auto"/>
            <w:noWrap/>
            <w:vAlign w:val="bottom"/>
          </w:tcPr>
          <w:p w:rsidRPr="006F01AC" w:rsidR="006F01AC" w:rsidP="00C61E28" w:rsidRDefault="006F01AC" w14:paraId="71265351" w14:textId="77777777">
            <w:pPr>
              <w:jc w:val="center"/>
              <w:rPr>
                <w:rFonts w:eastAsia="MS PGothic"/>
                <w:sz w:val="20"/>
                <w:szCs w:val="20"/>
                <w:lang w:val="en-US" w:eastAsia="ja-JP"/>
              </w:rPr>
            </w:pPr>
            <w:r w:rsidRPr="006F01AC">
              <w:rPr>
                <w:rFonts w:eastAsia="MS PGothic"/>
                <w:sz w:val="20"/>
                <w:szCs w:val="20"/>
                <w:lang w:eastAsia="ja-JP"/>
              </w:rPr>
              <w:t>0.48</w:t>
            </w:r>
          </w:p>
        </w:tc>
        <w:tc>
          <w:tcPr>
            <w:tcW w:w="746" w:type="dxa"/>
            <w:tcBorders>
              <w:top w:val="nil"/>
              <w:left w:val="nil"/>
              <w:bottom w:val="nil"/>
              <w:right w:val="nil"/>
            </w:tcBorders>
            <w:shd w:val="clear" w:color="auto" w:fill="auto"/>
            <w:noWrap/>
            <w:vAlign w:val="bottom"/>
          </w:tcPr>
          <w:p w:rsidRPr="006F01AC" w:rsidR="006F01AC" w:rsidP="00C61E28" w:rsidRDefault="006F01AC" w14:paraId="66573B57" w14:textId="77777777">
            <w:pPr>
              <w:jc w:val="center"/>
              <w:rPr>
                <w:rFonts w:eastAsia="MS PGothic"/>
                <w:sz w:val="20"/>
                <w:szCs w:val="20"/>
                <w:lang w:val="en-US" w:eastAsia="ja-JP"/>
              </w:rPr>
            </w:pPr>
            <w:r w:rsidRPr="006F01AC">
              <w:rPr>
                <w:rFonts w:eastAsia="MS PGothic"/>
                <w:sz w:val="20"/>
                <w:szCs w:val="20"/>
                <w:lang w:eastAsia="ja-JP"/>
              </w:rPr>
              <w:t>2.9</w:t>
            </w:r>
          </w:p>
        </w:tc>
        <w:tc>
          <w:tcPr>
            <w:tcW w:w="627" w:type="dxa"/>
            <w:tcBorders>
              <w:top w:val="nil"/>
              <w:left w:val="nil"/>
              <w:bottom w:val="nil"/>
              <w:right w:val="nil"/>
            </w:tcBorders>
            <w:shd w:val="clear" w:color="auto" w:fill="auto"/>
            <w:noWrap/>
            <w:vAlign w:val="bottom"/>
          </w:tcPr>
          <w:p w:rsidRPr="006F01AC" w:rsidR="006F01AC" w:rsidP="00C61E28" w:rsidRDefault="006F01AC" w14:paraId="3B8C6E9E" w14:textId="77777777">
            <w:pPr>
              <w:jc w:val="center"/>
              <w:rPr>
                <w:rFonts w:eastAsia="MS PGothic"/>
                <w:sz w:val="20"/>
                <w:szCs w:val="20"/>
                <w:lang w:val="en-US" w:eastAsia="ja-JP"/>
              </w:rPr>
            </w:pPr>
            <w:r w:rsidRPr="006F01AC">
              <w:rPr>
                <w:rFonts w:eastAsia="MS PGothic"/>
                <w:sz w:val="20"/>
                <w:szCs w:val="20"/>
                <w:lang w:eastAsia="ja-JP"/>
              </w:rPr>
              <w:t>1.6</w:t>
            </w:r>
          </w:p>
        </w:tc>
        <w:tc>
          <w:tcPr>
            <w:tcW w:w="746" w:type="dxa"/>
            <w:tcBorders>
              <w:top w:val="nil"/>
              <w:left w:val="nil"/>
              <w:bottom w:val="nil"/>
              <w:right w:val="nil"/>
            </w:tcBorders>
            <w:shd w:val="clear" w:color="auto" w:fill="auto"/>
            <w:noWrap/>
            <w:vAlign w:val="bottom"/>
          </w:tcPr>
          <w:p w:rsidRPr="006F01AC" w:rsidR="006F01AC" w:rsidP="00C61E28" w:rsidRDefault="006F01AC" w14:paraId="157C8076" w14:textId="77777777">
            <w:pPr>
              <w:jc w:val="center"/>
              <w:rPr>
                <w:rFonts w:eastAsia="MS PGothic"/>
                <w:sz w:val="20"/>
                <w:szCs w:val="20"/>
                <w:lang w:val="en-US" w:eastAsia="ja-JP"/>
              </w:rPr>
            </w:pPr>
            <w:r w:rsidRPr="006F01AC">
              <w:rPr>
                <w:rFonts w:eastAsia="MS PGothic"/>
                <w:sz w:val="20"/>
                <w:szCs w:val="20"/>
                <w:lang w:eastAsia="ja-JP"/>
              </w:rPr>
              <w:t>1.2</w:t>
            </w:r>
          </w:p>
        </w:tc>
        <w:tc>
          <w:tcPr>
            <w:tcW w:w="627" w:type="dxa"/>
            <w:tcBorders>
              <w:top w:val="nil"/>
              <w:left w:val="nil"/>
              <w:bottom w:val="nil"/>
              <w:right w:val="nil"/>
            </w:tcBorders>
            <w:shd w:val="clear" w:color="auto" w:fill="auto"/>
            <w:noWrap/>
            <w:vAlign w:val="bottom"/>
          </w:tcPr>
          <w:p w:rsidRPr="006F01AC" w:rsidR="006F01AC" w:rsidP="00C61E28" w:rsidRDefault="006F01AC" w14:paraId="6458F945" w14:textId="77777777">
            <w:pPr>
              <w:jc w:val="center"/>
              <w:rPr>
                <w:rFonts w:eastAsia="MS PGothic"/>
                <w:sz w:val="20"/>
                <w:szCs w:val="20"/>
                <w:lang w:val="en-US" w:eastAsia="ja-JP"/>
              </w:rPr>
            </w:pPr>
            <w:r w:rsidRPr="006F01AC">
              <w:rPr>
                <w:rFonts w:eastAsia="MS PGothic"/>
                <w:sz w:val="20"/>
                <w:szCs w:val="20"/>
                <w:lang w:eastAsia="ja-JP"/>
              </w:rPr>
              <w:t>0.42</w:t>
            </w:r>
          </w:p>
        </w:tc>
        <w:tc>
          <w:tcPr>
            <w:tcW w:w="1230" w:type="dxa"/>
            <w:tcBorders>
              <w:top w:val="nil"/>
              <w:left w:val="nil"/>
              <w:bottom w:val="nil"/>
              <w:right w:val="nil"/>
            </w:tcBorders>
            <w:shd w:val="clear" w:color="auto" w:fill="auto"/>
            <w:noWrap/>
            <w:vAlign w:val="bottom"/>
          </w:tcPr>
          <w:p w:rsidRPr="006F01AC" w:rsidR="006F01AC" w:rsidP="00C61E28" w:rsidRDefault="006F01AC" w14:paraId="445FB411" w14:textId="77777777">
            <w:pPr>
              <w:jc w:val="center"/>
              <w:rPr>
                <w:rFonts w:eastAsia="MS PGothic"/>
                <w:sz w:val="20"/>
                <w:szCs w:val="20"/>
                <w:lang w:val="en-US" w:eastAsia="ja-JP"/>
              </w:rPr>
            </w:pPr>
            <w:r w:rsidRPr="006F01AC">
              <w:rPr>
                <w:rFonts w:eastAsia="MS PGothic"/>
                <w:sz w:val="20"/>
                <w:szCs w:val="20"/>
                <w:lang w:eastAsia="ja-JP"/>
              </w:rPr>
              <w:t>2.7</w:t>
            </w:r>
          </w:p>
        </w:tc>
        <w:tc>
          <w:tcPr>
            <w:tcW w:w="627" w:type="dxa"/>
            <w:tcBorders>
              <w:top w:val="nil"/>
              <w:left w:val="nil"/>
              <w:bottom w:val="nil"/>
              <w:right w:val="nil"/>
            </w:tcBorders>
            <w:shd w:val="clear" w:color="auto" w:fill="auto"/>
            <w:noWrap/>
            <w:vAlign w:val="bottom"/>
          </w:tcPr>
          <w:p w:rsidRPr="006F01AC" w:rsidR="006F01AC" w:rsidP="00C61E28" w:rsidRDefault="006F01AC" w14:paraId="268BCE83" w14:textId="77777777">
            <w:pPr>
              <w:jc w:val="center"/>
              <w:rPr>
                <w:rFonts w:eastAsia="MS PGothic"/>
                <w:sz w:val="20"/>
                <w:szCs w:val="20"/>
                <w:lang w:val="en-US" w:eastAsia="ja-JP"/>
              </w:rPr>
            </w:pPr>
            <w:r w:rsidRPr="006F01AC">
              <w:rPr>
                <w:rFonts w:eastAsia="MS PGothic"/>
                <w:sz w:val="20"/>
                <w:szCs w:val="20"/>
                <w:lang w:eastAsia="ja-JP"/>
              </w:rPr>
              <w:t>1.83</w:t>
            </w:r>
          </w:p>
        </w:tc>
        <w:tc>
          <w:tcPr>
            <w:tcW w:w="746" w:type="dxa"/>
            <w:tcBorders>
              <w:top w:val="nil"/>
              <w:left w:val="nil"/>
              <w:bottom w:val="nil"/>
              <w:right w:val="nil"/>
            </w:tcBorders>
            <w:shd w:val="clear" w:color="auto" w:fill="auto"/>
            <w:noWrap/>
            <w:vAlign w:val="bottom"/>
          </w:tcPr>
          <w:p w:rsidRPr="006F01AC" w:rsidR="006F01AC" w:rsidP="00C61E28" w:rsidRDefault="006F01AC" w14:paraId="5C7E455D" w14:textId="77777777">
            <w:pPr>
              <w:jc w:val="center"/>
              <w:rPr>
                <w:rFonts w:eastAsia="MS PGothic"/>
                <w:sz w:val="20"/>
                <w:szCs w:val="20"/>
                <w:lang w:val="en-US" w:eastAsia="ja-JP"/>
              </w:rPr>
            </w:pPr>
            <w:r w:rsidRPr="006F01AC">
              <w:rPr>
                <w:rFonts w:eastAsia="MS PGothic"/>
                <w:sz w:val="20"/>
                <w:szCs w:val="20"/>
                <w:lang w:eastAsia="ja-JP"/>
              </w:rPr>
              <w:t>2.3</w:t>
            </w:r>
          </w:p>
        </w:tc>
        <w:tc>
          <w:tcPr>
            <w:tcW w:w="627" w:type="dxa"/>
            <w:tcBorders>
              <w:top w:val="nil"/>
              <w:left w:val="nil"/>
              <w:bottom w:val="nil"/>
              <w:right w:val="nil"/>
            </w:tcBorders>
            <w:shd w:val="clear" w:color="auto" w:fill="auto"/>
            <w:noWrap/>
            <w:vAlign w:val="bottom"/>
          </w:tcPr>
          <w:p w:rsidRPr="006F01AC" w:rsidR="006F01AC" w:rsidP="00C61E28" w:rsidRDefault="006F01AC" w14:paraId="7337EF74" w14:textId="77777777">
            <w:pPr>
              <w:jc w:val="center"/>
              <w:rPr>
                <w:rFonts w:eastAsia="MS PGothic"/>
                <w:sz w:val="20"/>
                <w:szCs w:val="20"/>
                <w:lang w:val="en-US" w:eastAsia="ja-JP"/>
              </w:rPr>
            </w:pPr>
            <w:r w:rsidRPr="006F01AC">
              <w:rPr>
                <w:rFonts w:eastAsia="MS PGothic"/>
                <w:sz w:val="20"/>
                <w:szCs w:val="20"/>
                <w:lang w:eastAsia="ja-JP"/>
              </w:rPr>
              <w:t>1.7</w:t>
            </w:r>
          </w:p>
        </w:tc>
        <w:tc>
          <w:tcPr>
            <w:tcW w:w="746" w:type="dxa"/>
            <w:tcBorders>
              <w:top w:val="nil"/>
              <w:left w:val="nil"/>
              <w:bottom w:val="nil"/>
              <w:right w:val="nil"/>
            </w:tcBorders>
            <w:shd w:val="clear" w:color="auto" w:fill="auto"/>
            <w:noWrap/>
            <w:vAlign w:val="bottom"/>
          </w:tcPr>
          <w:p w:rsidRPr="006F01AC" w:rsidR="006F01AC" w:rsidP="00C61E28" w:rsidRDefault="006F01AC" w14:paraId="43EA19D8" w14:textId="77777777">
            <w:pPr>
              <w:jc w:val="center"/>
              <w:rPr>
                <w:rFonts w:eastAsia="MS PGothic"/>
                <w:sz w:val="20"/>
                <w:szCs w:val="20"/>
                <w:lang w:val="en-US" w:eastAsia="ja-JP"/>
              </w:rPr>
            </w:pPr>
            <w:r w:rsidRPr="006F01AC">
              <w:rPr>
                <w:rFonts w:eastAsia="MS PGothic"/>
                <w:sz w:val="20"/>
                <w:szCs w:val="20"/>
                <w:lang w:eastAsia="ja-JP"/>
              </w:rPr>
              <w:t>2.2</w:t>
            </w:r>
          </w:p>
        </w:tc>
        <w:tc>
          <w:tcPr>
            <w:tcW w:w="627" w:type="dxa"/>
            <w:tcBorders>
              <w:top w:val="nil"/>
              <w:left w:val="nil"/>
              <w:bottom w:val="nil"/>
              <w:right w:val="nil"/>
            </w:tcBorders>
            <w:shd w:val="clear" w:color="auto" w:fill="auto"/>
            <w:noWrap/>
            <w:vAlign w:val="bottom"/>
          </w:tcPr>
          <w:p w:rsidRPr="006F01AC" w:rsidR="006F01AC" w:rsidP="00C61E28" w:rsidRDefault="006F01AC" w14:paraId="06EE521B" w14:textId="77777777">
            <w:pPr>
              <w:jc w:val="center"/>
              <w:rPr>
                <w:rFonts w:eastAsia="MS PGothic"/>
                <w:sz w:val="20"/>
                <w:szCs w:val="20"/>
                <w:lang w:val="en-US" w:eastAsia="ja-JP"/>
              </w:rPr>
            </w:pPr>
            <w:r w:rsidRPr="006F01AC">
              <w:rPr>
                <w:rFonts w:eastAsia="MS PGothic"/>
                <w:sz w:val="20"/>
                <w:szCs w:val="20"/>
                <w:lang w:eastAsia="ja-JP"/>
              </w:rPr>
              <w:t>1.4</w:t>
            </w:r>
          </w:p>
        </w:tc>
        <w:tc>
          <w:tcPr>
            <w:tcW w:w="746" w:type="dxa"/>
            <w:tcBorders>
              <w:top w:val="nil"/>
              <w:left w:val="nil"/>
              <w:bottom w:val="nil"/>
              <w:right w:val="nil"/>
            </w:tcBorders>
            <w:shd w:val="clear" w:color="auto" w:fill="auto"/>
            <w:noWrap/>
            <w:vAlign w:val="bottom"/>
          </w:tcPr>
          <w:p w:rsidRPr="006F01AC" w:rsidR="006F01AC" w:rsidP="00C61E28" w:rsidRDefault="006F01AC" w14:paraId="7FD09917" w14:textId="77777777">
            <w:pPr>
              <w:jc w:val="center"/>
              <w:rPr>
                <w:rFonts w:eastAsia="MS PGothic"/>
                <w:sz w:val="20"/>
                <w:szCs w:val="20"/>
                <w:lang w:val="en-US" w:eastAsia="ja-JP"/>
              </w:rPr>
            </w:pPr>
            <w:r w:rsidRPr="006F01AC">
              <w:rPr>
                <w:rFonts w:eastAsia="MS PGothic"/>
                <w:sz w:val="20"/>
                <w:szCs w:val="20"/>
                <w:lang w:eastAsia="ja-JP"/>
              </w:rPr>
              <w:t>1.6</w:t>
            </w:r>
          </w:p>
        </w:tc>
        <w:tc>
          <w:tcPr>
            <w:tcW w:w="627" w:type="dxa"/>
            <w:tcBorders>
              <w:top w:val="nil"/>
              <w:left w:val="nil"/>
              <w:bottom w:val="nil"/>
              <w:right w:val="nil"/>
            </w:tcBorders>
            <w:shd w:val="clear" w:color="auto" w:fill="auto"/>
            <w:noWrap/>
            <w:vAlign w:val="bottom"/>
          </w:tcPr>
          <w:p w:rsidRPr="006F01AC" w:rsidR="006F01AC" w:rsidP="00C61E28" w:rsidRDefault="006F01AC" w14:paraId="008E0BE8" w14:textId="77777777">
            <w:pPr>
              <w:jc w:val="center"/>
              <w:rPr>
                <w:rFonts w:eastAsia="MS PGothic"/>
                <w:sz w:val="20"/>
                <w:szCs w:val="20"/>
                <w:lang w:val="en-US" w:eastAsia="ja-JP"/>
              </w:rPr>
            </w:pPr>
            <w:r w:rsidRPr="006F01AC">
              <w:rPr>
                <w:rFonts w:eastAsia="MS PGothic"/>
                <w:sz w:val="20"/>
                <w:szCs w:val="20"/>
                <w:lang w:eastAsia="ja-JP"/>
              </w:rPr>
              <w:t>0.52</w:t>
            </w:r>
          </w:p>
        </w:tc>
        <w:tc>
          <w:tcPr>
            <w:tcW w:w="1230" w:type="dxa"/>
            <w:tcBorders>
              <w:top w:val="nil"/>
              <w:left w:val="nil"/>
              <w:bottom w:val="nil"/>
              <w:right w:val="nil"/>
            </w:tcBorders>
            <w:shd w:val="clear" w:color="auto" w:fill="auto"/>
            <w:noWrap/>
            <w:vAlign w:val="bottom"/>
          </w:tcPr>
          <w:p w:rsidRPr="006F01AC" w:rsidR="006F01AC" w:rsidP="00C61E28" w:rsidRDefault="006F01AC" w14:paraId="646B8331" w14:textId="77777777">
            <w:pPr>
              <w:jc w:val="center"/>
              <w:rPr>
                <w:rFonts w:eastAsia="MS PGothic"/>
                <w:sz w:val="20"/>
                <w:szCs w:val="20"/>
                <w:lang w:val="en-US" w:eastAsia="ja-JP"/>
              </w:rPr>
            </w:pPr>
            <w:r w:rsidRPr="006F01AC">
              <w:rPr>
                <w:rFonts w:eastAsia="MS PGothic"/>
                <w:sz w:val="20"/>
                <w:szCs w:val="20"/>
                <w:lang w:eastAsia="ja-JP"/>
              </w:rPr>
              <w:t>3.4</w:t>
            </w:r>
          </w:p>
        </w:tc>
        <w:tc>
          <w:tcPr>
            <w:tcW w:w="585" w:type="dxa"/>
            <w:tcBorders>
              <w:top w:val="nil"/>
              <w:left w:val="nil"/>
              <w:bottom w:val="nil"/>
              <w:right w:val="nil"/>
            </w:tcBorders>
            <w:shd w:val="clear" w:color="auto" w:fill="auto"/>
            <w:noWrap/>
            <w:vAlign w:val="bottom"/>
          </w:tcPr>
          <w:p w:rsidRPr="006F01AC" w:rsidR="006F01AC" w:rsidP="00C61E28" w:rsidRDefault="006F01AC" w14:paraId="0B94ECAF" w14:textId="77777777">
            <w:pPr>
              <w:jc w:val="center"/>
              <w:rPr>
                <w:rFonts w:eastAsia="MS PGothic"/>
                <w:sz w:val="20"/>
                <w:szCs w:val="20"/>
                <w:lang w:val="en-US" w:eastAsia="ja-JP"/>
              </w:rPr>
            </w:pPr>
            <w:r w:rsidRPr="006F01AC">
              <w:rPr>
                <w:rFonts w:eastAsia="MS PGothic"/>
                <w:sz w:val="20"/>
                <w:szCs w:val="20"/>
                <w:lang w:eastAsia="ja-JP"/>
              </w:rPr>
              <w:t>1.58</w:t>
            </w:r>
          </w:p>
        </w:tc>
      </w:tr>
      <w:tr w:rsidRPr="006F01AC" w:rsidR="006F01AC" w:rsidTr="00C61E28" w14:paraId="6DC5AE07" w14:textId="77777777">
        <w:trPr>
          <w:trHeight w:val="255"/>
        </w:trPr>
        <w:tc>
          <w:tcPr>
            <w:tcW w:w="2238" w:type="dxa"/>
            <w:tcBorders>
              <w:top w:val="nil"/>
              <w:left w:val="nil"/>
              <w:bottom w:val="nil"/>
              <w:right w:val="nil"/>
            </w:tcBorders>
            <w:shd w:val="clear" w:color="auto" w:fill="auto"/>
            <w:noWrap/>
            <w:vAlign w:val="bottom"/>
          </w:tcPr>
          <w:p w:rsidRPr="006F01AC" w:rsidR="006F01AC" w:rsidP="00C61E28" w:rsidRDefault="006F01AC" w14:paraId="6027EB43" w14:textId="77777777">
            <w:pPr>
              <w:jc w:val="center"/>
              <w:rPr>
                <w:rFonts w:eastAsia="MS PGothic"/>
                <w:sz w:val="20"/>
                <w:szCs w:val="20"/>
                <w:lang w:val="en-US" w:eastAsia="ja-JP"/>
              </w:rPr>
            </w:pPr>
            <w:r w:rsidRPr="006F01AC">
              <w:rPr>
                <w:rFonts w:eastAsia="MS PGothic"/>
                <w:sz w:val="20"/>
                <w:szCs w:val="20"/>
                <w:lang w:eastAsia="ja-JP"/>
              </w:rPr>
              <w:t xml:space="preserve">External tension stress </w:t>
            </w:r>
          </w:p>
        </w:tc>
        <w:tc>
          <w:tcPr>
            <w:tcW w:w="746" w:type="dxa"/>
            <w:tcBorders>
              <w:top w:val="nil"/>
              <w:left w:val="nil"/>
              <w:bottom w:val="nil"/>
              <w:right w:val="nil"/>
            </w:tcBorders>
            <w:shd w:val="clear" w:color="auto" w:fill="auto"/>
            <w:noWrap/>
            <w:vAlign w:val="bottom"/>
          </w:tcPr>
          <w:p w:rsidRPr="006F01AC" w:rsidR="006F01AC" w:rsidP="00C61E28" w:rsidRDefault="006F01AC" w14:paraId="767941AD" w14:textId="77777777">
            <w:pPr>
              <w:jc w:val="center"/>
              <w:rPr>
                <w:rFonts w:eastAsia="MS PGothic"/>
                <w:sz w:val="20"/>
                <w:szCs w:val="20"/>
                <w:lang w:val="en-US" w:eastAsia="ja-JP"/>
              </w:rPr>
            </w:pPr>
            <w:r w:rsidRPr="006F01AC">
              <w:rPr>
                <w:rFonts w:eastAsia="MS PGothic"/>
                <w:sz w:val="20"/>
                <w:szCs w:val="20"/>
                <w:lang w:eastAsia="ja-JP"/>
              </w:rPr>
              <w:t>2.1</w:t>
            </w:r>
          </w:p>
        </w:tc>
        <w:tc>
          <w:tcPr>
            <w:tcW w:w="627" w:type="dxa"/>
            <w:tcBorders>
              <w:top w:val="nil"/>
              <w:left w:val="nil"/>
              <w:bottom w:val="nil"/>
              <w:right w:val="nil"/>
            </w:tcBorders>
            <w:shd w:val="clear" w:color="auto" w:fill="auto"/>
            <w:noWrap/>
            <w:vAlign w:val="bottom"/>
          </w:tcPr>
          <w:p w:rsidRPr="006F01AC" w:rsidR="006F01AC" w:rsidP="00C61E28" w:rsidRDefault="006F01AC" w14:paraId="24D98FF9" w14:textId="77777777">
            <w:pPr>
              <w:jc w:val="center"/>
              <w:rPr>
                <w:rFonts w:eastAsia="MS PGothic"/>
                <w:sz w:val="20"/>
                <w:szCs w:val="20"/>
                <w:lang w:val="en-US" w:eastAsia="ja-JP"/>
              </w:rPr>
            </w:pPr>
            <w:r w:rsidRPr="006F01AC">
              <w:rPr>
                <w:rFonts w:eastAsia="MS PGothic"/>
                <w:sz w:val="20"/>
                <w:szCs w:val="20"/>
                <w:lang w:eastAsia="ja-JP"/>
              </w:rPr>
              <w:t>0.99</w:t>
            </w:r>
          </w:p>
        </w:tc>
        <w:tc>
          <w:tcPr>
            <w:tcW w:w="746" w:type="dxa"/>
            <w:tcBorders>
              <w:top w:val="nil"/>
              <w:left w:val="nil"/>
              <w:bottom w:val="nil"/>
              <w:right w:val="nil"/>
            </w:tcBorders>
            <w:shd w:val="clear" w:color="auto" w:fill="auto"/>
            <w:noWrap/>
            <w:vAlign w:val="bottom"/>
          </w:tcPr>
          <w:p w:rsidRPr="006F01AC" w:rsidR="006F01AC" w:rsidP="00C61E28" w:rsidRDefault="006F01AC" w14:paraId="4974FC54" w14:textId="77777777">
            <w:pPr>
              <w:jc w:val="center"/>
              <w:rPr>
                <w:rFonts w:eastAsia="MS PGothic"/>
                <w:sz w:val="20"/>
                <w:szCs w:val="20"/>
                <w:lang w:val="en-US" w:eastAsia="ja-JP"/>
              </w:rPr>
            </w:pPr>
            <w:r w:rsidRPr="006F01AC">
              <w:rPr>
                <w:rFonts w:eastAsia="MS PGothic"/>
                <w:sz w:val="20"/>
                <w:szCs w:val="20"/>
                <w:lang w:eastAsia="ja-JP"/>
              </w:rPr>
              <w:t>2.5</w:t>
            </w:r>
          </w:p>
        </w:tc>
        <w:tc>
          <w:tcPr>
            <w:tcW w:w="627" w:type="dxa"/>
            <w:tcBorders>
              <w:top w:val="nil"/>
              <w:left w:val="nil"/>
              <w:bottom w:val="nil"/>
              <w:right w:val="nil"/>
            </w:tcBorders>
            <w:shd w:val="clear" w:color="auto" w:fill="auto"/>
            <w:noWrap/>
            <w:vAlign w:val="bottom"/>
          </w:tcPr>
          <w:p w:rsidRPr="006F01AC" w:rsidR="006F01AC" w:rsidP="00C61E28" w:rsidRDefault="006F01AC" w14:paraId="2800F730" w14:textId="77777777">
            <w:pPr>
              <w:jc w:val="center"/>
              <w:rPr>
                <w:rFonts w:eastAsia="MS PGothic"/>
                <w:sz w:val="20"/>
                <w:szCs w:val="20"/>
                <w:lang w:val="en-US" w:eastAsia="ja-JP"/>
              </w:rPr>
            </w:pPr>
            <w:r w:rsidRPr="006F01AC">
              <w:rPr>
                <w:rFonts w:eastAsia="MS PGothic"/>
                <w:sz w:val="20"/>
                <w:szCs w:val="20"/>
                <w:lang w:eastAsia="ja-JP"/>
              </w:rPr>
              <w:t>1.27</w:t>
            </w:r>
          </w:p>
        </w:tc>
        <w:tc>
          <w:tcPr>
            <w:tcW w:w="746" w:type="dxa"/>
            <w:tcBorders>
              <w:top w:val="nil"/>
              <w:left w:val="nil"/>
              <w:bottom w:val="nil"/>
              <w:right w:val="nil"/>
            </w:tcBorders>
            <w:shd w:val="clear" w:color="auto" w:fill="auto"/>
            <w:noWrap/>
            <w:vAlign w:val="bottom"/>
          </w:tcPr>
          <w:p w:rsidRPr="006F01AC" w:rsidR="006F01AC" w:rsidP="00C61E28" w:rsidRDefault="006F01AC" w14:paraId="4817A9A7" w14:textId="77777777">
            <w:pPr>
              <w:jc w:val="center"/>
              <w:rPr>
                <w:rFonts w:eastAsia="MS PGothic"/>
                <w:sz w:val="20"/>
                <w:szCs w:val="20"/>
                <w:lang w:val="en-US" w:eastAsia="ja-JP"/>
              </w:rPr>
            </w:pPr>
            <w:r w:rsidRPr="006F01AC">
              <w:rPr>
                <w:rFonts w:eastAsia="MS PGothic"/>
                <w:sz w:val="20"/>
                <w:szCs w:val="20"/>
                <w:lang w:eastAsia="ja-JP"/>
              </w:rPr>
              <w:t>3.5</w:t>
            </w:r>
          </w:p>
        </w:tc>
        <w:tc>
          <w:tcPr>
            <w:tcW w:w="627" w:type="dxa"/>
            <w:tcBorders>
              <w:top w:val="nil"/>
              <w:left w:val="nil"/>
              <w:bottom w:val="nil"/>
              <w:right w:val="nil"/>
            </w:tcBorders>
            <w:shd w:val="clear" w:color="auto" w:fill="auto"/>
            <w:noWrap/>
            <w:vAlign w:val="bottom"/>
          </w:tcPr>
          <w:p w:rsidRPr="006F01AC" w:rsidR="006F01AC" w:rsidP="00C61E28" w:rsidRDefault="006F01AC" w14:paraId="4ED454DE" w14:textId="77777777">
            <w:pPr>
              <w:jc w:val="center"/>
              <w:rPr>
                <w:rFonts w:eastAsia="MS PGothic"/>
                <w:sz w:val="20"/>
                <w:szCs w:val="20"/>
                <w:lang w:val="en-US" w:eastAsia="ja-JP"/>
              </w:rPr>
            </w:pPr>
            <w:r w:rsidRPr="006F01AC">
              <w:rPr>
                <w:rFonts w:eastAsia="MS PGothic"/>
                <w:sz w:val="20"/>
                <w:szCs w:val="20"/>
                <w:lang w:eastAsia="ja-JP"/>
              </w:rPr>
              <w:t>1.78</w:t>
            </w:r>
          </w:p>
        </w:tc>
        <w:tc>
          <w:tcPr>
            <w:tcW w:w="1230" w:type="dxa"/>
            <w:tcBorders>
              <w:top w:val="nil"/>
              <w:left w:val="nil"/>
              <w:bottom w:val="nil"/>
              <w:right w:val="nil"/>
            </w:tcBorders>
            <w:shd w:val="clear" w:color="auto" w:fill="auto"/>
            <w:noWrap/>
            <w:vAlign w:val="bottom"/>
          </w:tcPr>
          <w:p w:rsidRPr="006F01AC" w:rsidR="006F01AC" w:rsidP="00C61E28" w:rsidRDefault="006F01AC" w14:paraId="42C8A363" w14:textId="77777777">
            <w:pPr>
              <w:jc w:val="center"/>
              <w:rPr>
                <w:rFonts w:eastAsia="MS PGothic"/>
                <w:sz w:val="20"/>
                <w:szCs w:val="20"/>
                <w:lang w:val="en-US" w:eastAsia="ja-JP"/>
              </w:rPr>
            </w:pPr>
            <w:r w:rsidRPr="006F01AC">
              <w:rPr>
                <w:rFonts w:eastAsia="MS PGothic"/>
                <w:sz w:val="20"/>
                <w:szCs w:val="20"/>
                <w:lang w:eastAsia="ja-JP"/>
              </w:rPr>
              <w:t>1.8</w:t>
            </w:r>
          </w:p>
        </w:tc>
        <w:tc>
          <w:tcPr>
            <w:tcW w:w="627" w:type="dxa"/>
            <w:tcBorders>
              <w:top w:val="nil"/>
              <w:left w:val="nil"/>
              <w:bottom w:val="nil"/>
              <w:right w:val="nil"/>
            </w:tcBorders>
            <w:shd w:val="clear" w:color="auto" w:fill="auto"/>
            <w:noWrap/>
            <w:vAlign w:val="bottom"/>
          </w:tcPr>
          <w:p w:rsidRPr="006F01AC" w:rsidR="006F01AC" w:rsidP="00C61E28" w:rsidRDefault="006F01AC" w14:paraId="2630E588" w14:textId="77777777">
            <w:pPr>
              <w:jc w:val="center"/>
              <w:rPr>
                <w:rFonts w:eastAsia="MS PGothic"/>
                <w:sz w:val="20"/>
                <w:szCs w:val="20"/>
                <w:lang w:val="en-US" w:eastAsia="ja-JP"/>
              </w:rPr>
            </w:pPr>
            <w:r w:rsidRPr="006F01AC">
              <w:rPr>
                <w:rFonts w:eastAsia="MS PGothic"/>
                <w:sz w:val="20"/>
                <w:szCs w:val="20"/>
                <w:lang w:eastAsia="ja-JP"/>
              </w:rPr>
              <w:t>0.63</w:t>
            </w:r>
          </w:p>
        </w:tc>
        <w:tc>
          <w:tcPr>
            <w:tcW w:w="746" w:type="dxa"/>
            <w:tcBorders>
              <w:top w:val="nil"/>
              <w:left w:val="nil"/>
              <w:bottom w:val="nil"/>
              <w:right w:val="nil"/>
            </w:tcBorders>
            <w:shd w:val="clear" w:color="auto" w:fill="auto"/>
            <w:noWrap/>
            <w:vAlign w:val="bottom"/>
          </w:tcPr>
          <w:p w:rsidRPr="006F01AC" w:rsidR="006F01AC" w:rsidP="00C61E28" w:rsidRDefault="006F01AC" w14:paraId="3CE260B5" w14:textId="77777777">
            <w:pPr>
              <w:jc w:val="center"/>
              <w:rPr>
                <w:rFonts w:eastAsia="MS PGothic"/>
                <w:sz w:val="20"/>
                <w:szCs w:val="20"/>
                <w:lang w:val="en-US" w:eastAsia="ja-JP"/>
              </w:rPr>
            </w:pPr>
            <w:r w:rsidRPr="006F01AC">
              <w:rPr>
                <w:rFonts w:eastAsia="MS PGothic"/>
                <w:sz w:val="20"/>
                <w:szCs w:val="20"/>
                <w:lang w:eastAsia="ja-JP"/>
              </w:rPr>
              <w:t>2.1</w:t>
            </w:r>
          </w:p>
        </w:tc>
        <w:tc>
          <w:tcPr>
            <w:tcW w:w="627" w:type="dxa"/>
            <w:tcBorders>
              <w:top w:val="nil"/>
              <w:left w:val="nil"/>
              <w:bottom w:val="nil"/>
              <w:right w:val="nil"/>
            </w:tcBorders>
            <w:shd w:val="clear" w:color="auto" w:fill="auto"/>
            <w:noWrap/>
            <w:vAlign w:val="bottom"/>
          </w:tcPr>
          <w:p w:rsidRPr="006F01AC" w:rsidR="006F01AC" w:rsidP="00C61E28" w:rsidRDefault="006F01AC" w14:paraId="53A4D279" w14:textId="77777777">
            <w:pPr>
              <w:jc w:val="center"/>
              <w:rPr>
                <w:rFonts w:eastAsia="MS PGothic"/>
                <w:sz w:val="20"/>
                <w:szCs w:val="20"/>
                <w:lang w:val="en-US" w:eastAsia="ja-JP"/>
              </w:rPr>
            </w:pPr>
            <w:r w:rsidRPr="006F01AC">
              <w:rPr>
                <w:rFonts w:eastAsia="MS PGothic"/>
                <w:sz w:val="20"/>
                <w:szCs w:val="20"/>
                <w:lang w:eastAsia="ja-JP"/>
              </w:rPr>
              <w:t>1.2</w:t>
            </w:r>
          </w:p>
        </w:tc>
        <w:tc>
          <w:tcPr>
            <w:tcW w:w="746" w:type="dxa"/>
            <w:tcBorders>
              <w:top w:val="nil"/>
              <w:left w:val="nil"/>
              <w:bottom w:val="nil"/>
              <w:right w:val="nil"/>
            </w:tcBorders>
            <w:shd w:val="clear" w:color="auto" w:fill="auto"/>
            <w:noWrap/>
            <w:vAlign w:val="bottom"/>
          </w:tcPr>
          <w:p w:rsidRPr="006F01AC" w:rsidR="006F01AC" w:rsidP="00C61E28" w:rsidRDefault="006F01AC" w14:paraId="752B5A2C" w14:textId="77777777">
            <w:pPr>
              <w:jc w:val="center"/>
              <w:rPr>
                <w:rFonts w:eastAsia="MS PGothic"/>
                <w:sz w:val="20"/>
                <w:szCs w:val="20"/>
                <w:lang w:val="en-US" w:eastAsia="ja-JP"/>
              </w:rPr>
            </w:pPr>
            <w:r w:rsidRPr="006F01AC">
              <w:rPr>
                <w:rFonts w:eastAsia="MS PGothic"/>
                <w:sz w:val="20"/>
                <w:szCs w:val="20"/>
                <w:lang w:eastAsia="ja-JP"/>
              </w:rPr>
              <w:t>2.1</w:t>
            </w:r>
          </w:p>
        </w:tc>
        <w:tc>
          <w:tcPr>
            <w:tcW w:w="627" w:type="dxa"/>
            <w:tcBorders>
              <w:top w:val="nil"/>
              <w:left w:val="nil"/>
              <w:bottom w:val="nil"/>
              <w:right w:val="nil"/>
            </w:tcBorders>
            <w:shd w:val="clear" w:color="auto" w:fill="auto"/>
            <w:noWrap/>
            <w:vAlign w:val="bottom"/>
          </w:tcPr>
          <w:p w:rsidRPr="006F01AC" w:rsidR="006F01AC" w:rsidP="00C61E28" w:rsidRDefault="006F01AC" w14:paraId="1B2F519B" w14:textId="77777777">
            <w:pPr>
              <w:jc w:val="center"/>
              <w:rPr>
                <w:rFonts w:eastAsia="MS PGothic"/>
                <w:sz w:val="20"/>
                <w:szCs w:val="20"/>
                <w:lang w:val="en-US" w:eastAsia="ja-JP"/>
              </w:rPr>
            </w:pPr>
            <w:r w:rsidRPr="006F01AC">
              <w:rPr>
                <w:rFonts w:eastAsia="MS PGothic"/>
                <w:sz w:val="20"/>
                <w:szCs w:val="20"/>
                <w:lang w:eastAsia="ja-JP"/>
              </w:rPr>
              <w:t>0.99</w:t>
            </w:r>
          </w:p>
        </w:tc>
        <w:tc>
          <w:tcPr>
            <w:tcW w:w="746" w:type="dxa"/>
            <w:tcBorders>
              <w:top w:val="nil"/>
              <w:left w:val="nil"/>
              <w:bottom w:val="nil"/>
              <w:right w:val="nil"/>
            </w:tcBorders>
            <w:shd w:val="clear" w:color="auto" w:fill="auto"/>
            <w:noWrap/>
            <w:vAlign w:val="bottom"/>
          </w:tcPr>
          <w:p w:rsidRPr="006F01AC" w:rsidR="006F01AC" w:rsidP="00C61E28" w:rsidRDefault="006F01AC" w14:paraId="015A7876" w14:textId="77777777">
            <w:pPr>
              <w:jc w:val="center"/>
              <w:rPr>
                <w:rFonts w:eastAsia="MS PGothic"/>
                <w:sz w:val="20"/>
                <w:szCs w:val="20"/>
                <w:lang w:val="en-US" w:eastAsia="ja-JP"/>
              </w:rPr>
            </w:pPr>
            <w:r w:rsidRPr="006F01AC">
              <w:rPr>
                <w:rFonts w:eastAsia="MS PGothic"/>
                <w:sz w:val="20"/>
                <w:szCs w:val="20"/>
                <w:lang w:eastAsia="ja-JP"/>
              </w:rPr>
              <w:t>3.3</w:t>
            </w:r>
          </w:p>
        </w:tc>
        <w:tc>
          <w:tcPr>
            <w:tcW w:w="627" w:type="dxa"/>
            <w:tcBorders>
              <w:top w:val="nil"/>
              <w:left w:val="nil"/>
              <w:bottom w:val="nil"/>
              <w:right w:val="nil"/>
            </w:tcBorders>
            <w:shd w:val="clear" w:color="auto" w:fill="auto"/>
            <w:noWrap/>
            <w:vAlign w:val="bottom"/>
          </w:tcPr>
          <w:p w:rsidRPr="006F01AC" w:rsidR="006F01AC" w:rsidP="00C61E28" w:rsidRDefault="006F01AC" w14:paraId="06CBEF7B" w14:textId="77777777">
            <w:pPr>
              <w:jc w:val="center"/>
              <w:rPr>
                <w:rFonts w:eastAsia="MS PGothic"/>
                <w:sz w:val="20"/>
                <w:szCs w:val="20"/>
                <w:lang w:val="en-US" w:eastAsia="ja-JP"/>
              </w:rPr>
            </w:pPr>
            <w:r w:rsidRPr="006F01AC">
              <w:rPr>
                <w:rFonts w:eastAsia="MS PGothic"/>
                <w:sz w:val="20"/>
                <w:szCs w:val="20"/>
                <w:lang w:eastAsia="ja-JP"/>
              </w:rPr>
              <w:t>1.57</w:t>
            </w:r>
          </w:p>
        </w:tc>
        <w:tc>
          <w:tcPr>
            <w:tcW w:w="1230" w:type="dxa"/>
            <w:tcBorders>
              <w:top w:val="nil"/>
              <w:left w:val="nil"/>
              <w:bottom w:val="nil"/>
              <w:right w:val="nil"/>
            </w:tcBorders>
            <w:shd w:val="clear" w:color="auto" w:fill="auto"/>
            <w:noWrap/>
            <w:vAlign w:val="bottom"/>
          </w:tcPr>
          <w:p w:rsidRPr="006F01AC" w:rsidR="006F01AC" w:rsidP="00C61E28" w:rsidRDefault="006F01AC" w14:paraId="58AF0665" w14:textId="77777777">
            <w:pPr>
              <w:jc w:val="center"/>
              <w:rPr>
                <w:rFonts w:eastAsia="MS PGothic"/>
                <w:sz w:val="20"/>
                <w:szCs w:val="20"/>
                <w:lang w:val="en-US" w:eastAsia="ja-JP"/>
              </w:rPr>
            </w:pPr>
            <w:r w:rsidRPr="006F01AC">
              <w:rPr>
                <w:rFonts w:eastAsia="MS PGothic"/>
                <w:sz w:val="20"/>
                <w:szCs w:val="20"/>
                <w:lang w:eastAsia="ja-JP"/>
              </w:rPr>
              <w:t>1.9</w:t>
            </w:r>
          </w:p>
        </w:tc>
        <w:tc>
          <w:tcPr>
            <w:tcW w:w="585" w:type="dxa"/>
            <w:tcBorders>
              <w:top w:val="nil"/>
              <w:left w:val="nil"/>
              <w:bottom w:val="nil"/>
              <w:right w:val="nil"/>
            </w:tcBorders>
            <w:shd w:val="clear" w:color="auto" w:fill="auto"/>
            <w:noWrap/>
            <w:vAlign w:val="bottom"/>
          </w:tcPr>
          <w:p w:rsidRPr="006F01AC" w:rsidR="006F01AC" w:rsidP="00C61E28" w:rsidRDefault="006F01AC" w14:paraId="4D952553" w14:textId="77777777">
            <w:pPr>
              <w:jc w:val="center"/>
              <w:rPr>
                <w:rFonts w:eastAsia="MS PGothic"/>
                <w:sz w:val="20"/>
                <w:szCs w:val="20"/>
                <w:lang w:val="en-US" w:eastAsia="ja-JP"/>
              </w:rPr>
            </w:pPr>
            <w:r w:rsidRPr="006F01AC">
              <w:rPr>
                <w:rFonts w:eastAsia="MS PGothic"/>
                <w:sz w:val="20"/>
                <w:szCs w:val="20"/>
                <w:lang w:eastAsia="ja-JP"/>
              </w:rPr>
              <w:t>0.88</w:t>
            </w:r>
          </w:p>
        </w:tc>
      </w:tr>
      <w:tr w:rsidRPr="006F01AC" w:rsidR="006F01AC" w:rsidTr="00C61E28" w14:paraId="522722D3" w14:textId="77777777">
        <w:trPr>
          <w:trHeight w:val="255"/>
        </w:trPr>
        <w:tc>
          <w:tcPr>
            <w:tcW w:w="2238" w:type="dxa"/>
            <w:tcBorders>
              <w:top w:val="nil"/>
              <w:left w:val="nil"/>
              <w:bottom w:val="nil"/>
              <w:right w:val="nil"/>
            </w:tcBorders>
            <w:shd w:val="clear" w:color="auto" w:fill="auto"/>
            <w:noWrap/>
            <w:vAlign w:val="bottom"/>
          </w:tcPr>
          <w:p w:rsidRPr="006F01AC" w:rsidR="006F01AC" w:rsidP="00C61E28" w:rsidRDefault="006F01AC" w14:paraId="53B22A51" w14:textId="77777777">
            <w:pPr>
              <w:jc w:val="center"/>
              <w:rPr>
                <w:rFonts w:eastAsia="MS PGothic"/>
                <w:sz w:val="20"/>
                <w:szCs w:val="20"/>
                <w:lang w:val="en-US" w:eastAsia="ja-JP"/>
              </w:rPr>
            </w:pPr>
            <w:r w:rsidRPr="006F01AC">
              <w:rPr>
                <w:rFonts w:eastAsia="MS PGothic"/>
                <w:sz w:val="20"/>
                <w:szCs w:val="20"/>
                <w:lang w:eastAsia="ja-JP"/>
              </w:rPr>
              <w:t xml:space="preserve">Internal tension stress </w:t>
            </w:r>
          </w:p>
        </w:tc>
        <w:tc>
          <w:tcPr>
            <w:tcW w:w="746" w:type="dxa"/>
            <w:tcBorders>
              <w:top w:val="nil"/>
              <w:left w:val="nil"/>
              <w:bottom w:val="nil"/>
              <w:right w:val="nil"/>
            </w:tcBorders>
            <w:shd w:val="clear" w:color="auto" w:fill="auto"/>
            <w:noWrap/>
            <w:vAlign w:val="bottom"/>
          </w:tcPr>
          <w:p w:rsidRPr="006F01AC" w:rsidR="006F01AC" w:rsidP="00C61E28" w:rsidRDefault="006F01AC" w14:paraId="750E554A" w14:textId="77777777">
            <w:pPr>
              <w:jc w:val="center"/>
              <w:rPr>
                <w:rFonts w:eastAsia="MS PGothic"/>
                <w:sz w:val="20"/>
                <w:szCs w:val="20"/>
                <w:lang w:val="en-US" w:eastAsia="ja-JP"/>
              </w:rPr>
            </w:pPr>
            <w:r w:rsidRPr="006F01AC">
              <w:rPr>
                <w:rFonts w:eastAsia="MS PGothic"/>
                <w:sz w:val="20"/>
                <w:szCs w:val="20"/>
                <w:lang w:eastAsia="ja-JP"/>
              </w:rPr>
              <w:t>2.5</w:t>
            </w:r>
          </w:p>
        </w:tc>
        <w:tc>
          <w:tcPr>
            <w:tcW w:w="627" w:type="dxa"/>
            <w:tcBorders>
              <w:top w:val="nil"/>
              <w:left w:val="nil"/>
              <w:bottom w:val="nil"/>
              <w:right w:val="nil"/>
            </w:tcBorders>
            <w:shd w:val="clear" w:color="auto" w:fill="auto"/>
            <w:noWrap/>
            <w:vAlign w:val="bottom"/>
          </w:tcPr>
          <w:p w:rsidRPr="006F01AC" w:rsidR="006F01AC" w:rsidP="00C61E28" w:rsidRDefault="006F01AC" w14:paraId="41EAFF5A" w14:textId="77777777">
            <w:pPr>
              <w:jc w:val="center"/>
              <w:rPr>
                <w:rFonts w:eastAsia="MS PGothic"/>
                <w:sz w:val="20"/>
                <w:szCs w:val="20"/>
                <w:lang w:val="en-US" w:eastAsia="ja-JP"/>
              </w:rPr>
            </w:pPr>
            <w:r w:rsidRPr="006F01AC">
              <w:rPr>
                <w:rFonts w:eastAsia="MS PGothic"/>
                <w:sz w:val="20"/>
                <w:szCs w:val="20"/>
                <w:lang w:eastAsia="ja-JP"/>
              </w:rPr>
              <w:t>1.72</w:t>
            </w:r>
          </w:p>
        </w:tc>
        <w:tc>
          <w:tcPr>
            <w:tcW w:w="746" w:type="dxa"/>
            <w:tcBorders>
              <w:top w:val="nil"/>
              <w:left w:val="nil"/>
              <w:bottom w:val="nil"/>
              <w:right w:val="nil"/>
            </w:tcBorders>
            <w:shd w:val="clear" w:color="auto" w:fill="auto"/>
            <w:noWrap/>
            <w:vAlign w:val="bottom"/>
          </w:tcPr>
          <w:p w:rsidRPr="006F01AC" w:rsidR="006F01AC" w:rsidP="00C61E28" w:rsidRDefault="006F01AC" w14:paraId="6F53091E" w14:textId="77777777">
            <w:pPr>
              <w:jc w:val="center"/>
              <w:rPr>
                <w:rFonts w:eastAsia="MS PGothic"/>
                <w:sz w:val="20"/>
                <w:szCs w:val="20"/>
                <w:lang w:val="en-US" w:eastAsia="ja-JP"/>
              </w:rPr>
            </w:pPr>
            <w:r w:rsidRPr="006F01AC">
              <w:rPr>
                <w:rFonts w:eastAsia="MS PGothic"/>
                <w:sz w:val="20"/>
                <w:szCs w:val="20"/>
                <w:lang w:eastAsia="ja-JP"/>
              </w:rPr>
              <w:t>2.3</w:t>
            </w:r>
          </w:p>
        </w:tc>
        <w:tc>
          <w:tcPr>
            <w:tcW w:w="627" w:type="dxa"/>
            <w:tcBorders>
              <w:top w:val="nil"/>
              <w:left w:val="nil"/>
              <w:bottom w:val="nil"/>
              <w:right w:val="nil"/>
            </w:tcBorders>
            <w:shd w:val="clear" w:color="auto" w:fill="auto"/>
            <w:noWrap/>
            <w:vAlign w:val="bottom"/>
          </w:tcPr>
          <w:p w:rsidRPr="006F01AC" w:rsidR="006F01AC" w:rsidP="00C61E28" w:rsidRDefault="006F01AC" w14:paraId="5F91B38A" w14:textId="77777777">
            <w:pPr>
              <w:jc w:val="center"/>
              <w:rPr>
                <w:rFonts w:eastAsia="MS PGothic"/>
                <w:sz w:val="20"/>
                <w:szCs w:val="20"/>
                <w:lang w:val="en-US" w:eastAsia="ja-JP"/>
              </w:rPr>
            </w:pPr>
            <w:r w:rsidRPr="006F01AC">
              <w:rPr>
                <w:rFonts w:eastAsia="MS PGothic"/>
                <w:sz w:val="20"/>
                <w:szCs w:val="20"/>
                <w:lang w:eastAsia="ja-JP"/>
              </w:rPr>
              <w:t>0.95</w:t>
            </w:r>
          </w:p>
        </w:tc>
        <w:tc>
          <w:tcPr>
            <w:tcW w:w="746" w:type="dxa"/>
            <w:tcBorders>
              <w:top w:val="nil"/>
              <w:left w:val="nil"/>
              <w:bottom w:val="nil"/>
              <w:right w:val="nil"/>
            </w:tcBorders>
            <w:shd w:val="clear" w:color="auto" w:fill="auto"/>
            <w:noWrap/>
            <w:vAlign w:val="bottom"/>
          </w:tcPr>
          <w:p w:rsidRPr="006F01AC" w:rsidR="006F01AC" w:rsidP="00C61E28" w:rsidRDefault="006F01AC" w14:paraId="73A1A7D8" w14:textId="77777777">
            <w:pPr>
              <w:jc w:val="center"/>
              <w:rPr>
                <w:rFonts w:eastAsia="MS PGothic"/>
                <w:sz w:val="20"/>
                <w:szCs w:val="20"/>
                <w:lang w:val="en-US" w:eastAsia="ja-JP"/>
              </w:rPr>
            </w:pPr>
            <w:r w:rsidRPr="006F01AC">
              <w:rPr>
                <w:rFonts w:eastAsia="MS PGothic"/>
                <w:sz w:val="20"/>
                <w:szCs w:val="20"/>
                <w:lang w:eastAsia="ja-JP"/>
              </w:rPr>
              <w:t>5.2</w:t>
            </w:r>
          </w:p>
        </w:tc>
        <w:tc>
          <w:tcPr>
            <w:tcW w:w="627" w:type="dxa"/>
            <w:tcBorders>
              <w:top w:val="nil"/>
              <w:left w:val="nil"/>
              <w:bottom w:val="nil"/>
              <w:right w:val="nil"/>
            </w:tcBorders>
            <w:shd w:val="clear" w:color="auto" w:fill="auto"/>
            <w:noWrap/>
            <w:vAlign w:val="bottom"/>
          </w:tcPr>
          <w:p w:rsidRPr="006F01AC" w:rsidR="006F01AC" w:rsidP="00C61E28" w:rsidRDefault="006F01AC" w14:paraId="1BB10D32" w14:textId="77777777">
            <w:pPr>
              <w:jc w:val="center"/>
              <w:rPr>
                <w:rFonts w:eastAsia="MS PGothic"/>
                <w:sz w:val="20"/>
                <w:szCs w:val="20"/>
                <w:lang w:val="en-US" w:eastAsia="ja-JP"/>
              </w:rPr>
            </w:pPr>
            <w:r w:rsidRPr="006F01AC">
              <w:rPr>
                <w:rFonts w:eastAsia="MS PGothic"/>
                <w:sz w:val="20"/>
                <w:szCs w:val="20"/>
                <w:lang w:eastAsia="ja-JP"/>
              </w:rPr>
              <w:t>0.79</w:t>
            </w:r>
          </w:p>
        </w:tc>
        <w:tc>
          <w:tcPr>
            <w:tcW w:w="1230" w:type="dxa"/>
            <w:tcBorders>
              <w:top w:val="nil"/>
              <w:left w:val="nil"/>
              <w:bottom w:val="nil"/>
              <w:right w:val="nil"/>
            </w:tcBorders>
            <w:shd w:val="clear" w:color="auto" w:fill="auto"/>
            <w:noWrap/>
            <w:vAlign w:val="bottom"/>
          </w:tcPr>
          <w:p w:rsidRPr="006F01AC" w:rsidR="006F01AC" w:rsidP="00C61E28" w:rsidRDefault="006F01AC" w14:paraId="7253F73A" w14:textId="77777777">
            <w:pPr>
              <w:jc w:val="center"/>
              <w:rPr>
                <w:rFonts w:eastAsia="MS PGothic"/>
                <w:sz w:val="20"/>
                <w:szCs w:val="20"/>
                <w:lang w:val="en-US" w:eastAsia="ja-JP"/>
              </w:rPr>
            </w:pPr>
            <w:r w:rsidRPr="006F01AC">
              <w:rPr>
                <w:rFonts w:eastAsia="MS PGothic"/>
                <w:sz w:val="20"/>
                <w:szCs w:val="20"/>
                <w:lang w:eastAsia="ja-JP"/>
              </w:rPr>
              <w:t>2.2</w:t>
            </w:r>
          </w:p>
        </w:tc>
        <w:tc>
          <w:tcPr>
            <w:tcW w:w="627" w:type="dxa"/>
            <w:tcBorders>
              <w:top w:val="nil"/>
              <w:left w:val="nil"/>
              <w:bottom w:val="nil"/>
              <w:right w:val="nil"/>
            </w:tcBorders>
            <w:shd w:val="clear" w:color="auto" w:fill="auto"/>
            <w:noWrap/>
            <w:vAlign w:val="bottom"/>
          </w:tcPr>
          <w:p w:rsidRPr="006F01AC" w:rsidR="006F01AC" w:rsidP="00C61E28" w:rsidRDefault="006F01AC" w14:paraId="1A405187" w14:textId="77777777">
            <w:pPr>
              <w:jc w:val="center"/>
              <w:rPr>
                <w:rFonts w:eastAsia="MS PGothic"/>
                <w:sz w:val="20"/>
                <w:szCs w:val="20"/>
                <w:lang w:val="en-US" w:eastAsia="ja-JP"/>
              </w:rPr>
            </w:pPr>
            <w:r w:rsidRPr="006F01AC">
              <w:rPr>
                <w:rFonts w:eastAsia="MS PGothic"/>
                <w:sz w:val="20"/>
                <w:szCs w:val="20"/>
                <w:lang w:eastAsia="ja-JP"/>
              </w:rPr>
              <w:t>1.03</w:t>
            </w:r>
          </w:p>
        </w:tc>
        <w:tc>
          <w:tcPr>
            <w:tcW w:w="746" w:type="dxa"/>
            <w:tcBorders>
              <w:top w:val="nil"/>
              <w:left w:val="nil"/>
              <w:bottom w:val="nil"/>
              <w:right w:val="nil"/>
            </w:tcBorders>
            <w:shd w:val="clear" w:color="auto" w:fill="auto"/>
            <w:noWrap/>
            <w:vAlign w:val="bottom"/>
          </w:tcPr>
          <w:p w:rsidRPr="006F01AC" w:rsidR="006F01AC" w:rsidP="00C61E28" w:rsidRDefault="006F01AC" w14:paraId="3084596C" w14:textId="77777777">
            <w:pPr>
              <w:jc w:val="center"/>
              <w:rPr>
                <w:rFonts w:eastAsia="MS PGothic"/>
                <w:sz w:val="20"/>
                <w:szCs w:val="20"/>
                <w:lang w:val="en-US" w:eastAsia="ja-JP"/>
              </w:rPr>
            </w:pPr>
            <w:r w:rsidRPr="006F01AC">
              <w:rPr>
                <w:rFonts w:eastAsia="MS PGothic"/>
                <w:sz w:val="20"/>
                <w:szCs w:val="20"/>
                <w:lang w:eastAsia="ja-JP"/>
              </w:rPr>
              <w:t>2.5</w:t>
            </w:r>
          </w:p>
        </w:tc>
        <w:tc>
          <w:tcPr>
            <w:tcW w:w="627" w:type="dxa"/>
            <w:tcBorders>
              <w:top w:val="nil"/>
              <w:left w:val="nil"/>
              <w:bottom w:val="nil"/>
              <w:right w:val="nil"/>
            </w:tcBorders>
            <w:shd w:val="clear" w:color="auto" w:fill="auto"/>
            <w:noWrap/>
            <w:vAlign w:val="bottom"/>
          </w:tcPr>
          <w:p w:rsidRPr="006F01AC" w:rsidR="006F01AC" w:rsidP="00C61E28" w:rsidRDefault="006F01AC" w14:paraId="6067529C" w14:textId="77777777">
            <w:pPr>
              <w:jc w:val="center"/>
              <w:rPr>
                <w:rFonts w:eastAsia="MS PGothic"/>
                <w:sz w:val="20"/>
                <w:szCs w:val="20"/>
                <w:lang w:val="en-US" w:eastAsia="ja-JP"/>
              </w:rPr>
            </w:pPr>
            <w:r w:rsidRPr="006F01AC">
              <w:rPr>
                <w:rFonts w:eastAsia="MS PGothic"/>
                <w:sz w:val="20"/>
                <w:szCs w:val="20"/>
                <w:lang w:eastAsia="ja-JP"/>
              </w:rPr>
              <w:t>1.27</w:t>
            </w:r>
          </w:p>
        </w:tc>
        <w:tc>
          <w:tcPr>
            <w:tcW w:w="746" w:type="dxa"/>
            <w:tcBorders>
              <w:top w:val="nil"/>
              <w:left w:val="nil"/>
              <w:bottom w:val="nil"/>
              <w:right w:val="nil"/>
            </w:tcBorders>
            <w:shd w:val="clear" w:color="auto" w:fill="auto"/>
            <w:noWrap/>
            <w:vAlign w:val="bottom"/>
          </w:tcPr>
          <w:p w:rsidRPr="006F01AC" w:rsidR="006F01AC" w:rsidP="00C61E28" w:rsidRDefault="006F01AC" w14:paraId="76D9045C" w14:textId="77777777">
            <w:pPr>
              <w:jc w:val="center"/>
              <w:rPr>
                <w:rFonts w:eastAsia="MS PGothic"/>
                <w:sz w:val="20"/>
                <w:szCs w:val="20"/>
                <w:lang w:val="en-US" w:eastAsia="ja-JP"/>
              </w:rPr>
            </w:pPr>
            <w:r w:rsidRPr="006F01AC">
              <w:rPr>
                <w:rFonts w:eastAsia="MS PGothic"/>
                <w:sz w:val="20"/>
                <w:szCs w:val="20"/>
                <w:lang w:eastAsia="ja-JP"/>
              </w:rPr>
              <w:t>2.5</w:t>
            </w:r>
          </w:p>
        </w:tc>
        <w:tc>
          <w:tcPr>
            <w:tcW w:w="627" w:type="dxa"/>
            <w:tcBorders>
              <w:top w:val="nil"/>
              <w:left w:val="nil"/>
              <w:bottom w:val="nil"/>
              <w:right w:val="nil"/>
            </w:tcBorders>
            <w:shd w:val="clear" w:color="auto" w:fill="auto"/>
            <w:noWrap/>
            <w:vAlign w:val="bottom"/>
          </w:tcPr>
          <w:p w:rsidRPr="006F01AC" w:rsidR="006F01AC" w:rsidP="00C61E28" w:rsidRDefault="006F01AC" w14:paraId="7E892784" w14:textId="77777777">
            <w:pPr>
              <w:jc w:val="center"/>
              <w:rPr>
                <w:rFonts w:eastAsia="MS PGothic"/>
                <w:sz w:val="20"/>
                <w:szCs w:val="20"/>
                <w:lang w:val="en-US" w:eastAsia="ja-JP"/>
              </w:rPr>
            </w:pPr>
            <w:r w:rsidRPr="006F01AC">
              <w:rPr>
                <w:rFonts w:eastAsia="MS PGothic"/>
                <w:sz w:val="20"/>
                <w:szCs w:val="20"/>
                <w:lang w:eastAsia="ja-JP"/>
              </w:rPr>
              <w:t>1.18</w:t>
            </w:r>
          </w:p>
        </w:tc>
        <w:tc>
          <w:tcPr>
            <w:tcW w:w="746" w:type="dxa"/>
            <w:tcBorders>
              <w:top w:val="nil"/>
              <w:left w:val="nil"/>
              <w:bottom w:val="nil"/>
              <w:right w:val="nil"/>
            </w:tcBorders>
            <w:shd w:val="clear" w:color="auto" w:fill="auto"/>
            <w:noWrap/>
            <w:vAlign w:val="bottom"/>
          </w:tcPr>
          <w:p w:rsidRPr="006F01AC" w:rsidR="006F01AC" w:rsidP="00C61E28" w:rsidRDefault="006F01AC" w14:paraId="6EBDFAF2" w14:textId="77777777">
            <w:pPr>
              <w:jc w:val="center"/>
              <w:rPr>
                <w:rFonts w:eastAsia="MS PGothic"/>
                <w:sz w:val="20"/>
                <w:szCs w:val="20"/>
                <w:lang w:val="en-US" w:eastAsia="ja-JP"/>
              </w:rPr>
            </w:pPr>
            <w:r w:rsidRPr="006F01AC">
              <w:rPr>
                <w:rFonts w:eastAsia="MS PGothic"/>
                <w:sz w:val="20"/>
                <w:szCs w:val="20"/>
                <w:lang w:eastAsia="ja-JP"/>
              </w:rPr>
              <w:t>5.3</w:t>
            </w:r>
          </w:p>
        </w:tc>
        <w:tc>
          <w:tcPr>
            <w:tcW w:w="627" w:type="dxa"/>
            <w:tcBorders>
              <w:top w:val="nil"/>
              <w:left w:val="nil"/>
              <w:bottom w:val="nil"/>
              <w:right w:val="nil"/>
            </w:tcBorders>
            <w:shd w:val="clear" w:color="auto" w:fill="auto"/>
            <w:noWrap/>
            <w:vAlign w:val="bottom"/>
          </w:tcPr>
          <w:p w:rsidRPr="006F01AC" w:rsidR="006F01AC" w:rsidP="00C61E28" w:rsidRDefault="006F01AC" w14:paraId="095109D5" w14:textId="77777777">
            <w:pPr>
              <w:jc w:val="center"/>
              <w:rPr>
                <w:rFonts w:eastAsia="MS PGothic"/>
                <w:sz w:val="20"/>
                <w:szCs w:val="20"/>
                <w:lang w:val="en-US" w:eastAsia="ja-JP"/>
              </w:rPr>
            </w:pPr>
            <w:r w:rsidRPr="006F01AC">
              <w:rPr>
                <w:rFonts w:eastAsia="MS PGothic"/>
                <w:sz w:val="20"/>
                <w:szCs w:val="20"/>
                <w:lang w:eastAsia="ja-JP"/>
              </w:rPr>
              <w:t>1.06</w:t>
            </w:r>
          </w:p>
        </w:tc>
        <w:tc>
          <w:tcPr>
            <w:tcW w:w="1230" w:type="dxa"/>
            <w:tcBorders>
              <w:top w:val="nil"/>
              <w:left w:val="nil"/>
              <w:bottom w:val="nil"/>
              <w:right w:val="nil"/>
            </w:tcBorders>
            <w:shd w:val="clear" w:color="auto" w:fill="auto"/>
            <w:noWrap/>
            <w:vAlign w:val="bottom"/>
          </w:tcPr>
          <w:p w:rsidRPr="006F01AC" w:rsidR="006F01AC" w:rsidP="00C61E28" w:rsidRDefault="006F01AC" w14:paraId="04F2E3DC" w14:textId="77777777">
            <w:pPr>
              <w:jc w:val="center"/>
              <w:rPr>
                <w:rFonts w:eastAsia="MS PGothic"/>
                <w:sz w:val="20"/>
                <w:szCs w:val="20"/>
                <w:lang w:val="en-US" w:eastAsia="ja-JP"/>
              </w:rPr>
            </w:pPr>
            <w:r w:rsidRPr="006F01AC">
              <w:rPr>
                <w:rFonts w:eastAsia="MS PGothic"/>
                <w:sz w:val="20"/>
                <w:szCs w:val="20"/>
                <w:lang w:eastAsia="ja-JP"/>
              </w:rPr>
              <w:t>2.6</w:t>
            </w:r>
          </w:p>
        </w:tc>
        <w:tc>
          <w:tcPr>
            <w:tcW w:w="585" w:type="dxa"/>
            <w:tcBorders>
              <w:top w:val="nil"/>
              <w:left w:val="nil"/>
              <w:bottom w:val="nil"/>
              <w:right w:val="nil"/>
            </w:tcBorders>
            <w:shd w:val="clear" w:color="auto" w:fill="auto"/>
            <w:noWrap/>
            <w:vAlign w:val="bottom"/>
          </w:tcPr>
          <w:p w:rsidRPr="006F01AC" w:rsidR="006F01AC" w:rsidP="00C61E28" w:rsidRDefault="006F01AC" w14:paraId="751C1A3A" w14:textId="77777777">
            <w:pPr>
              <w:jc w:val="center"/>
              <w:rPr>
                <w:rFonts w:eastAsia="MS PGothic"/>
                <w:sz w:val="20"/>
                <w:szCs w:val="20"/>
                <w:lang w:val="en-US" w:eastAsia="ja-JP"/>
              </w:rPr>
            </w:pPr>
            <w:r w:rsidRPr="006F01AC">
              <w:rPr>
                <w:rFonts w:eastAsia="MS PGothic"/>
                <w:sz w:val="20"/>
                <w:szCs w:val="20"/>
                <w:lang w:eastAsia="ja-JP"/>
              </w:rPr>
              <w:t>1.17</w:t>
            </w:r>
          </w:p>
        </w:tc>
      </w:tr>
      <w:tr w:rsidRPr="006F01AC" w:rsidR="006F01AC" w:rsidTr="00C61E28" w14:paraId="2BDC0DED" w14:textId="77777777">
        <w:trPr>
          <w:trHeight w:val="255"/>
        </w:trPr>
        <w:tc>
          <w:tcPr>
            <w:tcW w:w="2238" w:type="dxa"/>
            <w:tcBorders>
              <w:top w:val="nil"/>
              <w:left w:val="nil"/>
              <w:bottom w:val="nil"/>
              <w:right w:val="nil"/>
            </w:tcBorders>
            <w:shd w:val="clear" w:color="auto" w:fill="auto"/>
            <w:noWrap/>
            <w:vAlign w:val="bottom"/>
          </w:tcPr>
          <w:p w:rsidRPr="006F01AC" w:rsidR="006F01AC" w:rsidP="00C61E28" w:rsidRDefault="006F01AC" w14:paraId="426FC6F4" w14:textId="77777777">
            <w:pPr>
              <w:jc w:val="center"/>
              <w:rPr>
                <w:rFonts w:eastAsia="MS PGothic"/>
                <w:sz w:val="20"/>
                <w:szCs w:val="20"/>
                <w:lang w:val="en-US" w:eastAsia="ja-JP"/>
              </w:rPr>
            </w:pPr>
            <w:r w:rsidRPr="006F01AC">
              <w:rPr>
                <w:rFonts w:eastAsia="MS PGothic"/>
                <w:sz w:val="20"/>
                <w:szCs w:val="20"/>
                <w:lang w:eastAsia="ja-JP"/>
              </w:rPr>
              <w:t>External effort stress</w:t>
            </w:r>
          </w:p>
        </w:tc>
        <w:tc>
          <w:tcPr>
            <w:tcW w:w="746" w:type="dxa"/>
            <w:tcBorders>
              <w:top w:val="nil"/>
              <w:left w:val="nil"/>
              <w:bottom w:val="nil"/>
              <w:right w:val="nil"/>
            </w:tcBorders>
            <w:shd w:val="clear" w:color="auto" w:fill="auto"/>
            <w:noWrap/>
            <w:vAlign w:val="bottom"/>
          </w:tcPr>
          <w:p w:rsidRPr="006F01AC" w:rsidR="006F01AC" w:rsidP="00C61E28" w:rsidRDefault="006F01AC" w14:paraId="5530515C" w14:textId="77777777">
            <w:pPr>
              <w:jc w:val="center"/>
              <w:rPr>
                <w:rFonts w:eastAsia="MS PGothic"/>
                <w:sz w:val="20"/>
                <w:szCs w:val="20"/>
                <w:lang w:val="en-US" w:eastAsia="ja-JP"/>
              </w:rPr>
            </w:pPr>
            <w:r w:rsidRPr="006F01AC">
              <w:rPr>
                <w:rFonts w:eastAsia="MS PGothic"/>
                <w:sz w:val="20"/>
                <w:szCs w:val="20"/>
                <w:lang w:eastAsia="ja-JP"/>
              </w:rPr>
              <w:t>2.5</w:t>
            </w:r>
          </w:p>
        </w:tc>
        <w:tc>
          <w:tcPr>
            <w:tcW w:w="627" w:type="dxa"/>
            <w:tcBorders>
              <w:top w:val="nil"/>
              <w:left w:val="nil"/>
              <w:bottom w:val="nil"/>
              <w:right w:val="nil"/>
            </w:tcBorders>
            <w:shd w:val="clear" w:color="auto" w:fill="auto"/>
            <w:noWrap/>
            <w:vAlign w:val="bottom"/>
          </w:tcPr>
          <w:p w:rsidRPr="006F01AC" w:rsidR="006F01AC" w:rsidP="00C61E28" w:rsidRDefault="006F01AC" w14:paraId="39AE24A4" w14:textId="77777777">
            <w:pPr>
              <w:jc w:val="center"/>
              <w:rPr>
                <w:rFonts w:eastAsia="MS PGothic"/>
                <w:sz w:val="20"/>
                <w:szCs w:val="20"/>
                <w:lang w:val="en-US" w:eastAsia="ja-JP"/>
              </w:rPr>
            </w:pPr>
            <w:r w:rsidRPr="006F01AC">
              <w:rPr>
                <w:rFonts w:eastAsia="MS PGothic"/>
                <w:sz w:val="20"/>
                <w:szCs w:val="20"/>
                <w:lang w:eastAsia="ja-JP"/>
              </w:rPr>
              <w:t>1.43</w:t>
            </w:r>
          </w:p>
        </w:tc>
        <w:tc>
          <w:tcPr>
            <w:tcW w:w="746" w:type="dxa"/>
            <w:tcBorders>
              <w:top w:val="nil"/>
              <w:left w:val="nil"/>
              <w:bottom w:val="nil"/>
              <w:right w:val="nil"/>
            </w:tcBorders>
            <w:shd w:val="clear" w:color="auto" w:fill="auto"/>
            <w:noWrap/>
            <w:vAlign w:val="bottom"/>
          </w:tcPr>
          <w:p w:rsidRPr="006F01AC" w:rsidR="006F01AC" w:rsidP="00C61E28" w:rsidRDefault="006F01AC" w14:paraId="68C088D5" w14:textId="77777777">
            <w:pPr>
              <w:jc w:val="center"/>
              <w:rPr>
                <w:rFonts w:eastAsia="MS PGothic"/>
                <w:sz w:val="20"/>
                <w:szCs w:val="20"/>
                <w:lang w:val="en-US" w:eastAsia="ja-JP"/>
              </w:rPr>
            </w:pPr>
            <w:r w:rsidRPr="006F01AC">
              <w:rPr>
                <w:rFonts w:eastAsia="MS PGothic"/>
                <w:sz w:val="20"/>
                <w:szCs w:val="20"/>
                <w:lang w:eastAsia="ja-JP"/>
              </w:rPr>
              <w:t>2.2</w:t>
            </w:r>
          </w:p>
        </w:tc>
        <w:tc>
          <w:tcPr>
            <w:tcW w:w="627" w:type="dxa"/>
            <w:tcBorders>
              <w:top w:val="nil"/>
              <w:left w:val="nil"/>
              <w:bottom w:val="nil"/>
              <w:right w:val="nil"/>
            </w:tcBorders>
            <w:shd w:val="clear" w:color="auto" w:fill="auto"/>
            <w:noWrap/>
            <w:vAlign w:val="bottom"/>
          </w:tcPr>
          <w:p w:rsidRPr="006F01AC" w:rsidR="006F01AC" w:rsidP="00C61E28" w:rsidRDefault="006F01AC" w14:paraId="3D4E4ABD" w14:textId="77777777">
            <w:pPr>
              <w:jc w:val="center"/>
              <w:rPr>
                <w:rFonts w:eastAsia="MS PGothic"/>
                <w:sz w:val="20"/>
                <w:szCs w:val="20"/>
                <w:lang w:val="en-US" w:eastAsia="ja-JP"/>
              </w:rPr>
            </w:pPr>
            <w:r w:rsidRPr="006F01AC">
              <w:rPr>
                <w:rFonts w:eastAsia="MS PGothic"/>
                <w:sz w:val="20"/>
                <w:szCs w:val="20"/>
                <w:lang w:eastAsia="ja-JP"/>
              </w:rPr>
              <w:t>1.14</w:t>
            </w:r>
          </w:p>
        </w:tc>
        <w:tc>
          <w:tcPr>
            <w:tcW w:w="746" w:type="dxa"/>
            <w:tcBorders>
              <w:top w:val="nil"/>
              <w:left w:val="nil"/>
              <w:bottom w:val="nil"/>
              <w:right w:val="nil"/>
            </w:tcBorders>
            <w:shd w:val="clear" w:color="auto" w:fill="auto"/>
            <w:noWrap/>
            <w:vAlign w:val="bottom"/>
          </w:tcPr>
          <w:p w:rsidRPr="006F01AC" w:rsidR="006F01AC" w:rsidP="00C61E28" w:rsidRDefault="006F01AC" w14:paraId="7F961C0F" w14:textId="77777777">
            <w:pPr>
              <w:jc w:val="center"/>
              <w:rPr>
                <w:rFonts w:eastAsia="MS PGothic"/>
                <w:sz w:val="20"/>
                <w:szCs w:val="20"/>
                <w:lang w:val="en-US" w:eastAsia="ja-JP"/>
              </w:rPr>
            </w:pPr>
            <w:r w:rsidRPr="006F01AC">
              <w:rPr>
                <w:rFonts w:eastAsia="MS PGothic"/>
                <w:sz w:val="20"/>
                <w:szCs w:val="20"/>
                <w:lang w:eastAsia="ja-JP"/>
              </w:rPr>
              <w:t>3.8</w:t>
            </w:r>
          </w:p>
        </w:tc>
        <w:tc>
          <w:tcPr>
            <w:tcW w:w="627" w:type="dxa"/>
            <w:tcBorders>
              <w:top w:val="nil"/>
              <w:left w:val="nil"/>
              <w:bottom w:val="nil"/>
              <w:right w:val="nil"/>
            </w:tcBorders>
            <w:shd w:val="clear" w:color="auto" w:fill="auto"/>
            <w:noWrap/>
            <w:vAlign w:val="bottom"/>
          </w:tcPr>
          <w:p w:rsidRPr="006F01AC" w:rsidR="006F01AC" w:rsidP="00C61E28" w:rsidRDefault="006F01AC" w14:paraId="3CBF5EC4" w14:textId="77777777">
            <w:pPr>
              <w:jc w:val="center"/>
              <w:rPr>
                <w:rFonts w:eastAsia="MS PGothic"/>
                <w:sz w:val="20"/>
                <w:szCs w:val="20"/>
                <w:lang w:val="en-US" w:eastAsia="ja-JP"/>
              </w:rPr>
            </w:pPr>
            <w:r w:rsidRPr="006F01AC">
              <w:rPr>
                <w:rFonts w:eastAsia="MS PGothic"/>
                <w:sz w:val="20"/>
                <w:szCs w:val="20"/>
                <w:lang w:eastAsia="ja-JP"/>
              </w:rPr>
              <w:t>2.49</w:t>
            </w:r>
          </w:p>
        </w:tc>
        <w:tc>
          <w:tcPr>
            <w:tcW w:w="1230" w:type="dxa"/>
            <w:tcBorders>
              <w:top w:val="nil"/>
              <w:left w:val="nil"/>
              <w:bottom w:val="nil"/>
              <w:right w:val="nil"/>
            </w:tcBorders>
            <w:shd w:val="clear" w:color="auto" w:fill="auto"/>
            <w:noWrap/>
            <w:vAlign w:val="bottom"/>
          </w:tcPr>
          <w:p w:rsidRPr="006F01AC" w:rsidR="006F01AC" w:rsidP="00C61E28" w:rsidRDefault="006F01AC" w14:paraId="14A34DA9" w14:textId="77777777">
            <w:pPr>
              <w:jc w:val="center"/>
              <w:rPr>
                <w:rFonts w:eastAsia="MS PGothic"/>
                <w:sz w:val="20"/>
                <w:szCs w:val="20"/>
                <w:lang w:val="en-US" w:eastAsia="ja-JP"/>
              </w:rPr>
            </w:pPr>
            <w:r w:rsidRPr="006F01AC">
              <w:rPr>
                <w:rFonts w:eastAsia="MS PGothic"/>
                <w:sz w:val="20"/>
                <w:szCs w:val="20"/>
                <w:lang w:eastAsia="ja-JP"/>
              </w:rPr>
              <w:t>2.2</w:t>
            </w:r>
          </w:p>
        </w:tc>
        <w:tc>
          <w:tcPr>
            <w:tcW w:w="627" w:type="dxa"/>
            <w:tcBorders>
              <w:top w:val="nil"/>
              <w:left w:val="nil"/>
              <w:bottom w:val="nil"/>
              <w:right w:val="nil"/>
            </w:tcBorders>
            <w:shd w:val="clear" w:color="auto" w:fill="auto"/>
            <w:noWrap/>
            <w:vAlign w:val="bottom"/>
          </w:tcPr>
          <w:p w:rsidRPr="006F01AC" w:rsidR="006F01AC" w:rsidP="00C61E28" w:rsidRDefault="006F01AC" w14:paraId="57E718AC" w14:textId="77777777">
            <w:pPr>
              <w:jc w:val="center"/>
              <w:rPr>
                <w:rFonts w:eastAsia="MS PGothic"/>
                <w:sz w:val="20"/>
                <w:szCs w:val="20"/>
                <w:lang w:val="en-US" w:eastAsia="ja-JP"/>
              </w:rPr>
            </w:pPr>
            <w:r w:rsidRPr="006F01AC">
              <w:rPr>
                <w:rFonts w:eastAsia="MS PGothic"/>
                <w:sz w:val="20"/>
                <w:szCs w:val="20"/>
                <w:lang w:eastAsia="ja-JP"/>
              </w:rPr>
              <w:t>1.4</w:t>
            </w:r>
          </w:p>
        </w:tc>
        <w:tc>
          <w:tcPr>
            <w:tcW w:w="746" w:type="dxa"/>
            <w:tcBorders>
              <w:top w:val="nil"/>
              <w:left w:val="nil"/>
              <w:bottom w:val="nil"/>
              <w:right w:val="nil"/>
            </w:tcBorders>
            <w:shd w:val="clear" w:color="auto" w:fill="auto"/>
            <w:noWrap/>
            <w:vAlign w:val="bottom"/>
          </w:tcPr>
          <w:p w:rsidRPr="006F01AC" w:rsidR="006F01AC" w:rsidP="00C61E28" w:rsidRDefault="006F01AC" w14:paraId="57AA54E0" w14:textId="77777777">
            <w:pPr>
              <w:jc w:val="center"/>
              <w:rPr>
                <w:rFonts w:eastAsia="MS PGothic"/>
                <w:sz w:val="20"/>
                <w:szCs w:val="20"/>
                <w:lang w:val="en-US" w:eastAsia="ja-JP"/>
              </w:rPr>
            </w:pPr>
            <w:r w:rsidRPr="006F01AC">
              <w:rPr>
                <w:rFonts w:eastAsia="MS PGothic"/>
                <w:sz w:val="20"/>
                <w:szCs w:val="20"/>
                <w:lang w:eastAsia="ja-JP"/>
              </w:rPr>
              <w:t>2.4</w:t>
            </w:r>
          </w:p>
        </w:tc>
        <w:tc>
          <w:tcPr>
            <w:tcW w:w="627" w:type="dxa"/>
            <w:tcBorders>
              <w:top w:val="nil"/>
              <w:left w:val="nil"/>
              <w:bottom w:val="nil"/>
              <w:right w:val="nil"/>
            </w:tcBorders>
            <w:shd w:val="clear" w:color="auto" w:fill="auto"/>
            <w:noWrap/>
            <w:vAlign w:val="bottom"/>
          </w:tcPr>
          <w:p w:rsidRPr="006F01AC" w:rsidR="006F01AC" w:rsidP="00C61E28" w:rsidRDefault="006F01AC" w14:paraId="3C86FFC6" w14:textId="77777777">
            <w:pPr>
              <w:jc w:val="center"/>
              <w:rPr>
                <w:rFonts w:eastAsia="MS PGothic"/>
                <w:sz w:val="20"/>
                <w:szCs w:val="20"/>
                <w:lang w:val="en-US" w:eastAsia="ja-JP"/>
              </w:rPr>
            </w:pPr>
            <w:r w:rsidRPr="006F01AC">
              <w:rPr>
                <w:rFonts w:eastAsia="MS PGothic"/>
                <w:sz w:val="20"/>
                <w:szCs w:val="20"/>
                <w:lang w:eastAsia="ja-JP"/>
              </w:rPr>
              <w:t>1.35</w:t>
            </w:r>
          </w:p>
        </w:tc>
        <w:tc>
          <w:tcPr>
            <w:tcW w:w="746" w:type="dxa"/>
            <w:tcBorders>
              <w:top w:val="nil"/>
              <w:left w:val="nil"/>
              <w:bottom w:val="nil"/>
              <w:right w:val="nil"/>
            </w:tcBorders>
            <w:shd w:val="clear" w:color="auto" w:fill="auto"/>
            <w:noWrap/>
            <w:vAlign w:val="bottom"/>
          </w:tcPr>
          <w:p w:rsidRPr="006F01AC" w:rsidR="006F01AC" w:rsidP="00C61E28" w:rsidRDefault="006F01AC" w14:paraId="220F2613" w14:textId="77777777">
            <w:pPr>
              <w:jc w:val="center"/>
              <w:rPr>
                <w:rFonts w:eastAsia="MS PGothic"/>
                <w:sz w:val="20"/>
                <w:szCs w:val="20"/>
                <w:lang w:val="en-US" w:eastAsia="ja-JP"/>
              </w:rPr>
            </w:pPr>
            <w:r w:rsidRPr="006F01AC">
              <w:rPr>
                <w:rFonts w:eastAsia="MS PGothic"/>
                <w:sz w:val="20"/>
                <w:szCs w:val="20"/>
                <w:lang w:eastAsia="ja-JP"/>
              </w:rPr>
              <w:t>2.1</w:t>
            </w:r>
          </w:p>
        </w:tc>
        <w:tc>
          <w:tcPr>
            <w:tcW w:w="627" w:type="dxa"/>
            <w:tcBorders>
              <w:top w:val="nil"/>
              <w:left w:val="nil"/>
              <w:bottom w:val="nil"/>
              <w:right w:val="nil"/>
            </w:tcBorders>
            <w:shd w:val="clear" w:color="auto" w:fill="auto"/>
            <w:noWrap/>
            <w:vAlign w:val="bottom"/>
          </w:tcPr>
          <w:p w:rsidRPr="006F01AC" w:rsidR="006F01AC" w:rsidP="00C61E28" w:rsidRDefault="006F01AC" w14:paraId="3A3463E5" w14:textId="77777777">
            <w:pPr>
              <w:jc w:val="center"/>
              <w:rPr>
                <w:rFonts w:eastAsia="MS PGothic"/>
                <w:sz w:val="20"/>
                <w:szCs w:val="20"/>
                <w:lang w:val="en-US" w:eastAsia="ja-JP"/>
              </w:rPr>
            </w:pPr>
            <w:r w:rsidRPr="006F01AC">
              <w:rPr>
                <w:rFonts w:eastAsia="MS PGothic"/>
                <w:sz w:val="20"/>
                <w:szCs w:val="20"/>
                <w:lang w:eastAsia="ja-JP"/>
              </w:rPr>
              <w:t>1.1</w:t>
            </w:r>
          </w:p>
        </w:tc>
        <w:tc>
          <w:tcPr>
            <w:tcW w:w="746" w:type="dxa"/>
            <w:tcBorders>
              <w:top w:val="nil"/>
              <w:left w:val="nil"/>
              <w:bottom w:val="nil"/>
              <w:right w:val="nil"/>
            </w:tcBorders>
            <w:shd w:val="clear" w:color="auto" w:fill="auto"/>
            <w:noWrap/>
            <w:vAlign w:val="bottom"/>
          </w:tcPr>
          <w:p w:rsidRPr="006F01AC" w:rsidR="006F01AC" w:rsidP="00C61E28" w:rsidRDefault="006F01AC" w14:paraId="06E91C7D" w14:textId="77777777">
            <w:pPr>
              <w:jc w:val="center"/>
              <w:rPr>
                <w:rFonts w:eastAsia="MS PGothic"/>
                <w:sz w:val="20"/>
                <w:szCs w:val="20"/>
                <w:lang w:val="en-US" w:eastAsia="ja-JP"/>
              </w:rPr>
            </w:pPr>
            <w:r w:rsidRPr="006F01AC">
              <w:rPr>
                <w:rFonts w:eastAsia="MS PGothic"/>
                <w:sz w:val="20"/>
                <w:szCs w:val="20"/>
                <w:lang w:eastAsia="ja-JP"/>
              </w:rPr>
              <w:t>3.4</w:t>
            </w:r>
          </w:p>
        </w:tc>
        <w:tc>
          <w:tcPr>
            <w:tcW w:w="627" w:type="dxa"/>
            <w:tcBorders>
              <w:top w:val="nil"/>
              <w:left w:val="nil"/>
              <w:bottom w:val="nil"/>
              <w:right w:val="nil"/>
            </w:tcBorders>
            <w:shd w:val="clear" w:color="auto" w:fill="auto"/>
            <w:noWrap/>
            <w:vAlign w:val="bottom"/>
          </w:tcPr>
          <w:p w:rsidRPr="006F01AC" w:rsidR="006F01AC" w:rsidP="00C61E28" w:rsidRDefault="006F01AC" w14:paraId="37F6A826" w14:textId="77777777">
            <w:pPr>
              <w:jc w:val="center"/>
              <w:rPr>
                <w:rFonts w:eastAsia="MS PGothic"/>
                <w:sz w:val="20"/>
                <w:szCs w:val="20"/>
                <w:lang w:val="en-US" w:eastAsia="ja-JP"/>
              </w:rPr>
            </w:pPr>
            <w:r w:rsidRPr="006F01AC">
              <w:rPr>
                <w:rFonts w:eastAsia="MS PGothic"/>
                <w:sz w:val="20"/>
                <w:szCs w:val="20"/>
                <w:lang w:eastAsia="ja-JP"/>
              </w:rPr>
              <w:t>2.07</w:t>
            </w:r>
          </w:p>
        </w:tc>
        <w:tc>
          <w:tcPr>
            <w:tcW w:w="1230" w:type="dxa"/>
            <w:tcBorders>
              <w:top w:val="nil"/>
              <w:left w:val="nil"/>
              <w:bottom w:val="nil"/>
              <w:right w:val="nil"/>
            </w:tcBorders>
            <w:shd w:val="clear" w:color="auto" w:fill="auto"/>
            <w:noWrap/>
            <w:vAlign w:val="bottom"/>
          </w:tcPr>
          <w:p w:rsidRPr="006F01AC" w:rsidR="006F01AC" w:rsidP="00C61E28" w:rsidRDefault="006F01AC" w14:paraId="0C9D9140" w14:textId="77777777">
            <w:pPr>
              <w:jc w:val="center"/>
              <w:rPr>
                <w:rFonts w:eastAsia="MS PGothic"/>
                <w:sz w:val="20"/>
                <w:szCs w:val="20"/>
                <w:lang w:val="en-US" w:eastAsia="ja-JP"/>
              </w:rPr>
            </w:pPr>
            <w:r w:rsidRPr="006F01AC">
              <w:rPr>
                <w:rFonts w:eastAsia="MS PGothic"/>
                <w:sz w:val="20"/>
                <w:szCs w:val="20"/>
                <w:lang w:eastAsia="ja-JP"/>
              </w:rPr>
              <w:t>2.2</w:t>
            </w:r>
          </w:p>
        </w:tc>
        <w:tc>
          <w:tcPr>
            <w:tcW w:w="585" w:type="dxa"/>
            <w:tcBorders>
              <w:top w:val="nil"/>
              <w:left w:val="nil"/>
              <w:bottom w:val="nil"/>
              <w:right w:val="nil"/>
            </w:tcBorders>
            <w:shd w:val="clear" w:color="auto" w:fill="auto"/>
            <w:noWrap/>
            <w:vAlign w:val="bottom"/>
          </w:tcPr>
          <w:p w:rsidRPr="006F01AC" w:rsidR="006F01AC" w:rsidP="00C61E28" w:rsidRDefault="006F01AC" w14:paraId="13D9F6C1" w14:textId="77777777">
            <w:pPr>
              <w:jc w:val="center"/>
              <w:rPr>
                <w:rFonts w:eastAsia="MS PGothic"/>
                <w:sz w:val="20"/>
                <w:szCs w:val="20"/>
                <w:lang w:val="en-US" w:eastAsia="ja-JP"/>
              </w:rPr>
            </w:pPr>
            <w:r w:rsidRPr="006F01AC">
              <w:rPr>
                <w:rFonts w:eastAsia="MS PGothic"/>
                <w:sz w:val="20"/>
                <w:szCs w:val="20"/>
                <w:lang w:eastAsia="ja-JP"/>
              </w:rPr>
              <w:t>1.55</w:t>
            </w:r>
          </w:p>
        </w:tc>
      </w:tr>
      <w:tr w:rsidRPr="006F01AC" w:rsidR="006F01AC" w:rsidTr="00C61E28" w14:paraId="39166838" w14:textId="77777777">
        <w:trPr>
          <w:trHeight w:val="270"/>
        </w:trPr>
        <w:tc>
          <w:tcPr>
            <w:tcW w:w="2238" w:type="dxa"/>
            <w:tcBorders>
              <w:top w:val="nil"/>
              <w:left w:val="nil"/>
              <w:bottom w:val="single" w:color="auto" w:sz="8" w:space="0"/>
              <w:right w:val="nil"/>
            </w:tcBorders>
            <w:shd w:val="clear" w:color="auto" w:fill="auto"/>
            <w:noWrap/>
            <w:vAlign w:val="bottom"/>
          </w:tcPr>
          <w:p w:rsidRPr="006F01AC" w:rsidR="006F01AC" w:rsidP="00C61E28" w:rsidRDefault="006F01AC" w14:paraId="340EFF56" w14:textId="77777777">
            <w:pPr>
              <w:jc w:val="center"/>
              <w:rPr>
                <w:rFonts w:eastAsia="MS PGothic"/>
                <w:sz w:val="20"/>
                <w:szCs w:val="20"/>
                <w:lang w:val="en-US" w:eastAsia="ja-JP"/>
              </w:rPr>
            </w:pPr>
            <w:r w:rsidRPr="006F01AC">
              <w:rPr>
                <w:rFonts w:eastAsia="MS PGothic"/>
                <w:sz w:val="20"/>
                <w:szCs w:val="20"/>
                <w:lang w:eastAsia="ja-JP"/>
              </w:rPr>
              <w:t>Internal effort stress</w:t>
            </w:r>
          </w:p>
        </w:tc>
        <w:tc>
          <w:tcPr>
            <w:tcW w:w="746" w:type="dxa"/>
            <w:tcBorders>
              <w:top w:val="nil"/>
              <w:left w:val="nil"/>
              <w:bottom w:val="single" w:color="auto" w:sz="8" w:space="0"/>
              <w:right w:val="nil"/>
            </w:tcBorders>
            <w:shd w:val="clear" w:color="auto" w:fill="auto"/>
            <w:noWrap/>
            <w:vAlign w:val="bottom"/>
          </w:tcPr>
          <w:p w:rsidRPr="006F01AC" w:rsidR="006F01AC" w:rsidP="00C61E28" w:rsidRDefault="006F01AC" w14:paraId="3E664F99" w14:textId="77777777">
            <w:pPr>
              <w:jc w:val="center"/>
              <w:rPr>
                <w:rFonts w:eastAsia="MS PGothic"/>
                <w:sz w:val="20"/>
                <w:szCs w:val="20"/>
                <w:lang w:val="en-US" w:eastAsia="ja-JP"/>
              </w:rPr>
            </w:pPr>
            <w:r w:rsidRPr="006F01AC">
              <w:rPr>
                <w:rFonts w:eastAsia="MS PGothic"/>
                <w:sz w:val="20"/>
                <w:szCs w:val="20"/>
                <w:lang w:eastAsia="ja-JP"/>
              </w:rPr>
              <w:t>2.8</w:t>
            </w:r>
          </w:p>
        </w:tc>
        <w:tc>
          <w:tcPr>
            <w:tcW w:w="627" w:type="dxa"/>
            <w:tcBorders>
              <w:top w:val="nil"/>
              <w:left w:val="nil"/>
              <w:bottom w:val="single" w:color="auto" w:sz="8" w:space="0"/>
              <w:right w:val="nil"/>
            </w:tcBorders>
            <w:shd w:val="clear" w:color="auto" w:fill="auto"/>
            <w:noWrap/>
            <w:vAlign w:val="bottom"/>
          </w:tcPr>
          <w:p w:rsidRPr="006F01AC" w:rsidR="006F01AC" w:rsidP="00C61E28" w:rsidRDefault="006F01AC" w14:paraId="760873C0" w14:textId="77777777">
            <w:pPr>
              <w:jc w:val="center"/>
              <w:rPr>
                <w:rFonts w:eastAsia="MS PGothic"/>
                <w:sz w:val="20"/>
                <w:szCs w:val="20"/>
                <w:lang w:val="en-US" w:eastAsia="ja-JP"/>
              </w:rPr>
            </w:pPr>
            <w:r w:rsidRPr="006F01AC">
              <w:rPr>
                <w:rFonts w:eastAsia="MS PGothic"/>
                <w:sz w:val="20"/>
                <w:szCs w:val="20"/>
                <w:lang w:eastAsia="ja-JP"/>
              </w:rPr>
              <w:t>1.87</w:t>
            </w:r>
          </w:p>
        </w:tc>
        <w:tc>
          <w:tcPr>
            <w:tcW w:w="746" w:type="dxa"/>
            <w:tcBorders>
              <w:top w:val="nil"/>
              <w:left w:val="nil"/>
              <w:bottom w:val="single" w:color="auto" w:sz="8" w:space="0"/>
              <w:right w:val="nil"/>
            </w:tcBorders>
            <w:shd w:val="clear" w:color="auto" w:fill="auto"/>
            <w:noWrap/>
            <w:vAlign w:val="bottom"/>
          </w:tcPr>
          <w:p w:rsidRPr="006F01AC" w:rsidR="006F01AC" w:rsidP="00C61E28" w:rsidRDefault="006F01AC" w14:paraId="3D4D7E6B" w14:textId="77777777">
            <w:pPr>
              <w:jc w:val="center"/>
              <w:rPr>
                <w:rFonts w:eastAsia="MS PGothic"/>
                <w:sz w:val="20"/>
                <w:szCs w:val="20"/>
                <w:lang w:val="en-US" w:eastAsia="ja-JP"/>
              </w:rPr>
            </w:pPr>
            <w:r w:rsidRPr="006F01AC">
              <w:rPr>
                <w:rFonts w:eastAsia="MS PGothic"/>
                <w:sz w:val="20"/>
                <w:szCs w:val="20"/>
                <w:lang w:eastAsia="ja-JP"/>
              </w:rPr>
              <w:t>2.6</w:t>
            </w:r>
          </w:p>
        </w:tc>
        <w:tc>
          <w:tcPr>
            <w:tcW w:w="627" w:type="dxa"/>
            <w:tcBorders>
              <w:top w:val="nil"/>
              <w:left w:val="nil"/>
              <w:bottom w:val="single" w:color="auto" w:sz="8" w:space="0"/>
              <w:right w:val="nil"/>
            </w:tcBorders>
            <w:shd w:val="clear" w:color="auto" w:fill="auto"/>
            <w:noWrap/>
            <w:vAlign w:val="bottom"/>
          </w:tcPr>
          <w:p w:rsidRPr="006F01AC" w:rsidR="006F01AC" w:rsidP="00C61E28" w:rsidRDefault="006F01AC" w14:paraId="60F7977A" w14:textId="77777777">
            <w:pPr>
              <w:jc w:val="center"/>
              <w:rPr>
                <w:rFonts w:eastAsia="MS PGothic"/>
                <w:sz w:val="20"/>
                <w:szCs w:val="20"/>
                <w:lang w:val="en-US" w:eastAsia="ja-JP"/>
              </w:rPr>
            </w:pPr>
            <w:r w:rsidRPr="006F01AC">
              <w:rPr>
                <w:rFonts w:eastAsia="MS PGothic"/>
                <w:sz w:val="20"/>
                <w:szCs w:val="20"/>
                <w:lang w:eastAsia="ja-JP"/>
              </w:rPr>
              <w:t>1.26</w:t>
            </w:r>
          </w:p>
        </w:tc>
        <w:tc>
          <w:tcPr>
            <w:tcW w:w="746" w:type="dxa"/>
            <w:tcBorders>
              <w:top w:val="nil"/>
              <w:left w:val="nil"/>
              <w:bottom w:val="single" w:color="auto" w:sz="8" w:space="0"/>
              <w:right w:val="nil"/>
            </w:tcBorders>
            <w:shd w:val="clear" w:color="auto" w:fill="auto"/>
            <w:noWrap/>
            <w:vAlign w:val="bottom"/>
          </w:tcPr>
          <w:p w:rsidRPr="006F01AC" w:rsidR="006F01AC" w:rsidP="00C61E28" w:rsidRDefault="006F01AC" w14:paraId="157AFD89" w14:textId="77777777">
            <w:pPr>
              <w:jc w:val="center"/>
              <w:rPr>
                <w:rFonts w:eastAsia="MS PGothic"/>
                <w:sz w:val="20"/>
                <w:szCs w:val="20"/>
                <w:lang w:val="en-US" w:eastAsia="ja-JP"/>
              </w:rPr>
            </w:pPr>
            <w:r w:rsidRPr="006F01AC">
              <w:rPr>
                <w:rFonts w:eastAsia="MS PGothic"/>
                <w:sz w:val="20"/>
                <w:szCs w:val="20"/>
                <w:lang w:eastAsia="ja-JP"/>
              </w:rPr>
              <w:t>5.3</w:t>
            </w:r>
          </w:p>
        </w:tc>
        <w:tc>
          <w:tcPr>
            <w:tcW w:w="627" w:type="dxa"/>
            <w:tcBorders>
              <w:top w:val="nil"/>
              <w:left w:val="nil"/>
              <w:bottom w:val="single" w:color="auto" w:sz="8" w:space="0"/>
              <w:right w:val="nil"/>
            </w:tcBorders>
            <w:shd w:val="clear" w:color="auto" w:fill="auto"/>
            <w:noWrap/>
            <w:vAlign w:val="bottom"/>
          </w:tcPr>
          <w:p w:rsidRPr="006F01AC" w:rsidR="006F01AC" w:rsidP="00C61E28" w:rsidRDefault="006F01AC" w14:paraId="2A5D3EEC" w14:textId="77777777">
            <w:pPr>
              <w:jc w:val="center"/>
              <w:rPr>
                <w:rFonts w:eastAsia="MS PGothic"/>
                <w:sz w:val="20"/>
                <w:szCs w:val="20"/>
                <w:lang w:val="en-US" w:eastAsia="ja-JP"/>
              </w:rPr>
            </w:pPr>
            <w:r w:rsidRPr="006F01AC">
              <w:rPr>
                <w:rFonts w:eastAsia="MS PGothic"/>
                <w:sz w:val="20"/>
                <w:szCs w:val="20"/>
                <w:lang w:eastAsia="ja-JP"/>
              </w:rPr>
              <w:t>1.42</w:t>
            </w:r>
          </w:p>
        </w:tc>
        <w:tc>
          <w:tcPr>
            <w:tcW w:w="1230" w:type="dxa"/>
            <w:tcBorders>
              <w:top w:val="nil"/>
              <w:left w:val="nil"/>
              <w:bottom w:val="single" w:color="auto" w:sz="8" w:space="0"/>
              <w:right w:val="nil"/>
            </w:tcBorders>
            <w:shd w:val="clear" w:color="auto" w:fill="auto"/>
            <w:noWrap/>
            <w:vAlign w:val="bottom"/>
          </w:tcPr>
          <w:p w:rsidRPr="006F01AC" w:rsidR="006F01AC" w:rsidP="00C61E28" w:rsidRDefault="006F01AC" w14:paraId="5643A884" w14:textId="77777777">
            <w:pPr>
              <w:jc w:val="center"/>
              <w:rPr>
                <w:rFonts w:eastAsia="MS PGothic"/>
                <w:sz w:val="20"/>
                <w:szCs w:val="20"/>
                <w:lang w:val="en-US" w:eastAsia="ja-JP"/>
              </w:rPr>
            </w:pPr>
            <w:r w:rsidRPr="006F01AC">
              <w:rPr>
                <w:rFonts w:eastAsia="MS PGothic"/>
                <w:sz w:val="20"/>
                <w:szCs w:val="20"/>
                <w:lang w:eastAsia="ja-JP"/>
              </w:rPr>
              <w:t>2.5</w:t>
            </w:r>
          </w:p>
        </w:tc>
        <w:tc>
          <w:tcPr>
            <w:tcW w:w="627" w:type="dxa"/>
            <w:tcBorders>
              <w:top w:val="nil"/>
              <w:left w:val="nil"/>
              <w:bottom w:val="single" w:color="auto" w:sz="8" w:space="0"/>
              <w:right w:val="nil"/>
            </w:tcBorders>
            <w:shd w:val="clear" w:color="auto" w:fill="auto"/>
            <w:noWrap/>
            <w:vAlign w:val="bottom"/>
          </w:tcPr>
          <w:p w:rsidRPr="006F01AC" w:rsidR="006F01AC" w:rsidP="00C61E28" w:rsidRDefault="006F01AC" w14:paraId="7CA4C669" w14:textId="77777777">
            <w:pPr>
              <w:jc w:val="center"/>
              <w:rPr>
                <w:rFonts w:eastAsia="MS PGothic"/>
                <w:sz w:val="20"/>
                <w:szCs w:val="20"/>
                <w:lang w:val="en-US" w:eastAsia="ja-JP"/>
              </w:rPr>
            </w:pPr>
            <w:r w:rsidRPr="006F01AC">
              <w:rPr>
                <w:rFonts w:eastAsia="MS PGothic"/>
                <w:sz w:val="20"/>
                <w:szCs w:val="20"/>
                <w:lang w:eastAsia="ja-JP"/>
              </w:rPr>
              <w:t>1.51</w:t>
            </w:r>
          </w:p>
        </w:tc>
        <w:tc>
          <w:tcPr>
            <w:tcW w:w="746" w:type="dxa"/>
            <w:tcBorders>
              <w:top w:val="nil"/>
              <w:left w:val="nil"/>
              <w:bottom w:val="single" w:color="auto" w:sz="8" w:space="0"/>
              <w:right w:val="nil"/>
            </w:tcBorders>
            <w:shd w:val="clear" w:color="auto" w:fill="auto"/>
            <w:noWrap/>
            <w:vAlign w:val="bottom"/>
          </w:tcPr>
          <w:p w:rsidRPr="006F01AC" w:rsidR="006F01AC" w:rsidP="00C61E28" w:rsidRDefault="006F01AC" w14:paraId="585CB104" w14:textId="77777777">
            <w:pPr>
              <w:jc w:val="center"/>
              <w:rPr>
                <w:rFonts w:eastAsia="MS PGothic"/>
                <w:sz w:val="20"/>
                <w:szCs w:val="20"/>
                <w:lang w:val="en-US" w:eastAsia="ja-JP"/>
              </w:rPr>
            </w:pPr>
            <w:r w:rsidRPr="006F01AC">
              <w:rPr>
                <w:rFonts w:eastAsia="MS PGothic"/>
                <w:sz w:val="20"/>
                <w:szCs w:val="20"/>
                <w:lang w:eastAsia="ja-JP"/>
              </w:rPr>
              <w:t>2.5</w:t>
            </w:r>
          </w:p>
        </w:tc>
        <w:tc>
          <w:tcPr>
            <w:tcW w:w="627" w:type="dxa"/>
            <w:tcBorders>
              <w:top w:val="nil"/>
              <w:left w:val="nil"/>
              <w:bottom w:val="single" w:color="auto" w:sz="8" w:space="0"/>
              <w:right w:val="nil"/>
            </w:tcBorders>
            <w:shd w:val="clear" w:color="auto" w:fill="auto"/>
            <w:noWrap/>
            <w:vAlign w:val="bottom"/>
          </w:tcPr>
          <w:p w:rsidRPr="006F01AC" w:rsidR="006F01AC" w:rsidP="00C61E28" w:rsidRDefault="006F01AC" w14:paraId="76FFBE7E" w14:textId="77777777">
            <w:pPr>
              <w:jc w:val="center"/>
              <w:rPr>
                <w:rFonts w:eastAsia="MS PGothic"/>
                <w:sz w:val="20"/>
                <w:szCs w:val="20"/>
                <w:lang w:val="en-US" w:eastAsia="ja-JP"/>
              </w:rPr>
            </w:pPr>
            <w:r w:rsidRPr="006F01AC">
              <w:rPr>
                <w:rFonts w:eastAsia="MS PGothic"/>
                <w:sz w:val="20"/>
                <w:szCs w:val="20"/>
                <w:lang w:eastAsia="ja-JP"/>
              </w:rPr>
              <w:t>1.51</w:t>
            </w:r>
          </w:p>
        </w:tc>
        <w:tc>
          <w:tcPr>
            <w:tcW w:w="746" w:type="dxa"/>
            <w:tcBorders>
              <w:top w:val="nil"/>
              <w:left w:val="nil"/>
              <w:bottom w:val="single" w:color="auto" w:sz="8" w:space="0"/>
              <w:right w:val="nil"/>
            </w:tcBorders>
            <w:shd w:val="clear" w:color="auto" w:fill="auto"/>
            <w:noWrap/>
            <w:vAlign w:val="bottom"/>
          </w:tcPr>
          <w:p w:rsidRPr="006F01AC" w:rsidR="006F01AC" w:rsidP="00C61E28" w:rsidRDefault="006F01AC" w14:paraId="4C3BD205" w14:textId="77777777">
            <w:pPr>
              <w:jc w:val="center"/>
              <w:rPr>
                <w:rFonts w:eastAsia="MS PGothic"/>
                <w:sz w:val="20"/>
                <w:szCs w:val="20"/>
                <w:lang w:val="en-US" w:eastAsia="ja-JP"/>
              </w:rPr>
            </w:pPr>
            <w:r w:rsidRPr="006F01AC">
              <w:rPr>
                <w:rFonts w:eastAsia="MS PGothic"/>
                <w:sz w:val="20"/>
                <w:szCs w:val="20"/>
                <w:lang w:eastAsia="ja-JP"/>
              </w:rPr>
              <w:t>2.3</w:t>
            </w:r>
          </w:p>
        </w:tc>
        <w:tc>
          <w:tcPr>
            <w:tcW w:w="627" w:type="dxa"/>
            <w:tcBorders>
              <w:top w:val="nil"/>
              <w:left w:val="nil"/>
              <w:bottom w:val="single" w:color="auto" w:sz="8" w:space="0"/>
              <w:right w:val="nil"/>
            </w:tcBorders>
            <w:shd w:val="clear" w:color="auto" w:fill="auto"/>
            <w:noWrap/>
            <w:vAlign w:val="bottom"/>
          </w:tcPr>
          <w:p w:rsidRPr="006F01AC" w:rsidR="006F01AC" w:rsidP="00C61E28" w:rsidRDefault="006F01AC" w14:paraId="2DF4F989" w14:textId="77777777">
            <w:pPr>
              <w:jc w:val="center"/>
              <w:rPr>
                <w:rFonts w:eastAsia="MS PGothic"/>
                <w:sz w:val="20"/>
                <w:szCs w:val="20"/>
                <w:lang w:val="en-US" w:eastAsia="ja-JP"/>
              </w:rPr>
            </w:pPr>
            <w:r w:rsidRPr="006F01AC">
              <w:rPr>
                <w:rFonts w:eastAsia="MS PGothic"/>
                <w:sz w:val="20"/>
                <w:szCs w:val="20"/>
                <w:lang w:eastAsia="ja-JP"/>
              </w:rPr>
              <w:t>1.42</w:t>
            </w:r>
          </w:p>
        </w:tc>
        <w:tc>
          <w:tcPr>
            <w:tcW w:w="746" w:type="dxa"/>
            <w:tcBorders>
              <w:top w:val="nil"/>
              <w:left w:val="nil"/>
              <w:bottom w:val="single" w:color="auto" w:sz="8" w:space="0"/>
              <w:right w:val="nil"/>
            </w:tcBorders>
            <w:shd w:val="clear" w:color="auto" w:fill="auto"/>
            <w:noWrap/>
            <w:vAlign w:val="bottom"/>
          </w:tcPr>
          <w:p w:rsidRPr="006F01AC" w:rsidR="006F01AC" w:rsidP="00C61E28" w:rsidRDefault="006F01AC" w14:paraId="2A15CFF1" w14:textId="77777777">
            <w:pPr>
              <w:jc w:val="center"/>
              <w:rPr>
                <w:rFonts w:eastAsia="MS PGothic"/>
                <w:sz w:val="20"/>
                <w:szCs w:val="20"/>
                <w:lang w:val="en-US" w:eastAsia="ja-JP"/>
              </w:rPr>
            </w:pPr>
            <w:r w:rsidRPr="006F01AC">
              <w:rPr>
                <w:rFonts w:eastAsia="MS PGothic"/>
                <w:sz w:val="20"/>
                <w:szCs w:val="20"/>
                <w:lang w:eastAsia="ja-JP"/>
              </w:rPr>
              <w:t>4.8</w:t>
            </w:r>
          </w:p>
        </w:tc>
        <w:tc>
          <w:tcPr>
            <w:tcW w:w="627" w:type="dxa"/>
            <w:tcBorders>
              <w:top w:val="nil"/>
              <w:left w:val="nil"/>
              <w:bottom w:val="single" w:color="auto" w:sz="8" w:space="0"/>
              <w:right w:val="nil"/>
            </w:tcBorders>
            <w:shd w:val="clear" w:color="auto" w:fill="auto"/>
            <w:noWrap/>
            <w:vAlign w:val="bottom"/>
          </w:tcPr>
          <w:p w:rsidRPr="006F01AC" w:rsidR="006F01AC" w:rsidP="00C61E28" w:rsidRDefault="006F01AC" w14:paraId="21D71BDB" w14:textId="77777777">
            <w:pPr>
              <w:jc w:val="center"/>
              <w:rPr>
                <w:rFonts w:eastAsia="MS PGothic"/>
                <w:sz w:val="20"/>
                <w:szCs w:val="20"/>
                <w:lang w:val="en-US" w:eastAsia="ja-JP"/>
              </w:rPr>
            </w:pPr>
            <w:r w:rsidRPr="006F01AC">
              <w:rPr>
                <w:rFonts w:eastAsia="MS PGothic"/>
                <w:sz w:val="20"/>
                <w:szCs w:val="20"/>
                <w:lang w:eastAsia="ja-JP"/>
              </w:rPr>
              <w:t>1.55</w:t>
            </w:r>
          </w:p>
        </w:tc>
        <w:tc>
          <w:tcPr>
            <w:tcW w:w="1230" w:type="dxa"/>
            <w:tcBorders>
              <w:top w:val="nil"/>
              <w:left w:val="nil"/>
              <w:bottom w:val="single" w:color="auto" w:sz="8" w:space="0"/>
              <w:right w:val="nil"/>
            </w:tcBorders>
            <w:shd w:val="clear" w:color="auto" w:fill="auto"/>
            <w:noWrap/>
            <w:vAlign w:val="bottom"/>
          </w:tcPr>
          <w:p w:rsidRPr="006F01AC" w:rsidR="006F01AC" w:rsidP="00C61E28" w:rsidRDefault="006F01AC" w14:paraId="54546917" w14:textId="77777777">
            <w:pPr>
              <w:jc w:val="center"/>
              <w:rPr>
                <w:rFonts w:eastAsia="MS PGothic"/>
                <w:sz w:val="20"/>
                <w:szCs w:val="20"/>
                <w:lang w:val="en-US" w:eastAsia="ja-JP"/>
              </w:rPr>
            </w:pPr>
            <w:r w:rsidRPr="006F01AC">
              <w:rPr>
                <w:rFonts w:eastAsia="MS PGothic"/>
                <w:sz w:val="20"/>
                <w:szCs w:val="20"/>
                <w:lang w:eastAsia="ja-JP"/>
              </w:rPr>
              <w:t>2.5</w:t>
            </w:r>
          </w:p>
        </w:tc>
        <w:tc>
          <w:tcPr>
            <w:tcW w:w="585" w:type="dxa"/>
            <w:tcBorders>
              <w:top w:val="nil"/>
              <w:left w:val="nil"/>
              <w:bottom w:val="single" w:color="auto" w:sz="8" w:space="0"/>
              <w:right w:val="nil"/>
            </w:tcBorders>
            <w:shd w:val="clear" w:color="auto" w:fill="auto"/>
            <w:noWrap/>
            <w:vAlign w:val="bottom"/>
          </w:tcPr>
          <w:p w:rsidRPr="006F01AC" w:rsidR="006F01AC" w:rsidP="00C61E28" w:rsidRDefault="006F01AC" w14:paraId="45506A9A" w14:textId="77777777">
            <w:pPr>
              <w:jc w:val="center"/>
              <w:rPr>
                <w:rFonts w:eastAsia="MS PGothic"/>
                <w:sz w:val="20"/>
                <w:szCs w:val="20"/>
                <w:lang w:val="en-US" w:eastAsia="ja-JP"/>
              </w:rPr>
            </w:pPr>
            <w:r w:rsidRPr="006F01AC">
              <w:rPr>
                <w:rFonts w:eastAsia="MS PGothic"/>
                <w:sz w:val="20"/>
                <w:szCs w:val="20"/>
                <w:lang w:eastAsia="ja-JP"/>
              </w:rPr>
              <w:t>1.43</w:t>
            </w:r>
          </w:p>
        </w:tc>
      </w:tr>
    </w:tbl>
    <w:p w:rsidRPr="006F01AC" w:rsidR="00C61E28" w:rsidP="00C61E28" w:rsidRDefault="00C61E28" w14:paraId="2BA8F0C1" w14:textId="77777777">
      <w:pPr>
        <w:rPr>
          <w:rFonts w:eastAsia="MS Mincho"/>
          <w:lang w:eastAsia="ja-JP"/>
        </w:rPr>
        <w:sectPr w:rsidRPr="006F01AC" w:rsidR="00C61E28" w:rsidSect="00662679">
          <w:pgSz w:w="16838" w:h="11906" w:orient="landscape"/>
          <w:pgMar w:top="1797" w:right="1440" w:bottom="1797" w:left="1440" w:header="709" w:footer="709" w:gutter="0"/>
          <w:cols w:space="708"/>
          <w:docGrid w:linePitch="360"/>
        </w:sectPr>
      </w:pPr>
      <w:r w:rsidRPr="006F01AC">
        <w:rPr>
          <w:rFonts w:hint="eastAsia" w:eastAsia="MS Mincho"/>
          <w:b/>
          <w:lang w:eastAsia="ja-JP"/>
        </w:rPr>
        <w:lastRenderedPageBreak/>
        <w:t xml:space="preserve">Table </w:t>
      </w:r>
      <w:r>
        <w:rPr>
          <w:rFonts w:eastAsia="MS Mincho"/>
          <w:b/>
          <w:lang w:eastAsia="ja-JP"/>
        </w:rPr>
        <w:t>2</w:t>
      </w:r>
      <w:r w:rsidRPr="006F01AC">
        <w:rPr>
          <w:rFonts w:eastAsia="MS Mincho"/>
          <w:b/>
          <w:lang w:eastAsia="ja-JP"/>
        </w:rPr>
        <w:t>:</w:t>
      </w:r>
      <w:r w:rsidRPr="006F01AC">
        <w:rPr>
          <w:rFonts w:hint="eastAsia" w:eastAsia="MS Mincho"/>
          <w:lang w:eastAsia="ja-JP"/>
        </w:rPr>
        <w:t xml:space="preserve"> </w:t>
      </w:r>
      <w:r w:rsidRPr="006F01AC">
        <w:rPr>
          <w:rFonts w:eastAsia="MS Mincho"/>
          <w:lang w:eastAsia="ja-JP"/>
        </w:rPr>
        <w:t xml:space="preserve">TESI </w:t>
      </w:r>
      <w:r w:rsidRPr="006F01AC">
        <w:rPr>
          <w:rFonts w:hint="eastAsia" w:eastAsia="MS Mincho"/>
          <w:lang w:eastAsia="ja-JP"/>
        </w:rPr>
        <w:t xml:space="preserve">scores for </w:t>
      </w:r>
      <w:r w:rsidRPr="006F01AC">
        <w:rPr>
          <w:rFonts w:eastAsia="MS Mincho"/>
          <w:lang w:eastAsia="ja-JP"/>
        </w:rPr>
        <w:t>the telic</w:t>
      </w:r>
      <w:r w:rsidRPr="006F01AC">
        <w:rPr>
          <w:rFonts w:hint="eastAsia" w:eastAsia="MS Mincho"/>
          <w:lang w:eastAsia="ja-JP"/>
        </w:rPr>
        <w:t xml:space="preserve"> and </w:t>
      </w:r>
      <w:proofErr w:type="spellStart"/>
      <w:r w:rsidRPr="006F01AC">
        <w:rPr>
          <w:rFonts w:eastAsia="MS Mincho"/>
          <w:lang w:eastAsia="ja-JP"/>
        </w:rPr>
        <w:t>paratelic</w:t>
      </w:r>
      <w:proofErr w:type="spellEnd"/>
      <w:r w:rsidRPr="006F01AC">
        <w:rPr>
          <w:rFonts w:eastAsia="MS Mincho"/>
          <w:lang w:eastAsia="ja-JP"/>
        </w:rPr>
        <w:t xml:space="preserve"> dominance</w:t>
      </w:r>
      <w:r w:rsidRPr="006F01AC">
        <w:rPr>
          <w:rFonts w:hint="eastAsia" w:eastAsia="MS Mincho"/>
          <w:lang w:eastAsia="ja-JP"/>
        </w:rPr>
        <w:t xml:space="preserve"> groups</w:t>
      </w:r>
      <w:r w:rsidRPr="006F01AC">
        <w:rPr>
          <w:rFonts w:eastAsia="MS Mincho"/>
          <w:lang w:eastAsia="ja-JP"/>
        </w:rPr>
        <w:t xml:space="preserve"> at</w:t>
      </w:r>
      <w:r w:rsidRPr="006F01AC">
        <w:rPr>
          <w:rFonts w:hint="eastAsia" w:eastAsia="MS Mincho"/>
          <w:lang w:eastAsia="ja-JP"/>
        </w:rPr>
        <w:t xml:space="preserve"> baseline (</w:t>
      </w:r>
      <w:r w:rsidRPr="006F01AC">
        <w:rPr>
          <w:rFonts w:eastAsia="MS Mincho"/>
          <w:lang w:eastAsia="ja-JP"/>
        </w:rPr>
        <w:t>b</w:t>
      </w:r>
      <w:r w:rsidRPr="006F01AC">
        <w:rPr>
          <w:rFonts w:hint="eastAsia" w:eastAsia="MS Mincho"/>
          <w:lang w:eastAsia="ja-JP"/>
        </w:rPr>
        <w:t xml:space="preserve">ase), </w:t>
      </w:r>
      <w:r w:rsidRPr="006F01AC">
        <w:rPr>
          <w:rFonts w:eastAsia="MS Mincho"/>
          <w:lang w:eastAsia="ja-JP"/>
        </w:rPr>
        <w:t>p</w:t>
      </w:r>
      <w:r w:rsidRPr="006F01AC">
        <w:rPr>
          <w:rFonts w:hint="eastAsia" w:eastAsia="MS Mincho"/>
          <w:lang w:eastAsia="ja-JP"/>
        </w:rPr>
        <w:t>re-</w:t>
      </w:r>
      <w:r w:rsidRPr="006F01AC">
        <w:rPr>
          <w:rFonts w:eastAsia="MS Mincho"/>
          <w:lang w:eastAsia="ja-JP"/>
        </w:rPr>
        <w:t>,</w:t>
      </w:r>
      <w:r w:rsidRPr="006F01AC">
        <w:rPr>
          <w:rFonts w:hint="eastAsia" w:eastAsia="MS Mincho"/>
          <w:lang w:eastAsia="ja-JP"/>
        </w:rPr>
        <w:t xml:space="preserve"> </w:t>
      </w:r>
      <w:r w:rsidRPr="006F01AC">
        <w:rPr>
          <w:rFonts w:eastAsia="MS Mincho"/>
          <w:lang w:eastAsia="ja-JP"/>
        </w:rPr>
        <w:t>p</w:t>
      </w:r>
      <w:r w:rsidRPr="006F01AC">
        <w:rPr>
          <w:rFonts w:hint="eastAsia" w:eastAsia="MS Mincho"/>
          <w:lang w:eastAsia="ja-JP"/>
        </w:rPr>
        <w:t>ost-</w:t>
      </w:r>
      <w:r w:rsidRPr="006F01AC">
        <w:rPr>
          <w:rFonts w:eastAsia="MS Mincho"/>
          <w:lang w:eastAsia="ja-JP"/>
        </w:rPr>
        <w:t>, and 15 min post-</w:t>
      </w:r>
      <w:r w:rsidRPr="006F01AC">
        <w:rPr>
          <w:rFonts w:hint="eastAsia" w:eastAsia="MS Mincho"/>
          <w:lang w:eastAsia="ja-JP"/>
        </w:rPr>
        <w:t xml:space="preserve">exercise </w:t>
      </w:r>
      <w:r w:rsidRPr="006F01AC">
        <w:rPr>
          <w:rFonts w:eastAsia="MS Mincho"/>
          <w:lang w:eastAsia="ja-JP"/>
        </w:rPr>
        <w:t>in the</w:t>
      </w:r>
      <w:r w:rsidRPr="006F01AC">
        <w:rPr>
          <w:rFonts w:hint="eastAsia" w:eastAsia="MS Mincho"/>
          <w:lang w:eastAsia="ja-JP"/>
        </w:rPr>
        <w:t xml:space="preserve"> </w:t>
      </w:r>
      <w:r w:rsidRPr="006F01AC">
        <w:rPr>
          <w:rFonts w:eastAsia="MS Mincho"/>
          <w:lang w:eastAsia="ja-JP"/>
        </w:rPr>
        <w:t xml:space="preserve">telic and </w:t>
      </w:r>
      <w:proofErr w:type="spellStart"/>
      <w:r w:rsidRPr="006F01AC">
        <w:rPr>
          <w:rFonts w:eastAsia="MS Mincho"/>
          <w:lang w:eastAsia="ja-JP"/>
        </w:rPr>
        <w:t>paratelic</w:t>
      </w:r>
      <w:proofErr w:type="spellEnd"/>
      <w:r>
        <w:rPr>
          <w:rFonts w:eastAsia="MS Mincho"/>
          <w:lang w:eastAsia="ja-JP"/>
        </w:rPr>
        <w:t xml:space="preserve"> state conditions.</w:t>
      </w:r>
    </w:p>
    <w:p w:rsidR="00D62341" w:rsidP="00643F71" w:rsidRDefault="00D62341" w14:paraId="0B28EFBD" w14:textId="77777777">
      <w:pPr>
        <w:spacing w:line="480" w:lineRule="auto"/>
        <w:ind w:firstLine="720"/>
      </w:pPr>
    </w:p>
    <w:p w:rsidR="00D62341" w:rsidP="00643F71" w:rsidRDefault="00D62341" w14:paraId="3C81CE0C" w14:textId="77777777">
      <w:pPr>
        <w:spacing w:line="480" w:lineRule="auto"/>
        <w:ind w:firstLine="720"/>
      </w:pPr>
    </w:p>
    <w:p w:rsidRPr="004C748D" w:rsidR="00F5496E" w:rsidP="00F5496E" w:rsidRDefault="00F5496E" w14:paraId="4F0A7123" w14:textId="03B3A3F4">
      <w:pPr>
        <w:rPr>
          <w:rFonts w:eastAsia="MS Mincho"/>
          <w:lang w:eastAsia="ja-JP"/>
        </w:rPr>
      </w:pPr>
      <w:r w:rsidRPr="004C748D">
        <w:rPr>
          <w:rFonts w:eastAsia="MS Mincho"/>
          <w:b/>
          <w:lang w:eastAsia="ja-JP"/>
        </w:rPr>
        <w:lastRenderedPageBreak/>
        <w:t xml:space="preserve">Table </w:t>
      </w:r>
      <w:r>
        <w:rPr>
          <w:rFonts w:eastAsia="MS Mincho"/>
          <w:b/>
          <w:lang w:eastAsia="ja-JP"/>
        </w:rPr>
        <w:t>3</w:t>
      </w:r>
      <w:r w:rsidRPr="004C748D">
        <w:rPr>
          <w:rFonts w:eastAsia="MS Mincho"/>
          <w:b/>
          <w:lang w:eastAsia="ja-JP"/>
        </w:rPr>
        <w:t>:</w:t>
      </w:r>
      <w:r w:rsidRPr="004C748D">
        <w:rPr>
          <w:rFonts w:eastAsia="MS Mincho"/>
          <w:lang w:eastAsia="ja-JP"/>
        </w:rPr>
        <w:t xml:space="preserve"> Summary of </w:t>
      </w:r>
      <w:r w:rsidRPr="00966539">
        <w:rPr>
          <w:rFonts w:eastAsia="MS Mincho"/>
          <w:i/>
          <w:lang w:eastAsia="ja-JP"/>
        </w:rPr>
        <w:t>F</w:t>
      </w:r>
      <w:r w:rsidRPr="004C748D">
        <w:rPr>
          <w:rFonts w:eastAsia="MS Mincho"/>
          <w:lang w:eastAsia="ja-JP"/>
        </w:rPr>
        <w:t xml:space="preserve"> ratios </w:t>
      </w:r>
      <w:r>
        <w:rPr>
          <w:rFonts w:eastAsia="MS Mincho"/>
          <w:lang w:eastAsia="ja-JP"/>
        </w:rPr>
        <w:t>for three</w:t>
      </w:r>
      <w:r w:rsidRPr="004C748D">
        <w:rPr>
          <w:rFonts w:eastAsia="MS Mincho"/>
          <w:lang w:eastAsia="ja-JP"/>
        </w:rPr>
        <w:t xml:space="preserve">-way repeated </w:t>
      </w:r>
      <w:r w:rsidRPr="004C748D">
        <w:rPr>
          <w:rFonts w:hint="eastAsia" w:eastAsia="MS Mincho"/>
          <w:lang w:eastAsia="ja-JP"/>
        </w:rPr>
        <w:t xml:space="preserve">measures </w:t>
      </w:r>
      <w:r w:rsidRPr="004C748D">
        <w:rPr>
          <w:rFonts w:eastAsia="MS Mincho"/>
          <w:lang w:eastAsia="ja-JP"/>
        </w:rPr>
        <w:t>ANOVA</w:t>
      </w:r>
      <w:r>
        <w:rPr>
          <w:rFonts w:eastAsia="MS Mincho"/>
          <w:lang w:eastAsia="ja-JP"/>
        </w:rPr>
        <w:t>s</w:t>
      </w:r>
      <w:r w:rsidRPr="004C748D">
        <w:rPr>
          <w:rFonts w:eastAsia="MS Mincho"/>
          <w:lang w:eastAsia="ja-JP"/>
        </w:rPr>
        <w:t xml:space="preserve"> on</w:t>
      </w:r>
      <w:r>
        <w:rPr>
          <w:rFonts w:eastAsia="MS Mincho"/>
          <w:lang w:eastAsia="ja-JP"/>
        </w:rPr>
        <w:t xml:space="preserve"> dominance (TD/PD), </w:t>
      </w:r>
      <w:r w:rsidRPr="004C748D">
        <w:rPr>
          <w:rFonts w:eastAsia="MS Mincho"/>
          <w:lang w:eastAsia="ja-JP"/>
        </w:rPr>
        <w:t xml:space="preserve">state (TS/PS) </w:t>
      </w:r>
      <w:r>
        <w:rPr>
          <w:rFonts w:eastAsia="MS Mincho"/>
          <w:lang w:eastAsia="ja-JP"/>
        </w:rPr>
        <w:t>and time (baseline, pre-, and p</w:t>
      </w:r>
      <w:r w:rsidRPr="004C748D">
        <w:rPr>
          <w:rFonts w:eastAsia="MS Mincho"/>
          <w:lang w:eastAsia="ja-JP"/>
        </w:rPr>
        <w:t>ost-exercise) for</w:t>
      </w:r>
      <w:r>
        <w:rPr>
          <w:rFonts w:eastAsia="MS Mincho"/>
          <w:lang w:eastAsia="ja-JP"/>
        </w:rPr>
        <w:t xml:space="preserve"> TSM and TESI variables; </w:t>
      </w:r>
      <w:r w:rsidRPr="004C748D">
        <w:rPr>
          <w:rFonts w:eastAsia="MS Mincho"/>
          <w:lang w:eastAsia="ja-JP"/>
        </w:rPr>
        <w:t>*</w:t>
      </w:r>
      <w:r>
        <w:rPr>
          <w:rFonts w:eastAsia="MS Mincho"/>
          <w:lang w:eastAsia="ja-JP"/>
        </w:rPr>
        <w:t xml:space="preserve"> </w:t>
      </w:r>
      <w:r w:rsidRPr="00966539">
        <w:rPr>
          <w:rFonts w:eastAsia="MS Mincho"/>
          <w:i/>
          <w:lang w:eastAsia="ja-JP"/>
        </w:rPr>
        <w:t>p</w:t>
      </w:r>
      <w:r w:rsidRPr="004C748D">
        <w:rPr>
          <w:rFonts w:eastAsia="MS Mincho"/>
          <w:lang w:eastAsia="ja-JP"/>
        </w:rPr>
        <w:t xml:space="preserve"> &lt; 0.05.</w:t>
      </w:r>
    </w:p>
    <w:tbl>
      <w:tblPr>
        <w:tblpPr w:leftFromText="180" w:rightFromText="180" w:vertAnchor="page" w:horzAnchor="page" w:tblpX="392" w:tblpY="2645"/>
        <w:tblW w:w="14456" w:type="dxa"/>
        <w:tblLook w:val="0000" w:firstRow="0" w:lastRow="0" w:firstColumn="0" w:lastColumn="0" w:noHBand="0" w:noVBand="0"/>
      </w:tblPr>
      <w:tblGrid>
        <w:gridCol w:w="2452"/>
        <w:gridCol w:w="1601"/>
        <w:gridCol w:w="1380"/>
        <w:gridCol w:w="1933"/>
        <w:gridCol w:w="1380"/>
        <w:gridCol w:w="1816"/>
        <w:gridCol w:w="1518"/>
        <w:gridCol w:w="2376"/>
      </w:tblGrid>
      <w:tr w:rsidRPr="00544F55" w:rsidR="00F5496E" w:rsidTr="00F5496E" w14:paraId="70C9330D" w14:textId="77777777">
        <w:trPr>
          <w:trHeight w:val="268"/>
        </w:trPr>
        <w:tc>
          <w:tcPr>
            <w:tcW w:w="2452" w:type="dxa"/>
            <w:tcBorders>
              <w:top w:val="single" w:color="auto" w:sz="4" w:space="0"/>
              <w:left w:val="nil"/>
              <w:bottom w:val="single" w:color="auto" w:sz="4" w:space="0"/>
              <w:right w:val="nil"/>
            </w:tcBorders>
            <w:shd w:val="clear" w:color="auto" w:fill="auto"/>
            <w:noWrap/>
            <w:vAlign w:val="bottom"/>
          </w:tcPr>
          <w:p w:rsidRPr="00780B1D" w:rsidR="00F5496E" w:rsidP="00F5496E" w:rsidRDefault="00F5496E" w14:paraId="5EA32F11" w14:textId="77777777">
            <w:pPr>
              <w:jc w:val="center"/>
            </w:pPr>
            <w:r w:rsidRPr="00780B1D">
              <w:t xml:space="preserve">Variable </w:t>
            </w:r>
          </w:p>
        </w:tc>
        <w:tc>
          <w:tcPr>
            <w:tcW w:w="1601" w:type="dxa"/>
            <w:tcBorders>
              <w:top w:val="single" w:color="auto" w:sz="4" w:space="0"/>
              <w:left w:val="nil"/>
              <w:bottom w:val="single" w:color="auto" w:sz="4" w:space="0"/>
              <w:right w:val="nil"/>
            </w:tcBorders>
            <w:shd w:val="clear" w:color="auto" w:fill="auto"/>
            <w:noWrap/>
            <w:vAlign w:val="bottom"/>
          </w:tcPr>
          <w:p w:rsidRPr="00780B1D" w:rsidR="00F5496E" w:rsidP="00F5496E" w:rsidRDefault="00F5496E" w14:paraId="355199D6" w14:textId="77777777">
            <w:pPr>
              <w:jc w:val="center"/>
            </w:pPr>
            <w:r w:rsidRPr="00780B1D">
              <w:t>dominance</w:t>
            </w:r>
          </w:p>
        </w:tc>
        <w:tc>
          <w:tcPr>
            <w:tcW w:w="1380" w:type="dxa"/>
            <w:tcBorders>
              <w:top w:val="single" w:color="auto" w:sz="4" w:space="0"/>
              <w:left w:val="nil"/>
              <w:bottom w:val="single" w:color="auto" w:sz="4" w:space="0"/>
              <w:right w:val="nil"/>
            </w:tcBorders>
            <w:shd w:val="clear" w:color="auto" w:fill="auto"/>
            <w:noWrap/>
            <w:vAlign w:val="bottom"/>
          </w:tcPr>
          <w:p w:rsidRPr="00780B1D" w:rsidR="00F5496E" w:rsidP="00F5496E" w:rsidRDefault="00F5496E" w14:paraId="1687677C" w14:textId="77777777">
            <w:pPr>
              <w:jc w:val="center"/>
            </w:pPr>
            <w:r w:rsidRPr="00780B1D">
              <w:t>state</w:t>
            </w:r>
          </w:p>
        </w:tc>
        <w:tc>
          <w:tcPr>
            <w:tcW w:w="1933" w:type="dxa"/>
            <w:tcBorders>
              <w:top w:val="single" w:color="auto" w:sz="4" w:space="0"/>
              <w:left w:val="nil"/>
              <w:bottom w:val="single" w:color="auto" w:sz="4" w:space="0"/>
              <w:right w:val="nil"/>
            </w:tcBorders>
            <w:shd w:val="clear" w:color="auto" w:fill="auto"/>
            <w:noWrap/>
            <w:vAlign w:val="bottom"/>
          </w:tcPr>
          <w:p w:rsidRPr="00780B1D" w:rsidR="00F5496E" w:rsidP="00F5496E" w:rsidRDefault="00F5496E" w14:paraId="6399B120" w14:textId="77777777">
            <w:pPr>
              <w:jc w:val="center"/>
            </w:pPr>
            <w:r w:rsidRPr="00780B1D">
              <w:t>state*dominance</w:t>
            </w:r>
          </w:p>
        </w:tc>
        <w:tc>
          <w:tcPr>
            <w:tcW w:w="1380" w:type="dxa"/>
            <w:tcBorders>
              <w:top w:val="single" w:color="auto" w:sz="4" w:space="0"/>
              <w:left w:val="nil"/>
              <w:bottom w:val="single" w:color="auto" w:sz="4" w:space="0"/>
              <w:right w:val="nil"/>
            </w:tcBorders>
            <w:shd w:val="clear" w:color="auto" w:fill="auto"/>
            <w:noWrap/>
            <w:vAlign w:val="bottom"/>
          </w:tcPr>
          <w:p w:rsidRPr="00780B1D" w:rsidR="00F5496E" w:rsidP="00F5496E" w:rsidRDefault="00F5496E" w14:paraId="1A2CF17E" w14:textId="77777777">
            <w:pPr>
              <w:jc w:val="center"/>
            </w:pPr>
            <w:r w:rsidRPr="00780B1D">
              <w:t>time</w:t>
            </w:r>
          </w:p>
        </w:tc>
        <w:tc>
          <w:tcPr>
            <w:tcW w:w="1816" w:type="dxa"/>
            <w:tcBorders>
              <w:top w:val="single" w:color="auto" w:sz="4" w:space="0"/>
              <w:left w:val="nil"/>
              <w:bottom w:val="single" w:color="auto" w:sz="4" w:space="0"/>
              <w:right w:val="nil"/>
            </w:tcBorders>
            <w:shd w:val="clear" w:color="auto" w:fill="auto"/>
            <w:noWrap/>
            <w:vAlign w:val="bottom"/>
          </w:tcPr>
          <w:p w:rsidRPr="00780B1D" w:rsidR="00F5496E" w:rsidP="00F5496E" w:rsidRDefault="00F5496E" w14:paraId="49393295" w14:textId="77777777">
            <w:pPr>
              <w:jc w:val="center"/>
            </w:pPr>
            <w:r w:rsidRPr="00780B1D">
              <w:t>time*dominance</w:t>
            </w:r>
          </w:p>
        </w:tc>
        <w:tc>
          <w:tcPr>
            <w:tcW w:w="1518" w:type="dxa"/>
            <w:tcBorders>
              <w:top w:val="single" w:color="auto" w:sz="4" w:space="0"/>
              <w:left w:val="nil"/>
              <w:bottom w:val="single" w:color="auto" w:sz="4" w:space="0"/>
              <w:right w:val="nil"/>
            </w:tcBorders>
            <w:shd w:val="clear" w:color="auto" w:fill="auto"/>
            <w:noWrap/>
            <w:vAlign w:val="bottom"/>
          </w:tcPr>
          <w:p w:rsidRPr="00780B1D" w:rsidR="00F5496E" w:rsidP="00F5496E" w:rsidRDefault="00F5496E" w14:paraId="325666BB" w14:textId="77777777">
            <w:pPr>
              <w:jc w:val="center"/>
            </w:pPr>
            <w:r w:rsidRPr="00780B1D">
              <w:t>state*time</w:t>
            </w:r>
          </w:p>
        </w:tc>
        <w:tc>
          <w:tcPr>
            <w:tcW w:w="2376" w:type="dxa"/>
            <w:tcBorders>
              <w:top w:val="single" w:color="auto" w:sz="4" w:space="0"/>
              <w:left w:val="nil"/>
              <w:bottom w:val="single" w:color="auto" w:sz="4" w:space="0"/>
              <w:right w:val="nil"/>
            </w:tcBorders>
            <w:shd w:val="clear" w:color="auto" w:fill="auto"/>
            <w:noWrap/>
            <w:vAlign w:val="bottom"/>
          </w:tcPr>
          <w:p w:rsidRPr="00780B1D" w:rsidR="00F5496E" w:rsidP="00F5496E" w:rsidRDefault="00F5496E" w14:paraId="37AFDD4A" w14:textId="77777777">
            <w:pPr>
              <w:jc w:val="center"/>
            </w:pPr>
            <w:r w:rsidRPr="00780B1D">
              <w:t>state*time*dominance</w:t>
            </w:r>
          </w:p>
        </w:tc>
      </w:tr>
      <w:tr w:rsidRPr="00544F55" w:rsidR="00F5496E" w:rsidTr="00F5496E" w14:paraId="5777881F" w14:textId="77777777">
        <w:trPr>
          <w:trHeight w:val="253"/>
        </w:trPr>
        <w:tc>
          <w:tcPr>
            <w:tcW w:w="2452" w:type="dxa"/>
            <w:tcBorders>
              <w:top w:val="nil"/>
              <w:left w:val="nil"/>
              <w:bottom w:val="nil"/>
              <w:right w:val="nil"/>
            </w:tcBorders>
            <w:shd w:val="clear" w:color="auto" w:fill="auto"/>
            <w:noWrap/>
            <w:vAlign w:val="bottom"/>
          </w:tcPr>
          <w:p w:rsidRPr="00780B1D" w:rsidR="00F5496E" w:rsidP="00F5496E" w:rsidRDefault="00F5496E" w14:paraId="686133E3" w14:textId="77777777">
            <w:pPr>
              <w:jc w:val="center"/>
            </w:pPr>
            <w:r>
              <w:t>TSM</w:t>
            </w:r>
          </w:p>
        </w:tc>
        <w:tc>
          <w:tcPr>
            <w:tcW w:w="1601" w:type="dxa"/>
            <w:tcBorders>
              <w:top w:val="nil"/>
              <w:left w:val="nil"/>
              <w:bottom w:val="nil"/>
              <w:right w:val="nil"/>
            </w:tcBorders>
            <w:shd w:val="clear" w:color="auto" w:fill="auto"/>
            <w:noWrap/>
            <w:vAlign w:val="bottom"/>
          </w:tcPr>
          <w:p w:rsidRPr="00780B1D" w:rsidR="00F5496E" w:rsidP="00F5496E" w:rsidRDefault="00F5496E" w14:paraId="74108320" w14:textId="77777777">
            <w:pPr>
              <w:jc w:val="center"/>
            </w:pPr>
            <w:r w:rsidRPr="00780B1D">
              <w:t>(</w:t>
            </w:r>
            <w:proofErr w:type="spellStart"/>
            <w:r w:rsidRPr="00780B1D">
              <w:t>df</w:t>
            </w:r>
            <w:proofErr w:type="spellEnd"/>
            <w:r w:rsidRPr="00780B1D">
              <w:t xml:space="preserve"> =</w:t>
            </w:r>
            <w:r>
              <w:t xml:space="preserve"> </w:t>
            </w:r>
            <w:r w:rsidRPr="00780B1D">
              <w:t>1, 18)</w:t>
            </w:r>
          </w:p>
        </w:tc>
        <w:tc>
          <w:tcPr>
            <w:tcW w:w="1380" w:type="dxa"/>
            <w:tcBorders>
              <w:top w:val="nil"/>
              <w:left w:val="nil"/>
              <w:bottom w:val="nil"/>
              <w:right w:val="nil"/>
            </w:tcBorders>
            <w:shd w:val="clear" w:color="auto" w:fill="auto"/>
            <w:noWrap/>
            <w:vAlign w:val="bottom"/>
          </w:tcPr>
          <w:p w:rsidRPr="00780B1D" w:rsidR="00F5496E" w:rsidP="00F5496E" w:rsidRDefault="00F5496E" w14:paraId="38834D2C" w14:textId="77777777">
            <w:pPr>
              <w:jc w:val="center"/>
            </w:pPr>
            <w:r w:rsidRPr="00780B1D">
              <w:t>(</w:t>
            </w:r>
            <w:proofErr w:type="spellStart"/>
            <w:r w:rsidRPr="00780B1D">
              <w:t>df</w:t>
            </w:r>
            <w:proofErr w:type="spellEnd"/>
            <w:r w:rsidRPr="00780B1D">
              <w:t xml:space="preserve"> =</w:t>
            </w:r>
            <w:r>
              <w:t xml:space="preserve"> </w:t>
            </w:r>
            <w:r w:rsidRPr="00780B1D">
              <w:t>1, 18)</w:t>
            </w:r>
          </w:p>
        </w:tc>
        <w:tc>
          <w:tcPr>
            <w:tcW w:w="1933" w:type="dxa"/>
            <w:tcBorders>
              <w:top w:val="nil"/>
              <w:left w:val="nil"/>
              <w:bottom w:val="nil"/>
              <w:right w:val="nil"/>
            </w:tcBorders>
            <w:shd w:val="clear" w:color="auto" w:fill="auto"/>
            <w:noWrap/>
            <w:vAlign w:val="bottom"/>
          </w:tcPr>
          <w:p w:rsidRPr="00780B1D" w:rsidR="00F5496E" w:rsidP="00F5496E" w:rsidRDefault="00F5496E" w14:paraId="20347637" w14:textId="77777777">
            <w:pPr>
              <w:jc w:val="center"/>
            </w:pPr>
            <w:r w:rsidRPr="00780B1D">
              <w:t>(</w:t>
            </w:r>
            <w:proofErr w:type="spellStart"/>
            <w:r w:rsidRPr="00780B1D">
              <w:t>df</w:t>
            </w:r>
            <w:proofErr w:type="spellEnd"/>
            <w:r w:rsidRPr="00780B1D">
              <w:t xml:space="preserve"> =</w:t>
            </w:r>
            <w:r>
              <w:t xml:space="preserve"> </w:t>
            </w:r>
            <w:r w:rsidRPr="00780B1D">
              <w:t>1, 18)</w:t>
            </w:r>
          </w:p>
        </w:tc>
        <w:tc>
          <w:tcPr>
            <w:tcW w:w="1380" w:type="dxa"/>
            <w:tcBorders>
              <w:top w:val="nil"/>
              <w:left w:val="nil"/>
              <w:bottom w:val="nil"/>
              <w:right w:val="nil"/>
            </w:tcBorders>
            <w:shd w:val="clear" w:color="auto" w:fill="auto"/>
            <w:noWrap/>
            <w:vAlign w:val="bottom"/>
          </w:tcPr>
          <w:p w:rsidRPr="00780B1D" w:rsidR="00F5496E" w:rsidP="00F5496E" w:rsidRDefault="00F5496E" w14:paraId="17A7DEAB" w14:textId="77777777">
            <w:pPr>
              <w:jc w:val="center"/>
            </w:pPr>
            <w:r w:rsidRPr="00780B1D">
              <w:t>(</w:t>
            </w:r>
            <w:proofErr w:type="spellStart"/>
            <w:r w:rsidRPr="00780B1D">
              <w:t>df</w:t>
            </w:r>
            <w:proofErr w:type="spellEnd"/>
            <w:r w:rsidRPr="00780B1D">
              <w:t xml:space="preserve"> =</w:t>
            </w:r>
            <w:r>
              <w:t xml:space="preserve"> 3, 54</w:t>
            </w:r>
            <w:r w:rsidRPr="00780B1D">
              <w:t>)</w:t>
            </w:r>
          </w:p>
        </w:tc>
        <w:tc>
          <w:tcPr>
            <w:tcW w:w="1816" w:type="dxa"/>
            <w:tcBorders>
              <w:top w:val="nil"/>
              <w:left w:val="nil"/>
              <w:bottom w:val="nil"/>
              <w:right w:val="nil"/>
            </w:tcBorders>
            <w:shd w:val="clear" w:color="auto" w:fill="auto"/>
            <w:noWrap/>
            <w:vAlign w:val="bottom"/>
          </w:tcPr>
          <w:p w:rsidRPr="00780B1D" w:rsidR="00F5496E" w:rsidP="00F5496E" w:rsidRDefault="00F5496E" w14:paraId="1E1612ED" w14:textId="77777777">
            <w:pPr>
              <w:jc w:val="center"/>
            </w:pPr>
            <w:r w:rsidRPr="00780B1D">
              <w:t>(</w:t>
            </w:r>
            <w:proofErr w:type="spellStart"/>
            <w:r w:rsidRPr="00780B1D">
              <w:t>df</w:t>
            </w:r>
            <w:proofErr w:type="spellEnd"/>
            <w:r>
              <w:t xml:space="preserve"> = 3, 54</w:t>
            </w:r>
            <w:r w:rsidRPr="00780B1D">
              <w:t>)</w:t>
            </w:r>
          </w:p>
        </w:tc>
        <w:tc>
          <w:tcPr>
            <w:tcW w:w="1518" w:type="dxa"/>
            <w:tcBorders>
              <w:top w:val="nil"/>
              <w:left w:val="nil"/>
              <w:bottom w:val="nil"/>
              <w:right w:val="nil"/>
            </w:tcBorders>
            <w:shd w:val="clear" w:color="auto" w:fill="auto"/>
            <w:noWrap/>
            <w:vAlign w:val="bottom"/>
          </w:tcPr>
          <w:p w:rsidRPr="00780B1D" w:rsidR="00F5496E" w:rsidP="00F5496E" w:rsidRDefault="00F5496E" w14:paraId="4FE0C88B" w14:textId="77777777">
            <w:pPr>
              <w:jc w:val="center"/>
            </w:pPr>
            <w:r w:rsidRPr="00780B1D">
              <w:t>(</w:t>
            </w:r>
            <w:proofErr w:type="spellStart"/>
            <w:r w:rsidRPr="00780B1D">
              <w:t>df</w:t>
            </w:r>
            <w:proofErr w:type="spellEnd"/>
            <w:r w:rsidRPr="00780B1D">
              <w:t xml:space="preserve"> =</w:t>
            </w:r>
            <w:r>
              <w:t xml:space="preserve"> 3, 54</w:t>
            </w:r>
            <w:r w:rsidRPr="00780B1D">
              <w:t>)</w:t>
            </w:r>
          </w:p>
        </w:tc>
        <w:tc>
          <w:tcPr>
            <w:tcW w:w="2376" w:type="dxa"/>
            <w:tcBorders>
              <w:top w:val="nil"/>
              <w:left w:val="nil"/>
              <w:bottom w:val="nil"/>
              <w:right w:val="nil"/>
            </w:tcBorders>
            <w:shd w:val="clear" w:color="auto" w:fill="auto"/>
            <w:noWrap/>
            <w:vAlign w:val="bottom"/>
          </w:tcPr>
          <w:p w:rsidRPr="00780B1D" w:rsidR="00F5496E" w:rsidP="00F5496E" w:rsidRDefault="00F5496E" w14:paraId="7D7A4A0B" w14:textId="77777777">
            <w:pPr>
              <w:jc w:val="center"/>
            </w:pPr>
            <w:r w:rsidRPr="00780B1D">
              <w:t>(</w:t>
            </w:r>
            <w:proofErr w:type="spellStart"/>
            <w:r w:rsidRPr="00780B1D">
              <w:t>df</w:t>
            </w:r>
            <w:proofErr w:type="spellEnd"/>
            <w:r w:rsidRPr="00780B1D">
              <w:t xml:space="preserve"> =</w:t>
            </w:r>
            <w:r>
              <w:t xml:space="preserve"> 3, 54</w:t>
            </w:r>
            <w:r w:rsidRPr="00780B1D">
              <w:t>)</w:t>
            </w:r>
          </w:p>
        </w:tc>
      </w:tr>
      <w:tr w:rsidRPr="00544F55" w:rsidR="00F5496E" w:rsidTr="00F5496E" w14:paraId="13B036FA" w14:textId="77777777">
        <w:trPr>
          <w:trHeight w:val="253"/>
        </w:trPr>
        <w:tc>
          <w:tcPr>
            <w:tcW w:w="2452" w:type="dxa"/>
            <w:tcBorders>
              <w:top w:val="nil"/>
              <w:left w:val="nil"/>
              <w:bottom w:val="nil"/>
              <w:right w:val="nil"/>
            </w:tcBorders>
            <w:shd w:val="clear" w:color="auto" w:fill="auto"/>
            <w:noWrap/>
            <w:vAlign w:val="bottom"/>
          </w:tcPr>
          <w:p w:rsidRPr="00780B1D" w:rsidR="00F5496E" w:rsidP="00F5496E" w:rsidRDefault="00F5496E" w14:paraId="1FADFE7B" w14:textId="77777777">
            <w:pPr>
              <w:jc w:val="center"/>
            </w:pPr>
            <w:r>
              <w:t>Serious-playful</w:t>
            </w:r>
          </w:p>
        </w:tc>
        <w:tc>
          <w:tcPr>
            <w:tcW w:w="1601" w:type="dxa"/>
            <w:tcBorders>
              <w:top w:val="nil"/>
              <w:left w:val="nil"/>
              <w:bottom w:val="nil"/>
              <w:right w:val="nil"/>
            </w:tcBorders>
            <w:shd w:val="clear" w:color="auto" w:fill="auto"/>
            <w:noWrap/>
            <w:vAlign w:val="bottom"/>
          </w:tcPr>
          <w:p w:rsidRPr="00780B1D" w:rsidR="00F5496E" w:rsidP="00F5496E" w:rsidRDefault="00F5496E" w14:paraId="710879C4" w14:textId="77777777">
            <w:pPr>
              <w:jc w:val="center"/>
            </w:pPr>
            <w:r>
              <w:t>23.94</w:t>
            </w:r>
            <w:r w:rsidRPr="00780B1D">
              <w:t>*</w:t>
            </w:r>
          </w:p>
        </w:tc>
        <w:tc>
          <w:tcPr>
            <w:tcW w:w="1380" w:type="dxa"/>
            <w:tcBorders>
              <w:top w:val="nil"/>
              <w:left w:val="nil"/>
              <w:bottom w:val="nil"/>
              <w:right w:val="nil"/>
            </w:tcBorders>
            <w:shd w:val="clear" w:color="auto" w:fill="auto"/>
            <w:noWrap/>
            <w:vAlign w:val="bottom"/>
          </w:tcPr>
          <w:p w:rsidRPr="00780B1D" w:rsidR="00F5496E" w:rsidP="00F5496E" w:rsidRDefault="00F5496E" w14:paraId="6D34402C" w14:textId="77777777">
            <w:pPr>
              <w:jc w:val="center"/>
            </w:pPr>
            <w:r>
              <w:t>19.74</w:t>
            </w:r>
            <w:r w:rsidRPr="00780B1D">
              <w:t>*</w:t>
            </w:r>
          </w:p>
        </w:tc>
        <w:tc>
          <w:tcPr>
            <w:tcW w:w="1933" w:type="dxa"/>
            <w:tcBorders>
              <w:top w:val="nil"/>
              <w:left w:val="nil"/>
              <w:bottom w:val="nil"/>
              <w:right w:val="nil"/>
            </w:tcBorders>
            <w:shd w:val="clear" w:color="auto" w:fill="auto"/>
            <w:noWrap/>
            <w:vAlign w:val="bottom"/>
          </w:tcPr>
          <w:p w:rsidRPr="00780B1D" w:rsidR="00F5496E" w:rsidP="00F5496E" w:rsidRDefault="00F5496E" w14:paraId="088ECE73" w14:textId="77777777">
            <w:pPr>
              <w:jc w:val="center"/>
            </w:pPr>
            <w:r>
              <w:t>1.19</w:t>
            </w:r>
          </w:p>
        </w:tc>
        <w:tc>
          <w:tcPr>
            <w:tcW w:w="1380" w:type="dxa"/>
            <w:tcBorders>
              <w:top w:val="nil"/>
              <w:left w:val="nil"/>
              <w:bottom w:val="nil"/>
              <w:right w:val="nil"/>
            </w:tcBorders>
            <w:shd w:val="clear" w:color="auto" w:fill="auto"/>
            <w:noWrap/>
            <w:vAlign w:val="bottom"/>
          </w:tcPr>
          <w:p w:rsidRPr="00780B1D" w:rsidR="00F5496E" w:rsidP="00F5496E" w:rsidRDefault="00F5496E" w14:paraId="6992CBFF" w14:textId="77777777">
            <w:pPr>
              <w:jc w:val="center"/>
            </w:pPr>
            <w:r>
              <w:t>9.52</w:t>
            </w:r>
            <w:r w:rsidRPr="00780B1D">
              <w:t>*</w:t>
            </w:r>
          </w:p>
        </w:tc>
        <w:tc>
          <w:tcPr>
            <w:tcW w:w="1816" w:type="dxa"/>
            <w:tcBorders>
              <w:top w:val="nil"/>
              <w:left w:val="nil"/>
              <w:bottom w:val="nil"/>
              <w:right w:val="nil"/>
            </w:tcBorders>
            <w:shd w:val="clear" w:color="auto" w:fill="auto"/>
            <w:noWrap/>
            <w:vAlign w:val="bottom"/>
          </w:tcPr>
          <w:p w:rsidRPr="00780B1D" w:rsidR="00F5496E" w:rsidP="00F5496E" w:rsidRDefault="00F5496E" w14:paraId="3FA8D4A5" w14:textId="77777777">
            <w:pPr>
              <w:jc w:val="center"/>
            </w:pPr>
            <w:r>
              <w:t>1.83</w:t>
            </w:r>
          </w:p>
        </w:tc>
        <w:tc>
          <w:tcPr>
            <w:tcW w:w="1518" w:type="dxa"/>
            <w:tcBorders>
              <w:top w:val="nil"/>
              <w:left w:val="nil"/>
              <w:bottom w:val="nil"/>
              <w:right w:val="nil"/>
            </w:tcBorders>
            <w:shd w:val="clear" w:color="auto" w:fill="auto"/>
            <w:noWrap/>
            <w:vAlign w:val="bottom"/>
          </w:tcPr>
          <w:p w:rsidRPr="00780B1D" w:rsidR="00F5496E" w:rsidP="00F5496E" w:rsidRDefault="00F5496E" w14:paraId="4AF2A411" w14:textId="77777777">
            <w:pPr>
              <w:jc w:val="center"/>
            </w:pPr>
            <w:r>
              <w:t>18.06</w:t>
            </w:r>
            <w:r w:rsidRPr="00780B1D">
              <w:t>*</w:t>
            </w:r>
          </w:p>
        </w:tc>
        <w:tc>
          <w:tcPr>
            <w:tcW w:w="2376" w:type="dxa"/>
            <w:tcBorders>
              <w:top w:val="nil"/>
              <w:left w:val="nil"/>
              <w:bottom w:val="nil"/>
              <w:right w:val="nil"/>
            </w:tcBorders>
            <w:shd w:val="clear" w:color="auto" w:fill="auto"/>
            <w:noWrap/>
            <w:vAlign w:val="bottom"/>
          </w:tcPr>
          <w:p w:rsidRPr="00780B1D" w:rsidR="00F5496E" w:rsidP="00F5496E" w:rsidRDefault="00F5496E" w14:paraId="598D101E" w14:textId="77777777">
            <w:pPr>
              <w:jc w:val="center"/>
            </w:pPr>
            <w:r>
              <w:t>1.31</w:t>
            </w:r>
          </w:p>
        </w:tc>
      </w:tr>
      <w:tr w:rsidRPr="000C15A4" w:rsidR="00F5496E" w:rsidTr="00F5496E" w14:paraId="6353334A" w14:textId="77777777">
        <w:trPr>
          <w:trHeight w:val="253"/>
        </w:trPr>
        <w:tc>
          <w:tcPr>
            <w:tcW w:w="2452" w:type="dxa"/>
            <w:tcBorders>
              <w:top w:val="nil"/>
              <w:left w:val="nil"/>
              <w:bottom w:val="nil"/>
              <w:right w:val="nil"/>
            </w:tcBorders>
            <w:shd w:val="clear" w:color="auto" w:fill="auto"/>
            <w:noWrap/>
            <w:vAlign w:val="bottom"/>
          </w:tcPr>
          <w:p w:rsidRPr="000C15A4" w:rsidR="00F5496E" w:rsidP="00F5496E" w:rsidRDefault="00F5496E" w14:paraId="6A39D3C2" w14:textId="77777777">
            <w:pPr>
              <w:jc w:val="center"/>
            </w:pPr>
            <w:r>
              <w:t>Planning-spontaneous</w:t>
            </w:r>
          </w:p>
        </w:tc>
        <w:tc>
          <w:tcPr>
            <w:tcW w:w="1601" w:type="dxa"/>
            <w:tcBorders>
              <w:top w:val="nil"/>
              <w:left w:val="nil"/>
              <w:bottom w:val="nil"/>
              <w:right w:val="nil"/>
            </w:tcBorders>
            <w:shd w:val="clear" w:color="auto" w:fill="auto"/>
            <w:noWrap/>
            <w:vAlign w:val="bottom"/>
          </w:tcPr>
          <w:p w:rsidRPr="000C15A4" w:rsidR="00F5496E" w:rsidP="00F5496E" w:rsidRDefault="00F5496E" w14:paraId="477DA97F" w14:textId="77777777">
            <w:pPr>
              <w:jc w:val="center"/>
            </w:pPr>
            <w:r>
              <w:t>56.72</w:t>
            </w:r>
            <w:r w:rsidRPr="00780B1D">
              <w:t>*</w:t>
            </w:r>
          </w:p>
        </w:tc>
        <w:tc>
          <w:tcPr>
            <w:tcW w:w="1380" w:type="dxa"/>
            <w:tcBorders>
              <w:top w:val="nil"/>
              <w:left w:val="nil"/>
              <w:bottom w:val="nil"/>
              <w:right w:val="nil"/>
            </w:tcBorders>
            <w:shd w:val="clear" w:color="auto" w:fill="auto"/>
            <w:noWrap/>
            <w:vAlign w:val="bottom"/>
          </w:tcPr>
          <w:p w:rsidRPr="000C15A4" w:rsidR="00F5496E" w:rsidP="00F5496E" w:rsidRDefault="00F5496E" w14:paraId="3ADC35D1" w14:textId="77777777">
            <w:pPr>
              <w:jc w:val="center"/>
            </w:pPr>
            <w:r>
              <w:t>0.12</w:t>
            </w:r>
          </w:p>
        </w:tc>
        <w:tc>
          <w:tcPr>
            <w:tcW w:w="1933" w:type="dxa"/>
            <w:tcBorders>
              <w:top w:val="nil"/>
              <w:left w:val="nil"/>
              <w:bottom w:val="nil"/>
              <w:right w:val="nil"/>
            </w:tcBorders>
            <w:shd w:val="clear" w:color="auto" w:fill="auto"/>
            <w:noWrap/>
            <w:vAlign w:val="bottom"/>
          </w:tcPr>
          <w:p w:rsidRPr="000C15A4" w:rsidR="00F5496E" w:rsidP="00F5496E" w:rsidRDefault="00F5496E" w14:paraId="2D09741C" w14:textId="77777777">
            <w:pPr>
              <w:jc w:val="center"/>
            </w:pPr>
            <w:r>
              <w:t>0.03</w:t>
            </w:r>
          </w:p>
        </w:tc>
        <w:tc>
          <w:tcPr>
            <w:tcW w:w="1380" w:type="dxa"/>
            <w:tcBorders>
              <w:top w:val="nil"/>
              <w:left w:val="nil"/>
              <w:bottom w:val="nil"/>
              <w:right w:val="nil"/>
            </w:tcBorders>
            <w:shd w:val="clear" w:color="auto" w:fill="auto"/>
            <w:noWrap/>
            <w:vAlign w:val="bottom"/>
          </w:tcPr>
          <w:p w:rsidRPr="000C15A4" w:rsidR="00F5496E" w:rsidP="00F5496E" w:rsidRDefault="00F5496E" w14:paraId="5EB82033" w14:textId="77777777">
            <w:pPr>
              <w:jc w:val="center"/>
            </w:pPr>
            <w:r>
              <w:t>3.57</w:t>
            </w:r>
            <w:r w:rsidRPr="00780B1D">
              <w:t>*</w:t>
            </w:r>
          </w:p>
        </w:tc>
        <w:tc>
          <w:tcPr>
            <w:tcW w:w="1816" w:type="dxa"/>
            <w:tcBorders>
              <w:top w:val="nil"/>
              <w:left w:val="nil"/>
              <w:bottom w:val="nil"/>
              <w:right w:val="nil"/>
            </w:tcBorders>
            <w:shd w:val="clear" w:color="auto" w:fill="auto"/>
            <w:noWrap/>
            <w:vAlign w:val="bottom"/>
          </w:tcPr>
          <w:p w:rsidRPr="000C15A4" w:rsidR="00F5496E" w:rsidP="00F5496E" w:rsidRDefault="00F5496E" w14:paraId="58B8300C" w14:textId="77777777">
            <w:pPr>
              <w:jc w:val="center"/>
            </w:pPr>
            <w:r>
              <w:t>0.90</w:t>
            </w:r>
          </w:p>
        </w:tc>
        <w:tc>
          <w:tcPr>
            <w:tcW w:w="1518" w:type="dxa"/>
            <w:tcBorders>
              <w:top w:val="nil"/>
              <w:left w:val="nil"/>
              <w:bottom w:val="nil"/>
              <w:right w:val="nil"/>
            </w:tcBorders>
            <w:shd w:val="clear" w:color="auto" w:fill="auto"/>
            <w:noWrap/>
            <w:vAlign w:val="bottom"/>
          </w:tcPr>
          <w:p w:rsidRPr="000C15A4" w:rsidR="00F5496E" w:rsidP="00F5496E" w:rsidRDefault="00F5496E" w14:paraId="2D182F4D" w14:textId="77777777">
            <w:pPr>
              <w:jc w:val="center"/>
            </w:pPr>
            <w:r>
              <w:t>1.18</w:t>
            </w:r>
          </w:p>
        </w:tc>
        <w:tc>
          <w:tcPr>
            <w:tcW w:w="2376" w:type="dxa"/>
            <w:tcBorders>
              <w:top w:val="nil"/>
              <w:left w:val="nil"/>
              <w:bottom w:val="nil"/>
              <w:right w:val="nil"/>
            </w:tcBorders>
            <w:shd w:val="clear" w:color="auto" w:fill="auto"/>
            <w:noWrap/>
            <w:vAlign w:val="bottom"/>
          </w:tcPr>
          <w:p w:rsidRPr="000C15A4" w:rsidR="00F5496E" w:rsidP="00F5496E" w:rsidRDefault="00F5496E" w14:paraId="13DB68E1" w14:textId="77777777">
            <w:pPr>
              <w:jc w:val="center"/>
            </w:pPr>
            <w:r>
              <w:t>0.16</w:t>
            </w:r>
          </w:p>
        </w:tc>
      </w:tr>
      <w:tr w:rsidRPr="000C15A4" w:rsidR="00F5496E" w:rsidTr="00F5496E" w14:paraId="4A4C77CE" w14:textId="77777777">
        <w:trPr>
          <w:trHeight w:val="253"/>
        </w:trPr>
        <w:tc>
          <w:tcPr>
            <w:tcW w:w="2452" w:type="dxa"/>
            <w:tcBorders>
              <w:top w:val="nil"/>
              <w:left w:val="nil"/>
              <w:bottom w:val="nil"/>
              <w:right w:val="nil"/>
            </w:tcBorders>
            <w:shd w:val="clear" w:color="auto" w:fill="auto"/>
            <w:noWrap/>
            <w:vAlign w:val="bottom"/>
          </w:tcPr>
          <w:p w:rsidRPr="000C15A4" w:rsidR="00F5496E" w:rsidP="00F5496E" w:rsidRDefault="00F5496E" w14:paraId="09E37687" w14:textId="77777777">
            <w:pPr>
              <w:jc w:val="center"/>
            </w:pPr>
            <w:r>
              <w:t>Felt arousal</w:t>
            </w:r>
          </w:p>
        </w:tc>
        <w:tc>
          <w:tcPr>
            <w:tcW w:w="1601" w:type="dxa"/>
            <w:tcBorders>
              <w:top w:val="nil"/>
              <w:left w:val="nil"/>
              <w:bottom w:val="nil"/>
              <w:right w:val="nil"/>
            </w:tcBorders>
            <w:shd w:val="clear" w:color="auto" w:fill="auto"/>
            <w:noWrap/>
            <w:vAlign w:val="bottom"/>
          </w:tcPr>
          <w:p w:rsidRPr="000C15A4" w:rsidR="00F5496E" w:rsidP="00F5496E" w:rsidRDefault="00F5496E" w14:paraId="7646C7F2" w14:textId="77777777">
            <w:pPr>
              <w:jc w:val="center"/>
            </w:pPr>
            <w:r>
              <w:t>0.14</w:t>
            </w:r>
          </w:p>
        </w:tc>
        <w:tc>
          <w:tcPr>
            <w:tcW w:w="1380" w:type="dxa"/>
            <w:tcBorders>
              <w:top w:val="nil"/>
              <w:left w:val="nil"/>
              <w:bottom w:val="nil"/>
              <w:right w:val="nil"/>
            </w:tcBorders>
            <w:shd w:val="clear" w:color="auto" w:fill="auto"/>
            <w:noWrap/>
            <w:vAlign w:val="bottom"/>
          </w:tcPr>
          <w:p w:rsidRPr="000C15A4" w:rsidR="00F5496E" w:rsidP="00F5496E" w:rsidRDefault="00F5496E" w14:paraId="147183E1" w14:textId="77777777">
            <w:pPr>
              <w:jc w:val="center"/>
            </w:pPr>
            <w:r>
              <w:t>5.30</w:t>
            </w:r>
            <w:r w:rsidRPr="00780B1D">
              <w:t>*</w:t>
            </w:r>
          </w:p>
        </w:tc>
        <w:tc>
          <w:tcPr>
            <w:tcW w:w="1933" w:type="dxa"/>
            <w:tcBorders>
              <w:top w:val="nil"/>
              <w:left w:val="nil"/>
              <w:bottom w:val="nil"/>
              <w:right w:val="nil"/>
            </w:tcBorders>
            <w:shd w:val="clear" w:color="auto" w:fill="auto"/>
            <w:noWrap/>
            <w:vAlign w:val="bottom"/>
          </w:tcPr>
          <w:p w:rsidRPr="000C15A4" w:rsidR="00F5496E" w:rsidP="00F5496E" w:rsidRDefault="00F5496E" w14:paraId="61DD170B" w14:textId="77777777">
            <w:pPr>
              <w:jc w:val="center"/>
            </w:pPr>
            <w:r>
              <w:t>0.97</w:t>
            </w:r>
          </w:p>
        </w:tc>
        <w:tc>
          <w:tcPr>
            <w:tcW w:w="1380" w:type="dxa"/>
            <w:tcBorders>
              <w:top w:val="nil"/>
              <w:left w:val="nil"/>
              <w:bottom w:val="nil"/>
              <w:right w:val="nil"/>
            </w:tcBorders>
            <w:shd w:val="clear" w:color="auto" w:fill="auto"/>
            <w:noWrap/>
            <w:vAlign w:val="bottom"/>
          </w:tcPr>
          <w:p w:rsidRPr="000C15A4" w:rsidR="00F5496E" w:rsidP="00F5496E" w:rsidRDefault="00F5496E" w14:paraId="79C9E5B2" w14:textId="77777777">
            <w:pPr>
              <w:jc w:val="center"/>
            </w:pPr>
            <w:r>
              <w:t>51.63</w:t>
            </w:r>
            <w:r w:rsidRPr="000C15A4">
              <w:t>*</w:t>
            </w:r>
          </w:p>
        </w:tc>
        <w:tc>
          <w:tcPr>
            <w:tcW w:w="1816" w:type="dxa"/>
            <w:tcBorders>
              <w:top w:val="nil"/>
              <w:left w:val="nil"/>
              <w:bottom w:val="nil"/>
              <w:right w:val="nil"/>
            </w:tcBorders>
            <w:shd w:val="clear" w:color="auto" w:fill="auto"/>
            <w:noWrap/>
            <w:vAlign w:val="bottom"/>
          </w:tcPr>
          <w:p w:rsidRPr="000C15A4" w:rsidR="00F5496E" w:rsidP="00F5496E" w:rsidRDefault="00F5496E" w14:paraId="517DE2A9" w14:textId="77777777">
            <w:pPr>
              <w:jc w:val="center"/>
            </w:pPr>
            <w:r>
              <w:t>1.68</w:t>
            </w:r>
          </w:p>
        </w:tc>
        <w:tc>
          <w:tcPr>
            <w:tcW w:w="1518" w:type="dxa"/>
            <w:tcBorders>
              <w:top w:val="nil"/>
              <w:left w:val="nil"/>
              <w:bottom w:val="nil"/>
              <w:right w:val="nil"/>
            </w:tcBorders>
            <w:shd w:val="clear" w:color="auto" w:fill="auto"/>
            <w:noWrap/>
            <w:vAlign w:val="bottom"/>
          </w:tcPr>
          <w:p w:rsidRPr="000C15A4" w:rsidR="00F5496E" w:rsidP="00F5496E" w:rsidRDefault="00F5496E" w14:paraId="656D571E" w14:textId="77777777">
            <w:pPr>
              <w:jc w:val="center"/>
            </w:pPr>
            <w:r>
              <w:t>1.27</w:t>
            </w:r>
          </w:p>
        </w:tc>
        <w:tc>
          <w:tcPr>
            <w:tcW w:w="2376" w:type="dxa"/>
            <w:tcBorders>
              <w:top w:val="nil"/>
              <w:left w:val="nil"/>
              <w:bottom w:val="nil"/>
              <w:right w:val="nil"/>
            </w:tcBorders>
            <w:shd w:val="clear" w:color="auto" w:fill="auto"/>
            <w:noWrap/>
            <w:vAlign w:val="bottom"/>
          </w:tcPr>
          <w:p w:rsidRPr="000C15A4" w:rsidR="00F5496E" w:rsidP="00F5496E" w:rsidRDefault="00F5496E" w14:paraId="2EB3FF0E" w14:textId="77777777">
            <w:pPr>
              <w:jc w:val="center"/>
            </w:pPr>
            <w:r>
              <w:t>1.30</w:t>
            </w:r>
          </w:p>
        </w:tc>
      </w:tr>
      <w:tr w:rsidRPr="000C15A4" w:rsidR="00F5496E" w:rsidTr="00F5496E" w14:paraId="4264EA70" w14:textId="77777777">
        <w:trPr>
          <w:trHeight w:val="253"/>
        </w:trPr>
        <w:tc>
          <w:tcPr>
            <w:tcW w:w="2452" w:type="dxa"/>
            <w:tcBorders>
              <w:top w:val="nil"/>
              <w:left w:val="nil"/>
              <w:bottom w:val="nil"/>
              <w:right w:val="nil"/>
            </w:tcBorders>
            <w:shd w:val="clear" w:color="auto" w:fill="auto"/>
            <w:noWrap/>
            <w:vAlign w:val="bottom"/>
          </w:tcPr>
          <w:p w:rsidRPr="000C15A4" w:rsidR="00F5496E" w:rsidP="00F5496E" w:rsidRDefault="00F5496E" w14:paraId="729CEAC1" w14:textId="77777777">
            <w:pPr>
              <w:jc w:val="center"/>
            </w:pPr>
            <w:r>
              <w:t>Preferred arousal</w:t>
            </w:r>
          </w:p>
        </w:tc>
        <w:tc>
          <w:tcPr>
            <w:tcW w:w="1601" w:type="dxa"/>
            <w:tcBorders>
              <w:top w:val="nil"/>
              <w:left w:val="nil"/>
              <w:bottom w:val="nil"/>
              <w:right w:val="nil"/>
            </w:tcBorders>
            <w:shd w:val="clear" w:color="auto" w:fill="auto"/>
            <w:noWrap/>
            <w:vAlign w:val="bottom"/>
          </w:tcPr>
          <w:p w:rsidRPr="000C15A4" w:rsidR="00F5496E" w:rsidP="00F5496E" w:rsidRDefault="00F5496E" w14:paraId="08E6F4EA" w14:textId="77777777">
            <w:pPr>
              <w:jc w:val="center"/>
            </w:pPr>
            <w:r>
              <w:t>0.35</w:t>
            </w:r>
          </w:p>
        </w:tc>
        <w:tc>
          <w:tcPr>
            <w:tcW w:w="1380" w:type="dxa"/>
            <w:tcBorders>
              <w:top w:val="nil"/>
              <w:left w:val="nil"/>
              <w:bottom w:val="nil"/>
              <w:right w:val="nil"/>
            </w:tcBorders>
            <w:shd w:val="clear" w:color="auto" w:fill="auto"/>
            <w:noWrap/>
            <w:vAlign w:val="bottom"/>
          </w:tcPr>
          <w:p w:rsidRPr="000C15A4" w:rsidR="00F5496E" w:rsidP="00F5496E" w:rsidRDefault="00F5496E" w14:paraId="1F4E5FCB" w14:textId="77777777">
            <w:pPr>
              <w:jc w:val="center"/>
            </w:pPr>
            <w:r>
              <w:t>0.04</w:t>
            </w:r>
          </w:p>
        </w:tc>
        <w:tc>
          <w:tcPr>
            <w:tcW w:w="1933" w:type="dxa"/>
            <w:tcBorders>
              <w:top w:val="nil"/>
              <w:left w:val="nil"/>
              <w:bottom w:val="nil"/>
              <w:right w:val="nil"/>
            </w:tcBorders>
            <w:shd w:val="clear" w:color="auto" w:fill="auto"/>
            <w:noWrap/>
            <w:vAlign w:val="bottom"/>
          </w:tcPr>
          <w:p w:rsidRPr="000C15A4" w:rsidR="00F5496E" w:rsidP="00F5496E" w:rsidRDefault="00F5496E" w14:paraId="1CBDBDB9" w14:textId="77777777">
            <w:pPr>
              <w:jc w:val="center"/>
            </w:pPr>
            <w:r>
              <w:t>0.49</w:t>
            </w:r>
          </w:p>
        </w:tc>
        <w:tc>
          <w:tcPr>
            <w:tcW w:w="1380" w:type="dxa"/>
            <w:tcBorders>
              <w:top w:val="nil"/>
              <w:left w:val="nil"/>
              <w:bottom w:val="nil"/>
              <w:right w:val="nil"/>
            </w:tcBorders>
            <w:shd w:val="clear" w:color="auto" w:fill="auto"/>
            <w:noWrap/>
            <w:vAlign w:val="bottom"/>
          </w:tcPr>
          <w:p w:rsidRPr="000C15A4" w:rsidR="00F5496E" w:rsidP="00F5496E" w:rsidRDefault="00F5496E" w14:paraId="362426EB" w14:textId="77777777">
            <w:pPr>
              <w:jc w:val="center"/>
            </w:pPr>
            <w:r>
              <w:t>15.54</w:t>
            </w:r>
            <w:r w:rsidRPr="000C15A4">
              <w:t>*</w:t>
            </w:r>
          </w:p>
        </w:tc>
        <w:tc>
          <w:tcPr>
            <w:tcW w:w="1816" w:type="dxa"/>
            <w:tcBorders>
              <w:top w:val="nil"/>
              <w:left w:val="nil"/>
              <w:bottom w:val="nil"/>
              <w:right w:val="nil"/>
            </w:tcBorders>
            <w:shd w:val="clear" w:color="auto" w:fill="auto"/>
            <w:noWrap/>
            <w:vAlign w:val="bottom"/>
          </w:tcPr>
          <w:p w:rsidRPr="000C15A4" w:rsidR="00F5496E" w:rsidP="00F5496E" w:rsidRDefault="00F5496E" w14:paraId="23F5CE81" w14:textId="77777777">
            <w:pPr>
              <w:jc w:val="center"/>
            </w:pPr>
            <w:r>
              <w:t>0.49</w:t>
            </w:r>
          </w:p>
        </w:tc>
        <w:tc>
          <w:tcPr>
            <w:tcW w:w="1518" w:type="dxa"/>
            <w:tcBorders>
              <w:top w:val="nil"/>
              <w:left w:val="nil"/>
              <w:bottom w:val="nil"/>
              <w:right w:val="nil"/>
            </w:tcBorders>
            <w:shd w:val="clear" w:color="auto" w:fill="auto"/>
            <w:noWrap/>
            <w:vAlign w:val="bottom"/>
          </w:tcPr>
          <w:p w:rsidRPr="000C15A4" w:rsidR="00F5496E" w:rsidP="00F5496E" w:rsidRDefault="00F5496E" w14:paraId="27FFE921" w14:textId="77777777">
            <w:pPr>
              <w:jc w:val="center"/>
            </w:pPr>
            <w:r>
              <w:t>1.20</w:t>
            </w:r>
          </w:p>
        </w:tc>
        <w:tc>
          <w:tcPr>
            <w:tcW w:w="2376" w:type="dxa"/>
            <w:tcBorders>
              <w:top w:val="nil"/>
              <w:left w:val="nil"/>
              <w:bottom w:val="nil"/>
              <w:right w:val="nil"/>
            </w:tcBorders>
            <w:shd w:val="clear" w:color="auto" w:fill="auto"/>
            <w:noWrap/>
            <w:vAlign w:val="bottom"/>
          </w:tcPr>
          <w:p w:rsidRPr="000C15A4" w:rsidR="00F5496E" w:rsidP="00F5496E" w:rsidRDefault="00F5496E" w14:paraId="1F9F6EA8" w14:textId="77777777">
            <w:pPr>
              <w:jc w:val="center"/>
            </w:pPr>
            <w:r>
              <w:t>0.65</w:t>
            </w:r>
          </w:p>
        </w:tc>
      </w:tr>
      <w:tr w:rsidRPr="000C15A4" w:rsidR="00F5496E" w:rsidTr="00F5496E" w14:paraId="34773995" w14:textId="77777777">
        <w:trPr>
          <w:trHeight w:val="253"/>
        </w:trPr>
        <w:tc>
          <w:tcPr>
            <w:tcW w:w="2452" w:type="dxa"/>
            <w:tcBorders>
              <w:top w:val="nil"/>
              <w:left w:val="nil"/>
              <w:bottom w:val="nil"/>
              <w:right w:val="nil"/>
            </w:tcBorders>
            <w:shd w:val="clear" w:color="auto" w:fill="auto"/>
            <w:noWrap/>
            <w:vAlign w:val="bottom"/>
          </w:tcPr>
          <w:p w:rsidR="00F5496E" w:rsidP="00F5496E" w:rsidRDefault="00F5496E" w14:paraId="3482A880" w14:textId="77777777">
            <w:pPr>
              <w:jc w:val="center"/>
            </w:pPr>
          </w:p>
        </w:tc>
        <w:tc>
          <w:tcPr>
            <w:tcW w:w="1601" w:type="dxa"/>
            <w:tcBorders>
              <w:top w:val="nil"/>
              <w:left w:val="nil"/>
              <w:bottom w:val="nil"/>
              <w:right w:val="nil"/>
            </w:tcBorders>
            <w:shd w:val="clear" w:color="auto" w:fill="auto"/>
            <w:noWrap/>
            <w:vAlign w:val="bottom"/>
          </w:tcPr>
          <w:p w:rsidR="00F5496E" w:rsidP="00F5496E" w:rsidRDefault="00F5496E" w14:paraId="1386F9DD" w14:textId="77777777">
            <w:pPr>
              <w:jc w:val="center"/>
            </w:pPr>
          </w:p>
        </w:tc>
        <w:tc>
          <w:tcPr>
            <w:tcW w:w="1380" w:type="dxa"/>
            <w:tcBorders>
              <w:top w:val="nil"/>
              <w:left w:val="nil"/>
              <w:bottom w:val="nil"/>
              <w:right w:val="nil"/>
            </w:tcBorders>
            <w:shd w:val="clear" w:color="auto" w:fill="auto"/>
            <w:noWrap/>
            <w:vAlign w:val="bottom"/>
          </w:tcPr>
          <w:p w:rsidR="00F5496E" w:rsidP="00F5496E" w:rsidRDefault="00F5496E" w14:paraId="3C2C5213" w14:textId="77777777">
            <w:pPr>
              <w:jc w:val="center"/>
            </w:pPr>
          </w:p>
        </w:tc>
        <w:tc>
          <w:tcPr>
            <w:tcW w:w="1933" w:type="dxa"/>
            <w:tcBorders>
              <w:top w:val="nil"/>
              <w:left w:val="nil"/>
              <w:bottom w:val="nil"/>
              <w:right w:val="nil"/>
            </w:tcBorders>
            <w:shd w:val="clear" w:color="auto" w:fill="auto"/>
            <w:noWrap/>
            <w:vAlign w:val="bottom"/>
          </w:tcPr>
          <w:p w:rsidR="00F5496E" w:rsidP="00F5496E" w:rsidRDefault="00F5496E" w14:paraId="0B5584FD" w14:textId="77777777">
            <w:pPr>
              <w:jc w:val="center"/>
            </w:pPr>
          </w:p>
        </w:tc>
        <w:tc>
          <w:tcPr>
            <w:tcW w:w="1380" w:type="dxa"/>
            <w:tcBorders>
              <w:top w:val="nil"/>
              <w:left w:val="nil"/>
              <w:bottom w:val="nil"/>
              <w:right w:val="nil"/>
            </w:tcBorders>
            <w:shd w:val="clear" w:color="auto" w:fill="auto"/>
            <w:noWrap/>
            <w:vAlign w:val="bottom"/>
          </w:tcPr>
          <w:p w:rsidR="00F5496E" w:rsidP="00F5496E" w:rsidRDefault="00F5496E" w14:paraId="6ADB8878" w14:textId="77777777">
            <w:pPr>
              <w:jc w:val="center"/>
            </w:pPr>
          </w:p>
        </w:tc>
        <w:tc>
          <w:tcPr>
            <w:tcW w:w="1816" w:type="dxa"/>
            <w:tcBorders>
              <w:top w:val="nil"/>
              <w:left w:val="nil"/>
              <w:bottom w:val="nil"/>
              <w:right w:val="nil"/>
            </w:tcBorders>
            <w:shd w:val="clear" w:color="auto" w:fill="auto"/>
            <w:noWrap/>
            <w:vAlign w:val="bottom"/>
          </w:tcPr>
          <w:p w:rsidR="00F5496E" w:rsidP="00F5496E" w:rsidRDefault="00F5496E" w14:paraId="030F4408" w14:textId="77777777">
            <w:pPr>
              <w:jc w:val="center"/>
            </w:pPr>
          </w:p>
        </w:tc>
        <w:tc>
          <w:tcPr>
            <w:tcW w:w="1518" w:type="dxa"/>
            <w:tcBorders>
              <w:top w:val="nil"/>
              <w:left w:val="nil"/>
              <w:bottom w:val="nil"/>
              <w:right w:val="nil"/>
            </w:tcBorders>
            <w:shd w:val="clear" w:color="auto" w:fill="auto"/>
            <w:noWrap/>
            <w:vAlign w:val="bottom"/>
          </w:tcPr>
          <w:p w:rsidR="00F5496E" w:rsidP="00F5496E" w:rsidRDefault="00F5496E" w14:paraId="7BB191B0" w14:textId="77777777">
            <w:pPr>
              <w:jc w:val="center"/>
            </w:pPr>
          </w:p>
        </w:tc>
        <w:tc>
          <w:tcPr>
            <w:tcW w:w="2376" w:type="dxa"/>
            <w:tcBorders>
              <w:top w:val="nil"/>
              <w:left w:val="nil"/>
              <w:bottom w:val="nil"/>
              <w:right w:val="nil"/>
            </w:tcBorders>
            <w:shd w:val="clear" w:color="auto" w:fill="auto"/>
            <w:noWrap/>
            <w:vAlign w:val="bottom"/>
          </w:tcPr>
          <w:p w:rsidR="00F5496E" w:rsidP="00F5496E" w:rsidRDefault="00F5496E" w14:paraId="662F0247" w14:textId="77777777">
            <w:pPr>
              <w:jc w:val="center"/>
            </w:pPr>
          </w:p>
        </w:tc>
      </w:tr>
      <w:tr w:rsidRPr="000C15A4" w:rsidR="00F5496E" w:rsidTr="00F5496E" w14:paraId="69257323" w14:textId="77777777">
        <w:trPr>
          <w:trHeight w:val="253"/>
        </w:trPr>
        <w:tc>
          <w:tcPr>
            <w:tcW w:w="2452" w:type="dxa"/>
            <w:tcBorders>
              <w:top w:val="nil"/>
              <w:left w:val="nil"/>
              <w:bottom w:val="nil"/>
              <w:right w:val="nil"/>
            </w:tcBorders>
            <w:shd w:val="clear" w:color="auto" w:fill="auto"/>
            <w:noWrap/>
            <w:vAlign w:val="bottom"/>
          </w:tcPr>
          <w:p w:rsidR="00F5496E" w:rsidP="00F5496E" w:rsidRDefault="00F5496E" w14:paraId="5CE8D029" w14:textId="77777777">
            <w:pPr>
              <w:jc w:val="center"/>
            </w:pPr>
            <w:r>
              <w:t>TESI</w:t>
            </w:r>
          </w:p>
        </w:tc>
        <w:tc>
          <w:tcPr>
            <w:tcW w:w="1601" w:type="dxa"/>
            <w:tcBorders>
              <w:top w:val="nil"/>
              <w:left w:val="nil"/>
              <w:bottom w:val="nil"/>
              <w:right w:val="nil"/>
            </w:tcBorders>
            <w:shd w:val="clear" w:color="auto" w:fill="auto"/>
            <w:noWrap/>
            <w:vAlign w:val="bottom"/>
          </w:tcPr>
          <w:p w:rsidR="00F5496E" w:rsidP="00F5496E" w:rsidRDefault="00F5496E" w14:paraId="6A869639" w14:textId="77777777">
            <w:pPr>
              <w:jc w:val="center"/>
            </w:pPr>
          </w:p>
        </w:tc>
        <w:tc>
          <w:tcPr>
            <w:tcW w:w="1380" w:type="dxa"/>
            <w:tcBorders>
              <w:top w:val="nil"/>
              <w:left w:val="nil"/>
              <w:bottom w:val="nil"/>
              <w:right w:val="nil"/>
            </w:tcBorders>
            <w:shd w:val="clear" w:color="auto" w:fill="auto"/>
            <w:noWrap/>
            <w:vAlign w:val="bottom"/>
          </w:tcPr>
          <w:p w:rsidR="00F5496E" w:rsidP="00F5496E" w:rsidRDefault="00F5496E" w14:paraId="483E0709" w14:textId="77777777">
            <w:pPr>
              <w:jc w:val="center"/>
            </w:pPr>
          </w:p>
        </w:tc>
        <w:tc>
          <w:tcPr>
            <w:tcW w:w="1933" w:type="dxa"/>
            <w:tcBorders>
              <w:top w:val="nil"/>
              <w:left w:val="nil"/>
              <w:bottom w:val="nil"/>
              <w:right w:val="nil"/>
            </w:tcBorders>
            <w:shd w:val="clear" w:color="auto" w:fill="auto"/>
            <w:noWrap/>
            <w:vAlign w:val="bottom"/>
          </w:tcPr>
          <w:p w:rsidR="00F5496E" w:rsidP="00F5496E" w:rsidRDefault="00F5496E" w14:paraId="0EA0C78E" w14:textId="77777777">
            <w:pPr>
              <w:jc w:val="center"/>
            </w:pPr>
          </w:p>
        </w:tc>
        <w:tc>
          <w:tcPr>
            <w:tcW w:w="1380" w:type="dxa"/>
            <w:tcBorders>
              <w:top w:val="nil"/>
              <w:left w:val="nil"/>
              <w:bottom w:val="nil"/>
              <w:right w:val="nil"/>
            </w:tcBorders>
            <w:shd w:val="clear" w:color="auto" w:fill="auto"/>
            <w:noWrap/>
            <w:vAlign w:val="bottom"/>
          </w:tcPr>
          <w:p w:rsidR="00F5496E" w:rsidP="00F5496E" w:rsidRDefault="00F5496E" w14:paraId="4914398C" w14:textId="77777777">
            <w:pPr>
              <w:jc w:val="center"/>
            </w:pPr>
          </w:p>
        </w:tc>
        <w:tc>
          <w:tcPr>
            <w:tcW w:w="1816" w:type="dxa"/>
            <w:tcBorders>
              <w:top w:val="nil"/>
              <w:left w:val="nil"/>
              <w:bottom w:val="nil"/>
              <w:right w:val="nil"/>
            </w:tcBorders>
            <w:shd w:val="clear" w:color="auto" w:fill="auto"/>
            <w:noWrap/>
            <w:vAlign w:val="bottom"/>
          </w:tcPr>
          <w:p w:rsidR="00F5496E" w:rsidP="00F5496E" w:rsidRDefault="00F5496E" w14:paraId="27F09B15" w14:textId="77777777">
            <w:pPr>
              <w:jc w:val="center"/>
            </w:pPr>
          </w:p>
        </w:tc>
        <w:tc>
          <w:tcPr>
            <w:tcW w:w="1518" w:type="dxa"/>
            <w:tcBorders>
              <w:top w:val="nil"/>
              <w:left w:val="nil"/>
              <w:bottom w:val="nil"/>
              <w:right w:val="nil"/>
            </w:tcBorders>
            <w:shd w:val="clear" w:color="auto" w:fill="auto"/>
            <w:noWrap/>
            <w:vAlign w:val="bottom"/>
          </w:tcPr>
          <w:p w:rsidR="00F5496E" w:rsidP="00F5496E" w:rsidRDefault="00F5496E" w14:paraId="547A4BB2" w14:textId="77777777">
            <w:pPr>
              <w:jc w:val="center"/>
            </w:pPr>
          </w:p>
        </w:tc>
        <w:tc>
          <w:tcPr>
            <w:tcW w:w="2376" w:type="dxa"/>
            <w:tcBorders>
              <w:top w:val="nil"/>
              <w:left w:val="nil"/>
              <w:bottom w:val="nil"/>
              <w:right w:val="nil"/>
            </w:tcBorders>
            <w:shd w:val="clear" w:color="auto" w:fill="auto"/>
            <w:noWrap/>
            <w:vAlign w:val="bottom"/>
          </w:tcPr>
          <w:p w:rsidR="00F5496E" w:rsidP="00F5496E" w:rsidRDefault="00F5496E" w14:paraId="72B6C80C" w14:textId="77777777">
            <w:pPr>
              <w:jc w:val="center"/>
            </w:pPr>
          </w:p>
        </w:tc>
      </w:tr>
      <w:tr w:rsidRPr="000C15A4" w:rsidR="00F5496E" w:rsidTr="00F5496E" w14:paraId="177D91F5" w14:textId="77777777">
        <w:trPr>
          <w:trHeight w:val="253"/>
        </w:trPr>
        <w:tc>
          <w:tcPr>
            <w:tcW w:w="2452" w:type="dxa"/>
            <w:tcBorders>
              <w:top w:val="nil"/>
              <w:left w:val="nil"/>
              <w:bottom w:val="nil"/>
              <w:right w:val="nil"/>
            </w:tcBorders>
            <w:shd w:val="clear" w:color="auto" w:fill="auto"/>
            <w:noWrap/>
            <w:vAlign w:val="bottom"/>
          </w:tcPr>
          <w:p w:rsidRPr="000C15A4" w:rsidR="00F5496E" w:rsidP="00F5496E" w:rsidRDefault="00F5496E" w14:paraId="5CBEEC71" w14:textId="77777777">
            <w:pPr>
              <w:jc w:val="center"/>
            </w:pPr>
            <w:r>
              <w:t>Relaxation</w:t>
            </w:r>
          </w:p>
        </w:tc>
        <w:tc>
          <w:tcPr>
            <w:tcW w:w="1601" w:type="dxa"/>
            <w:tcBorders>
              <w:top w:val="nil"/>
              <w:left w:val="nil"/>
              <w:bottom w:val="nil"/>
              <w:right w:val="nil"/>
            </w:tcBorders>
            <w:shd w:val="clear" w:color="auto" w:fill="auto"/>
            <w:noWrap/>
            <w:vAlign w:val="bottom"/>
          </w:tcPr>
          <w:p w:rsidRPr="000C15A4" w:rsidR="00F5496E" w:rsidP="00F5496E" w:rsidRDefault="00F5496E" w14:paraId="23818604" w14:textId="77777777">
            <w:pPr>
              <w:jc w:val="center"/>
            </w:pPr>
            <w:r>
              <w:t>4.95</w:t>
            </w:r>
            <w:r w:rsidRPr="00780B1D">
              <w:t>*</w:t>
            </w:r>
          </w:p>
        </w:tc>
        <w:tc>
          <w:tcPr>
            <w:tcW w:w="1380" w:type="dxa"/>
            <w:tcBorders>
              <w:top w:val="nil"/>
              <w:left w:val="nil"/>
              <w:bottom w:val="nil"/>
              <w:right w:val="nil"/>
            </w:tcBorders>
            <w:shd w:val="clear" w:color="auto" w:fill="auto"/>
            <w:noWrap/>
            <w:vAlign w:val="bottom"/>
          </w:tcPr>
          <w:p w:rsidRPr="000C15A4" w:rsidR="00F5496E" w:rsidP="00F5496E" w:rsidRDefault="00F5496E" w14:paraId="3AFF0E90" w14:textId="77777777">
            <w:pPr>
              <w:jc w:val="center"/>
            </w:pPr>
            <w:r>
              <w:t>0.006</w:t>
            </w:r>
          </w:p>
        </w:tc>
        <w:tc>
          <w:tcPr>
            <w:tcW w:w="1933" w:type="dxa"/>
            <w:tcBorders>
              <w:top w:val="nil"/>
              <w:left w:val="nil"/>
              <w:bottom w:val="nil"/>
              <w:right w:val="nil"/>
            </w:tcBorders>
            <w:shd w:val="clear" w:color="auto" w:fill="auto"/>
            <w:noWrap/>
            <w:vAlign w:val="bottom"/>
          </w:tcPr>
          <w:p w:rsidRPr="000C15A4" w:rsidR="00F5496E" w:rsidP="00F5496E" w:rsidRDefault="00F5496E" w14:paraId="65DE6C3F" w14:textId="77777777">
            <w:pPr>
              <w:jc w:val="center"/>
            </w:pPr>
            <w:r>
              <w:t>1.31</w:t>
            </w:r>
          </w:p>
        </w:tc>
        <w:tc>
          <w:tcPr>
            <w:tcW w:w="1380" w:type="dxa"/>
            <w:tcBorders>
              <w:top w:val="nil"/>
              <w:left w:val="nil"/>
              <w:bottom w:val="nil"/>
              <w:right w:val="nil"/>
            </w:tcBorders>
            <w:shd w:val="clear" w:color="auto" w:fill="auto"/>
            <w:noWrap/>
            <w:vAlign w:val="bottom"/>
          </w:tcPr>
          <w:p w:rsidRPr="000C15A4" w:rsidR="00F5496E" w:rsidP="00F5496E" w:rsidRDefault="00F5496E" w14:paraId="20EBA719" w14:textId="77777777">
            <w:pPr>
              <w:jc w:val="center"/>
            </w:pPr>
            <w:r>
              <w:t>37.79</w:t>
            </w:r>
            <w:r w:rsidRPr="000C15A4">
              <w:t>*</w:t>
            </w:r>
          </w:p>
        </w:tc>
        <w:tc>
          <w:tcPr>
            <w:tcW w:w="1816" w:type="dxa"/>
            <w:tcBorders>
              <w:top w:val="nil"/>
              <w:left w:val="nil"/>
              <w:bottom w:val="nil"/>
              <w:right w:val="nil"/>
            </w:tcBorders>
            <w:shd w:val="clear" w:color="auto" w:fill="auto"/>
            <w:noWrap/>
            <w:vAlign w:val="bottom"/>
          </w:tcPr>
          <w:p w:rsidRPr="000C15A4" w:rsidR="00F5496E" w:rsidP="00F5496E" w:rsidRDefault="00F5496E" w14:paraId="0B762760" w14:textId="77777777">
            <w:pPr>
              <w:jc w:val="center"/>
            </w:pPr>
            <w:r>
              <w:t>2.47</w:t>
            </w:r>
          </w:p>
        </w:tc>
        <w:tc>
          <w:tcPr>
            <w:tcW w:w="1518" w:type="dxa"/>
            <w:tcBorders>
              <w:top w:val="nil"/>
              <w:left w:val="nil"/>
              <w:bottom w:val="nil"/>
              <w:right w:val="nil"/>
            </w:tcBorders>
            <w:shd w:val="clear" w:color="auto" w:fill="auto"/>
            <w:noWrap/>
            <w:vAlign w:val="bottom"/>
          </w:tcPr>
          <w:p w:rsidRPr="000C15A4" w:rsidR="00F5496E" w:rsidP="00F5496E" w:rsidRDefault="00F5496E" w14:paraId="4ED157AE" w14:textId="77777777">
            <w:pPr>
              <w:jc w:val="center"/>
            </w:pPr>
            <w:r>
              <w:t>0.39</w:t>
            </w:r>
          </w:p>
        </w:tc>
        <w:tc>
          <w:tcPr>
            <w:tcW w:w="2376" w:type="dxa"/>
            <w:tcBorders>
              <w:top w:val="nil"/>
              <w:left w:val="nil"/>
              <w:bottom w:val="nil"/>
              <w:right w:val="nil"/>
            </w:tcBorders>
            <w:shd w:val="clear" w:color="auto" w:fill="auto"/>
            <w:noWrap/>
            <w:vAlign w:val="bottom"/>
          </w:tcPr>
          <w:p w:rsidRPr="000C15A4" w:rsidR="00F5496E" w:rsidP="00F5496E" w:rsidRDefault="00F5496E" w14:paraId="501D84D4" w14:textId="77777777">
            <w:pPr>
              <w:jc w:val="center"/>
            </w:pPr>
            <w:r>
              <w:t>1.49</w:t>
            </w:r>
          </w:p>
        </w:tc>
      </w:tr>
      <w:tr w:rsidRPr="000C15A4" w:rsidR="00F5496E" w:rsidTr="00F5496E" w14:paraId="3DFC7BE8" w14:textId="77777777">
        <w:trPr>
          <w:trHeight w:val="253"/>
        </w:trPr>
        <w:tc>
          <w:tcPr>
            <w:tcW w:w="2452" w:type="dxa"/>
            <w:tcBorders>
              <w:top w:val="nil"/>
              <w:left w:val="nil"/>
              <w:bottom w:val="nil"/>
              <w:right w:val="nil"/>
            </w:tcBorders>
            <w:shd w:val="clear" w:color="auto" w:fill="auto"/>
            <w:noWrap/>
            <w:vAlign w:val="bottom"/>
          </w:tcPr>
          <w:p w:rsidRPr="000C15A4" w:rsidR="00F5496E" w:rsidP="00F5496E" w:rsidRDefault="00F5496E" w14:paraId="47552EC8" w14:textId="77777777">
            <w:pPr>
              <w:jc w:val="center"/>
            </w:pPr>
            <w:r>
              <w:t>Anxiety</w:t>
            </w:r>
          </w:p>
        </w:tc>
        <w:tc>
          <w:tcPr>
            <w:tcW w:w="1601" w:type="dxa"/>
            <w:tcBorders>
              <w:top w:val="nil"/>
              <w:left w:val="nil"/>
              <w:bottom w:val="nil"/>
              <w:right w:val="nil"/>
            </w:tcBorders>
            <w:shd w:val="clear" w:color="auto" w:fill="auto"/>
            <w:noWrap/>
            <w:vAlign w:val="bottom"/>
          </w:tcPr>
          <w:p w:rsidRPr="000C15A4" w:rsidR="00F5496E" w:rsidP="00F5496E" w:rsidRDefault="00F5496E" w14:paraId="29F09323" w14:textId="77777777">
            <w:pPr>
              <w:jc w:val="center"/>
            </w:pPr>
            <w:r>
              <w:t>2.33</w:t>
            </w:r>
          </w:p>
        </w:tc>
        <w:tc>
          <w:tcPr>
            <w:tcW w:w="1380" w:type="dxa"/>
            <w:tcBorders>
              <w:top w:val="nil"/>
              <w:left w:val="nil"/>
              <w:bottom w:val="nil"/>
              <w:right w:val="nil"/>
            </w:tcBorders>
            <w:shd w:val="clear" w:color="auto" w:fill="auto"/>
            <w:noWrap/>
            <w:vAlign w:val="bottom"/>
          </w:tcPr>
          <w:p w:rsidRPr="000C15A4" w:rsidR="00F5496E" w:rsidP="00F5496E" w:rsidRDefault="00F5496E" w14:paraId="0D496F73" w14:textId="77777777">
            <w:pPr>
              <w:jc w:val="center"/>
            </w:pPr>
            <w:r>
              <w:t>0.09</w:t>
            </w:r>
          </w:p>
        </w:tc>
        <w:tc>
          <w:tcPr>
            <w:tcW w:w="1933" w:type="dxa"/>
            <w:tcBorders>
              <w:top w:val="nil"/>
              <w:left w:val="nil"/>
              <w:bottom w:val="nil"/>
              <w:right w:val="nil"/>
            </w:tcBorders>
            <w:shd w:val="clear" w:color="auto" w:fill="auto"/>
            <w:noWrap/>
            <w:vAlign w:val="bottom"/>
          </w:tcPr>
          <w:p w:rsidRPr="000C15A4" w:rsidR="00F5496E" w:rsidP="00F5496E" w:rsidRDefault="00F5496E" w14:paraId="55453810" w14:textId="77777777">
            <w:pPr>
              <w:jc w:val="center"/>
            </w:pPr>
            <w:r>
              <w:t>0.003</w:t>
            </w:r>
          </w:p>
        </w:tc>
        <w:tc>
          <w:tcPr>
            <w:tcW w:w="1380" w:type="dxa"/>
            <w:tcBorders>
              <w:top w:val="nil"/>
              <w:left w:val="nil"/>
              <w:bottom w:val="nil"/>
              <w:right w:val="nil"/>
            </w:tcBorders>
            <w:shd w:val="clear" w:color="auto" w:fill="auto"/>
            <w:noWrap/>
            <w:vAlign w:val="bottom"/>
          </w:tcPr>
          <w:p w:rsidRPr="000C15A4" w:rsidR="00F5496E" w:rsidP="00F5496E" w:rsidRDefault="00F5496E" w14:paraId="5B849ADF" w14:textId="77777777">
            <w:pPr>
              <w:jc w:val="center"/>
            </w:pPr>
            <w:r>
              <w:t>4.63</w:t>
            </w:r>
            <w:r w:rsidRPr="000C15A4">
              <w:t>*</w:t>
            </w:r>
          </w:p>
        </w:tc>
        <w:tc>
          <w:tcPr>
            <w:tcW w:w="1816" w:type="dxa"/>
            <w:tcBorders>
              <w:top w:val="nil"/>
              <w:left w:val="nil"/>
              <w:bottom w:val="nil"/>
              <w:right w:val="nil"/>
            </w:tcBorders>
            <w:shd w:val="clear" w:color="auto" w:fill="auto"/>
            <w:noWrap/>
            <w:vAlign w:val="bottom"/>
          </w:tcPr>
          <w:p w:rsidRPr="000C15A4" w:rsidR="00F5496E" w:rsidP="00F5496E" w:rsidRDefault="00F5496E" w14:paraId="09364DC8" w14:textId="77777777">
            <w:pPr>
              <w:jc w:val="center"/>
            </w:pPr>
            <w:r>
              <w:t>0.89</w:t>
            </w:r>
          </w:p>
        </w:tc>
        <w:tc>
          <w:tcPr>
            <w:tcW w:w="1518" w:type="dxa"/>
            <w:tcBorders>
              <w:top w:val="nil"/>
              <w:left w:val="nil"/>
              <w:bottom w:val="nil"/>
              <w:right w:val="nil"/>
            </w:tcBorders>
            <w:shd w:val="clear" w:color="auto" w:fill="auto"/>
            <w:noWrap/>
            <w:vAlign w:val="bottom"/>
          </w:tcPr>
          <w:p w:rsidRPr="000C15A4" w:rsidR="00F5496E" w:rsidP="00F5496E" w:rsidRDefault="00F5496E" w14:paraId="0352B34C" w14:textId="77777777">
            <w:pPr>
              <w:jc w:val="center"/>
            </w:pPr>
            <w:r>
              <w:t>0.54</w:t>
            </w:r>
          </w:p>
        </w:tc>
        <w:tc>
          <w:tcPr>
            <w:tcW w:w="2376" w:type="dxa"/>
            <w:tcBorders>
              <w:top w:val="nil"/>
              <w:left w:val="nil"/>
              <w:bottom w:val="nil"/>
              <w:right w:val="nil"/>
            </w:tcBorders>
            <w:shd w:val="clear" w:color="auto" w:fill="auto"/>
            <w:noWrap/>
            <w:vAlign w:val="bottom"/>
          </w:tcPr>
          <w:p w:rsidRPr="000C15A4" w:rsidR="00F5496E" w:rsidP="00F5496E" w:rsidRDefault="00F5496E" w14:paraId="16B52295" w14:textId="77777777">
            <w:pPr>
              <w:jc w:val="center"/>
            </w:pPr>
            <w:r>
              <w:t>1.24</w:t>
            </w:r>
          </w:p>
        </w:tc>
      </w:tr>
      <w:tr w:rsidRPr="000C15A4" w:rsidR="00F5496E" w:rsidTr="00F5496E" w14:paraId="18B5306D" w14:textId="77777777">
        <w:trPr>
          <w:trHeight w:val="253"/>
        </w:trPr>
        <w:tc>
          <w:tcPr>
            <w:tcW w:w="2452" w:type="dxa"/>
            <w:tcBorders>
              <w:top w:val="nil"/>
              <w:left w:val="nil"/>
              <w:bottom w:val="nil"/>
              <w:right w:val="nil"/>
            </w:tcBorders>
            <w:shd w:val="clear" w:color="auto" w:fill="auto"/>
            <w:noWrap/>
            <w:vAlign w:val="bottom"/>
          </w:tcPr>
          <w:p w:rsidRPr="000C15A4" w:rsidR="00F5496E" w:rsidP="00F5496E" w:rsidRDefault="00F5496E" w14:paraId="1A2A5298" w14:textId="77777777">
            <w:pPr>
              <w:jc w:val="center"/>
            </w:pPr>
            <w:r>
              <w:t>Excitement</w:t>
            </w:r>
          </w:p>
        </w:tc>
        <w:tc>
          <w:tcPr>
            <w:tcW w:w="1601" w:type="dxa"/>
            <w:tcBorders>
              <w:top w:val="nil"/>
              <w:left w:val="nil"/>
              <w:bottom w:val="nil"/>
              <w:right w:val="nil"/>
            </w:tcBorders>
            <w:shd w:val="clear" w:color="auto" w:fill="auto"/>
            <w:noWrap/>
            <w:vAlign w:val="bottom"/>
          </w:tcPr>
          <w:p w:rsidRPr="000C15A4" w:rsidR="00F5496E" w:rsidP="00F5496E" w:rsidRDefault="00F5496E" w14:paraId="64AF467E" w14:textId="77777777">
            <w:pPr>
              <w:jc w:val="center"/>
            </w:pPr>
            <w:r>
              <w:t>0.46</w:t>
            </w:r>
          </w:p>
        </w:tc>
        <w:tc>
          <w:tcPr>
            <w:tcW w:w="1380" w:type="dxa"/>
            <w:tcBorders>
              <w:top w:val="nil"/>
              <w:left w:val="nil"/>
              <w:bottom w:val="nil"/>
              <w:right w:val="nil"/>
            </w:tcBorders>
            <w:shd w:val="clear" w:color="auto" w:fill="auto"/>
            <w:noWrap/>
            <w:vAlign w:val="bottom"/>
          </w:tcPr>
          <w:p w:rsidRPr="000C15A4" w:rsidR="00F5496E" w:rsidP="00F5496E" w:rsidRDefault="00F5496E" w14:paraId="33302F3C" w14:textId="77777777">
            <w:pPr>
              <w:jc w:val="center"/>
            </w:pPr>
            <w:r>
              <w:t>0.03</w:t>
            </w:r>
          </w:p>
        </w:tc>
        <w:tc>
          <w:tcPr>
            <w:tcW w:w="1933" w:type="dxa"/>
            <w:tcBorders>
              <w:top w:val="nil"/>
              <w:left w:val="nil"/>
              <w:bottom w:val="nil"/>
              <w:right w:val="nil"/>
            </w:tcBorders>
            <w:shd w:val="clear" w:color="auto" w:fill="auto"/>
            <w:noWrap/>
            <w:vAlign w:val="bottom"/>
          </w:tcPr>
          <w:p w:rsidRPr="000C15A4" w:rsidR="00F5496E" w:rsidP="00F5496E" w:rsidRDefault="00F5496E" w14:paraId="5A90D402" w14:textId="77777777">
            <w:pPr>
              <w:jc w:val="center"/>
            </w:pPr>
            <w:r>
              <w:t>0.29</w:t>
            </w:r>
          </w:p>
        </w:tc>
        <w:tc>
          <w:tcPr>
            <w:tcW w:w="1380" w:type="dxa"/>
            <w:tcBorders>
              <w:top w:val="nil"/>
              <w:left w:val="nil"/>
              <w:bottom w:val="nil"/>
              <w:right w:val="nil"/>
            </w:tcBorders>
            <w:shd w:val="clear" w:color="auto" w:fill="auto"/>
            <w:noWrap/>
            <w:vAlign w:val="bottom"/>
          </w:tcPr>
          <w:p w:rsidRPr="000C15A4" w:rsidR="00F5496E" w:rsidP="00F5496E" w:rsidRDefault="00F5496E" w14:paraId="012227F2" w14:textId="77777777">
            <w:pPr>
              <w:jc w:val="center"/>
            </w:pPr>
            <w:r>
              <w:t>11.94</w:t>
            </w:r>
            <w:r w:rsidRPr="000C15A4">
              <w:t>*</w:t>
            </w:r>
          </w:p>
        </w:tc>
        <w:tc>
          <w:tcPr>
            <w:tcW w:w="1816" w:type="dxa"/>
            <w:tcBorders>
              <w:top w:val="nil"/>
              <w:left w:val="nil"/>
              <w:bottom w:val="nil"/>
              <w:right w:val="nil"/>
            </w:tcBorders>
            <w:shd w:val="clear" w:color="auto" w:fill="auto"/>
            <w:noWrap/>
            <w:vAlign w:val="bottom"/>
          </w:tcPr>
          <w:p w:rsidRPr="000C15A4" w:rsidR="00F5496E" w:rsidP="00F5496E" w:rsidRDefault="00F5496E" w14:paraId="166332E0" w14:textId="77777777">
            <w:pPr>
              <w:jc w:val="center"/>
            </w:pPr>
            <w:r>
              <w:t>2.15</w:t>
            </w:r>
          </w:p>
        </w:tc>
        <w:tc>
          <w:tcPr>
            <w:tcW w:w="1518" w:type="dxa"/>
            <w:tcBorders>
              <w:top w:val="nil"/>
              <w:left w:val="nil"/>
              <w:bottom w:val="nil"/>
              <w:right w:val="nil"/>
            </w:tcBorders>
            <w:shd w:val="clear" w:color="auto" w:fill="auto"/>
            <w:noWrap/>
            <w:vAlign w:val="bottom"/>
          </w:tcPr>
          <w:p w:rsidRPr="000C15A4" w:rsidR="00F5496E" w:rsidP="00F5496E" w:rsidRDefault="00F5496E" w14:paraId="76A38B8C" w14:textId="77777777">
            <w:pPr>
              <w:jc w:val="center"/>
            </w:pPr>
            <w:r>
              <w:t>1.82</w:t>
            </w:r>
          </w:p>
        </w:tc>
        <w:tc>
          <w:tcPr>
            <w:tcW w:w="2376" w:type="dxa"/>
            <w:tcBorders>
              <w:top w:val="nil"/>
              <w:left w:val="nil"/>
              <w:bottom w:val="nil"/>
              <w:right w:val="nil"/>
            </w:tcBorders>
            <w:shd w:val="clear" w:color="auto" w:fill="auto"/>
            <w:noWrap/>
            <w:vAlign w:val="bottom"/>
          </w:tcPr>
          <w:p w:rsidRPr="000C15A4" w:rsidR="00F5496E" w:rsidP="00F5496E" w:rsidRDefault="00F5496E" w14:paraId="7B2D6CD5" w14:textId="77777777">
            <w:pPr>
              <w:jc w:val="center"/>
            </w:pPr>
            <w:r>
              <w:t>0.45</w:t>
            </w:r>
          </w:p>
        </w:tc>
      </w:tr>
      <w:tr w:rsidRPr="000C15A4" w:rsidR="00F5496E" w:rsidTr="00F5496E" w14:paraId="01339688" w14:textId="77777777">
        <w:trPr>
          <w:trHeight w:val="253"/>
        </w:trPr>
        <w:tc>
          <w:tcPr>
            <w:tcW w:w="2452" w:type="dxa"/>
            <w:tcBorders>
              <w:top w:val="nil"/>
              <w:left w:val="nil"/>
              <w:bottom w:val="nil"/>
              <w:right w:val="nil"/>
            </w:tcBorders>
            <w:shd w:val="clear" w:color="auto" w:fill="auto"/>
            <w:noWrap/>
            <w:vAlign w:val="bottom"/>
          </w:tcPr>
          <w:p w:rsidRPr="000C15A4" w:rsidR="00F5496E" w:rsidP="00F5496E" w:rsidRDefault="00F5496E" w14:paraId="7A0F819D" w14:textId="77777777">
            <w:pPr>
              <w:jc w:val="center"/>
            </w:pPr>
            <w:r>
              <w:t>Boredom</w:t>
            </w:r>
          </w:p>
        </w:tc>
        <w:tc>
          <w:tcPr>
            <w:tcW w:w="1601" w:type="dxa"/>
            <w:tcBorders>
              <w:top w:val="nil"/>
              <w:left w:val="nil"/>
              <w:bottom w:val="nil"/>
              <w:right w:val="nil"/>
            </w:tcBorders>
            <w:shd w:val="clear" w:color="auto" w:fill="auto"/>
            <w:noWrap/>
            <w:vAlign w:val="bottom"/>
          </w:tcPr>
          <w:p w:rsidRPr="000C15A4" w:rsidR="00F5496E" w:rsidP="00F5496E" w:rsidRDefault="00F5496E" w14:paraId="3FEC50D5" w14:textId="77777777">
            <w:pPr>
              <w:jc w:val="center"/>
            </w:pPr>
            <w:r>
              <w:t>0.36</w:t>
            </w:r>
          </w:p>
        </w:tc>
        <w:tc>
          <w:tcPr>
            <w:tcW w:w="1380" w:type="dxa"/>
            <w:tcBorders>
              <w:top w:val="nil"/>
              <w:left w:val="nil"/>
              <w:bottom w:val="nil"/>
              <w:right w:val="nil"/>
            </w:tcBorders>
            <w:shd w:val="clear" w:color="auto" w:fill="auto"/>
            <w:noWrap/>
            <w:vAlign w:val="bottom"/>
          </w:tcPr>
          <w:p w:rsidRPr="000C15A4" w:rsidR="00F5496E" w:rsidP="00F5496E" w:rsidRDefault="00F5496E" w14:paraId="67E5CB53" w14:textId="77777777">
            <w:pPr>
              <w:jc w:val="center"/>
            </w:pPr>
            <w:r>
              <w:t>0.08</w:t>
            </w:r>
          </w:p>
        </w:tc>
        <w:tc>
          <w:tcPr>
            <w:tcW w:w="1933" w:type="dxa"/>
            <w:tcBorders>
              <w:top w:val="nil"/>
              <w:left w:val="nil"/>
              <w:bottom w:val="nil"/>
              <w:right w:val="nil"/>
            </w:tcBorders>
            <w:shd w:val="clear" w:color="auto" w:fill="auto"/>
            <w:noWrap/>
            <w:vAlign w:val="bottom"/>
          </w:tcPr>
          <w:p w:rsidRPr="000C15A4" w:rsidR="00F5496E" w:rsidP="00F5496E" w:rsidRDefault="00F5496E" w14:paraId="75B62815" w14:textId="77777777">
            <w:pPr>
              <w:jc w:val="center"/>
            </w:pPr>
            <w:r>
              <w:t>3.64</w:t>
            </w:r>
          </w:p>
        </w:tc>
        <w:tc>
          <w:tcPr>
            <w:tcW w:w="1380" w:type="dxa"/>
            <w:tcBorders>
              <w:top w:val="nil"/>
              <w:left w:val="nil"/>
              <w:bottom w:val="nil"/>
              <w:right w:val="nil"/>
            </w:tcBorders>
            <w:shd w:val="clear" w:color="auto" w:fill="auto"/>
            <w:noWrap/>
            <w:vAlign w:val="bottom"/>
          </w:tcPr>
          <w:p w:rsidRPr="000C15A4" w:rsidR="00F5496E" w:rsidP="00F5496E" w:rsidRDefault="00F5496E" w14:paraId="682CB446" w14:textId="77777777">
            <w:pPr>
              <w:jc w:val="center"/>
            </w:pPr>
            <w:r>
              <w:t>11.48</w:t>
            </w:r>
            <w:r w:rsidRPr="000C15A4">
              <w:t>*</w:t>
            </w:r>
          </w:p>
        </w:tc>
        <w:tc>
          <w:tcPr>
            <w:tcW w:w="1816" w:type="dxa"/>
            <w:tcBorders>
              <w:top w:val="nil"/>
              <w:left w:val="nil"/>
              <w:bottom w:val="nil"/>
              <w:right w:val="nil"/>
            </w:tcBorders>
            <w:shd w:val="clear" w:color="auto" w:fill="auto"/>
            <w:noWrap/>
            <w:vAlign w:val="bottom"/>
          </w:tcPr>
          <w:p w:rsidRPr="000C15A4" w:rsidR="00F5496E" w:rsidP="00F5496E" w:rsidRDefault="00F5496E" w14:paraId="160CCB02" w14:textId="77777777">
            <w:pPr>
              <w:jc w:val="center"/>
            </w:pPr>
            <w:r>
              <w:t>3.06</w:t>
            </w:r>
          </w:p>
        </w:tc>
        <w:tc>
          <w:tcPr>
            <w:tcW w:w="1518" w:type="dxa"/>
            <w:tcBorders>
              <w:top w:val="nil"/>
              <w:left w:val="nil"/>
              <w:bottom w:val="nil"/>
              <w:right w:val="nil"/>
            </w:tcBorders>
            <w:shd w:val="clear" w:color="auto" w:fill="auto"/>
            <w:noWrap/>
            <w:vAlign w:val="bottom"/>
          </w:tcPr>
          <w:p w:rsidRPr="000C15A4" w:rsidR="00F5496E" w:rsidP="00F5496E" w:rsidRDefault="00F5496E" w14:paraId="03D4BC95" w14:textId="77777777">
            <w:pPr>
              <w:jc w:val="center"/>
            </w:pPr>
            <w:r>
              <w:t>4.90</w:t>
            </w:r>
            <w:r w:rsidRPr="00780B1D">
              <w:t>*</w:t>
            </w:r>
          </w:p>
        </w:tc>
        <w:tc>
          <w:tcPr>
            <w:tcW w:w="2376" w:type="dxa"/>
            <w:tcBorders>
              <w:top w:val="nil"/>
              <w:left w:val="nil"/>
              <w:bottom w:val="nil"/>
              <w:right w:val="nil"/>
            </w:tcBorders>
            <w:shd w:val="clear" w:color="auto" w:fill="auto"/>
            <w:noWrap/>
            <w:vAlign w:val="bottom"/>
          </w:tcPr>
          <w:p w:rsidRPr="000C15A4" w:rsidR="00F5496E" w:rsidP="00F5496E" w:rsidRDefault="00F5496E" w14:paraId="13536418" w14:textId="77777777">
            <w:pPr>
              <w:jc w:val="center"/>
            </w:pPr>
            <w:r>
              <w:t>0.46</w:t>
            </w:r>
          </w:p>
        </w:tc>
      </w:tr>
      <w:tr w:rsidRPr="000C15A4" w:rsidR="00F5496E" w:rsidTr="00F5496E" w14:paraId="74798CEC" w14:textId="77777777">
        <w:trPr>
          <w:trHeight w:val="253"/>
        </w:trPr>
        <w:tc>
          <w:tcPr>
            <w:tcW w:w="2452" w:type="dxa"/>
            <w:tcBorders>
              <w:top w:val="nil"/>
              <w:left w:val="nil"/>
              <w:bottom w:val="nil"/>
              <w:right w:val="nil"/>
            </w:tcBorders>
            <w:shd w:val="clear" w:color="auto" w:fill="auto"/>
            <w:noWrap/>
            <w:vAlign w:val="bottom"/>
          </w:tcPr>
          <w:p w:rsidRPr="000C15A4" w:rsidR="00F5496E" w:rsidP="00F5496E" w:rsidRDefault="00F5496E" w14:paraId="3322A085" w14:textId="77777777">
            <w:pPr>
              <w:jc w:val="center"/>
            </w:pPr>
            <w:r>
              <w:t>External tension stress</w:t>
            </w:r>
          </w:p>
        </w:tc>
        <w:tc>
          <w:tcPr>
            <w:tcW w:w="1601" w:type="dxa"/>
            <w:tcBorders>
              <w:top w:val="nil"/>
              <w:left w:val="nil"/>
              <w:bottom w:val="nil"/>
              <w:right w:val="nil"/>
            </w:tcBorders>
            <w:shd w:val="clear" w:color="auto" w:fill="auto"/>
            <w:noWrap/>
            <w:vAlign w:val="bottom"/>
          </w:tcPr>
          <w:p w:rsidRPr="000C15A4" w:rsidR="00F5496E" w:rsidP="00F5496E" w:rsidRDefault="00F5496E" w14:paraId="5274E23D" w14:textId="77777777">
            <w:pPr>
              <w:jc w:val="center"/>
            </w:pPr>
            <w:r>
              <w:t>0.84</w:t>
            </w:r>
          </w:p>
        </w:tc>
        <w:tc>
          <w:tcPr>
            <w:tcW w:w="1380" w:type="dxa"/>
            <w:tcBorders>
              <w:top w:val="nil"/>
              <w:left w:val="nil"/>
              <w:bottom w:val="nil"/>
              <w:right w:val="nil"/>
            </w:tcBorders>
            <w:shd w:val="clear" w:color="auto" w:fill="auto"/>
            <w:noWrap/>
            <w:vAlign w:val="bottom"/>
          </w:tcPr>
          <w:p w:rsidRPr="000C15A4" w:rsidR="00F5496E" w:rsidP="00F5496E" w:rsidRDefault="00F5496E" w14:paraId="69180DEB" w14:textId="77777777">
            <w:pPr>
              <w:jc w:val="center"/>
            </w:pPr>
            <w:r>
              <w:t>0.36</w:t>
            </w:r>
          </w:p>
        </w:tc>
        <w:tc>
          <w:tcPr>
            <w:tcW w:w="1933" w:type="dxa"/>
            <w:tcBorders>
              <w:top w:val="nil"/>
              <w:left w:val="nil"/>
              <w:bottom w:val="nil"/>
              <w:right w:val="nil"/>
            </w:tcBorders>
            <w:shd w:val="clear" w:color="auto" w:fill="auto"/>
            <w:noWrap/>
            <w:vAlign w:val="bottom"/>
          </w:tcPr>
          <w:p w:rsidRPr="000C15A4" w:rsidR="00F5496E" w:rsidP="00F5496E" w:rsidRDefault="00F5496E" w14:paraId="5ADAEB1A" w14:textId="77777777">
            <w:pPr>
              <w:jc w:val="center"/>
            </w:pPr>
            <w:r w:rsidRPr="000C15A4">
              <w:t>0.00</w:t>
            </w:r>
            <w:r>
              <w:t>4</w:t>
            </w:r>
          </w:p>
        </w:tc>
        <w:tc>
          <w:tcPr>
            <w:tcW w:w="1380" w:type="dxa"/>
            <w:tcBorders>
              <w:top w:val="nil"/>
              <w:left w:val="nil"/>
              <w:bottom w:val="nil"/>
              <w:right w:val="nil"/>
            </w:tcBorders>
            <w:shd w:val="clear" w:color="auto" w:fill="auto"/>
            <w:noWrap/>
            <w:vAlign w:val="bottom"/>
          </w:tcPr>
          <w:p w:rsidRPr="000C15A4" w:rsidR="00F5496E" w:rsidP="00F5496E" w:rsidRDefault="00F5496E" w14:paraId="1B7A3284" w14:textId="77777777">
            <w:pPr>
              <w:jc w:val="center"/>
            </w:pPr>
            <w:r>
              <w:t>22.35</w:t>
            </w:r>
            <w:r w:rsidRPr="000C15A4">
              <w:t>*</w:t>
            </w:r>
          </w:p>
        </w:tc>
        <w:tc>
          <w:tcPr>
            <w:tcW w:w="1816" w:type="dxa"/>
            <w:tcBorders>
              <w:top w:val="nil"/>
              <w:left w:val="nil"/>
              <w:bottom w:val="nil"/>
              <w:right w:val="nil"/>
            </w:tcBorders>
            <w:shd w:val="clear" w:color="auto" w:fill="auto"/>
            <w:noWrap/>
            <w:vAlign w:val="bottom"/>
          </w:tcPr>
          <w:p w:rsidRPr="000C15A4" w:rsidR="00F5496E" w:rsidP="00F5496E" w:rsidRDefault="00F5496E" w14:paraId="39F0C546" w14:textId="77777777">
            <w:pPr>
              <w:jc w:val="center"/>
            </w:pPr>
            <w:r>
              <w:t>0.92</w:t>
            </w:r>
          </w:p>
        </w:tc>
        <w:tc>
          <w:tcPr>
            <w:tcW w:w="1518" w:type="dxa"/>
            <w:tcBorders>
              <w:top w:val="nil"/>
              <w:left w:val="nil"/>
              <w:bottom w:val="nil"/>
              <w:right w:val="nil"/>
            </w:tcBorders>
            <w:shd w:val="clear" w:color="auto" w:fill="auto"/>
            <w:noWrap/>
            <w:vAlign w:val="bottom"/>
          </w:tcPr>
          <w:p w:rsidRPr="000C15A4" w:rsidR="00F5496E" w:rsidP="00F5496E" w:rsidRDefault="00F5496E" w14:paraId="64CCE7AB" w14:textId="77777777">
            <w:pPr>
              <w:jc w:val="center"/>
            </w:pPr>
            <w:r>
              <w:t>0.52</w:t>
            </w:r>
          </w:p>
        </w:tc>
        <w:tc>
          <w:tcPr>
            <w:tcW w:w="2376" w:type="dxa"/>
            <w:tcBorders>
              <w:top w:val="nil"/>
              <w:left w:val="nil"/>
              <w:bottom w:val="nil"/>
              <w:right w:val="nil"/>
            </w:tcBorders>
            <w:shd w:val="clear" w:color="auto" w:fill="auto"/>
            <w:noWrap/>
            <w:vAlign w:val="bottom"/>
          </w:tcPr>
          <w:p w:rsidRPr="000C15A4" w:rsidR="00F5496E" w:rsidP="00F5496E" w:rsidRDefault="00F5496E" w14:paraId="23E071C6" w14:textId="77777777">
            <w:pPr>
              <w:jc w:val="center"/>
            </w:pPr>
            <w:r>
              <w:t>0.11</w:t>
            </w:r>
          </w:p>
        </w:tc>
      </w:tr>
      <w:tr w:rsidRPr="000C15A4" w:rsidR="00F5496E" w:rsidTr="00F5496E" w14:paraId="09F369F1" w14:textId="77777777">
        <w:trPr>
          <w:trHeight w:val="253"/>
        </w:trPr>
        <w:tc>
          <w:tcPr>
            <w:tcW w:w="2452" w:type="dxa"/>
            <w:tcBorders>
              <w:top w:val="nil"/>
              <w:left w:val="nil"/>
              <w:bottom w:val="nil"/>
              <w:right w:val="nil"/>
            </w:tcBorders>
            <w:shd w:val="clear" w:color="auto" w:fill="auto"/>
            <w:noWrap/>
            <w:vAlign w:val="bottom"/>
          </w:tcPr>
          <w:p w:rsidRPr="000C15A4" w:rsidR="00F5496E" w:rsidP="00F5496E" w:rsidRDefault="00F5496E" w14:paraId="76202B53" w14:textId="77777777">
            <w:pPr>
              <w:jc w:val="center"/>
            </w:pPr>
            <w:r>
              <w:t>Internal tension stress</w:t>
            </w:r>
          </w:p>
        </w:tc>
        <w:tc>
          <w:tcPr>
            <w:tcW w:w="1601" w:type="dxa"/>
            <w:tcBorders>
              <w:top w:val="nil"/>
              <w:left w:val="nil"/>
              <w:bottom w:val="nil"/>
              <w:right w:val="nil"/>
            </w:tcBorders>
            <w:shd w:val="clear" w:color="auto" w:fill="auto"/>
            <w:noWrap/>
            <w:vAlign w:val="bottom"/>
          </w:tcPr>
          <w:p w:rsidRPr="000C15A4" w:rsidR="00F5496E" w:rsidP="00F5496E" w:rsidRDefault="00F5496E" w14:paraId="4B2AF714" w14:textId="77777777">
            <w:pPr>
              <w:jc w:val="center"/>
            </w:pPr>
            <w:r>
              <w:t>0.21</w:t>
            </w:r>
          </w:p>
        </w:tc>
        <w:tc>
          <w:tcPr>
            <w:tcW w:w="1380" w:type="dxa"/>
            <w:tcBorders>
              <w:top w:val="nil"/>
              <w:left w:val="nil"/>
              <w:bottom w:val="nil"/>
              <w:right w:val="nil"/>
            </w:tcBorders>
            <w:shd w:val="clear" w:color="auto" w:fill="auto"/>
            <w:noWrap/>
            <w:vAlign w:val="bottom"/>
          </w:tcPr>
          <w:p w:rsidRPr="000C15A4" w:rsidR="00F5496E" w:rsidP="00F5496E" w:rsidRDefault="00F5496E" w14:paraId="4A5591B5" w14:textId="77777777">
            <w:pPr>
              <w:jc w:val="center"/>
            </w:pPr>
            <w:r>
              <w:t>0.30</w:t>
            </w:r>
          </w:p>
        </w:tc>
        <w:tc>
          <w:tcPr>
            <w:tcW w:w="1933" w:type="dxa"/>
            <w:tcBorders>
              <w:top w:val="nil"/>
              <w:left w:val="nil"/>
              <w:bottom w:val="nil"/>
              <w:right w:val="nil"/>
            </w:tcBorders>
            <w:shd w:val="clear" w:color="auto" w:fill="auto"/>
            <w:noWrap/>
            <w:vAlign w:val="bottom"/>
          </w:tcPr>
          <w:p w:rsidRPr="000C15A4" w:rsidR="00F5496E" w:rsidP="00F5496E" w:rsidRDefault="00F5496E" w14:paraId="4FC3A59E" w14:textId="77777777">
            <w:pPr>
              <w:jc w:val="center"/>
            </w:pPr>
            <w:r>
              <w:t>2.67</w:t>
            </w:r>
          </w:p>
        </w:tc>
        <w:tc>
          <w:tcPr>
            <w:tcW w:w="1380" w:type="dxa"/>
            <w:tcBorders>
              <w:top w:val="nil"/>
              <w:left w:val="nil"/>
              <w:bottom w:val="nil"/>
              <w:right w:val="nil"/>
            </w:tcBorders>
            <w:shd w:val="clear" w:color="auto" w:fill="auto"/>
            <w:noWrap/>
            <w:vAlign w:val="bottom"/>
          </w:tcPr>
          <w:p w:rsidRPr="000C15A4" w:rsidR="00F5496E" w:rsidP="00F5496E" w:rsidRDefault="00F5496E" w14:paraId="1FB58893" w14:textId="77777777">
            <w:pPr>
              <w:jc w:val="center"/>
            </w:pPr>
            <w:r>
              <w:t>36.67</w:t>
            </w:r>
            <w:r w:rsidRPr="000C15A4">
              <w:t>*</w:t>
            </w:r>
          </w:p>
        </w:tc>
        <w:tc>
          <w:tcPr>
            <w:tcW w:w="1816" w:type="dxa"/>
            <w:tcBorders>
              <w:top w:val="nil"/>
              <w:left w:val="nil"/>
              <w:bottom w:val="nil"/>
              <w:right w:val="nil"/>
            </w:tcBorders>
            <w:shd w:val="clear" w:color="auto" w:fill="auto"/>
            <w:noWrap/>
            <w:vAlign w:val="bottom"/>
          </w:tcPr>
          <w:p w:rsidRPr="000C15A4" w:rsidR="00F5496E" w:rsidP="00F5496E" w:rsidRDefault="00F5496E" w14:paraId="124531A4" w14:textId="77777777">
            <w:pPr>
              <w:jc w:val="center"/>
            </w:pPr>
            <w:r>
              <w:t>1.37</w:t>
            </w:r>
          </w:p>
        </w:tc>
        <w:tc>
          <w:tcPr>
            <w:tcW w:w="1518" w:type="dxa"/>
            <w:tcBorders>
              <w:top w:val="nil"/>
              <w:left w:val="nil"/>
              <w:bottom w:val="nil"/>
              <w:right w:val="nil"/>
            </w:tcBorders>
            <w:shd w:val="clear" w:color="auto" w:fill="auto"/>
            <w:noWrap/>
            <w:vAlign w:val="bottom"/>
          </w:tcPr>
          <w:p w:rsidRPr="000C15A4" w:rsidR="00F5496E" w:rsidP="00F5496E" w:rsidRDefault="00F5496E" w14:paraId="038E29F0" w14:textId="77777777">
            <w:pPr>
              <w:jc w:val="center"/>
            </w:pPr>
            <w:r>
              <w:t>0.11</w:t>
            </w:r>
          </w:p>
        </w:tc>
        <w:tc>
          <w:tcPr>
            <w:tcW w:w="2376" w:type="dxa"/>
            <w:tcBorders>
              <w:top w:val="nil"/>
              <w:left w:val="nil"/>
              <w:bottom w:val="nil"/>
              <w:right w:val="nil"/>
            </w:tcBorders>
            <w:shd w:val="clear" w:color="auto" w:fill="auto"/>
            <w:noWrap/>
            <w:vAlign w:val="bottom"/>
          </w:tcPr>
          <w:p w:rsidRPr="000C15A4" w:rsidR="00F5496E" w:rsidP="00F5496E" w:rsidRDefault="00F5496E" w14:paraId="7FEB88FE" w14:textId="77777777">
            <w:pPr>
              <w:jc w:val="center"/>
            </w:pPr>
            <w:r>
              <w:t>0.13</w:t>
            </w:r>
          </w:p>
        </w:tc>
      </w:tr>
      <w:tr w:rsidRPr="000C15A4" w:rsidR="00F5496E" w:rsidTr="00F5496E" w14:paraId="3B5EDA05" w14:textId="77777777">
        <w:trPr>
          <w:trHeight w:val="253"/>
        </w:trPr>
        <w:tc>
          <w:tcPr>
            <w:tcW w:w="2452" w:type="dxa"/>
            <w:tcBorders>
              <w:top w:val="nil"/>
              <w:left w:val="nil"/>
              <w:right w:val="nil"/>
            </w:tcBorders>
            <w:shd w:val="clear" w:color="auto" w:fill="auto"/>
            <w:noWrap/>
            <w:vAlign w:val="bottom"/>
          </w:tcPr>
          <w:p w:rsidRPr="000C15A4" w:rsidR="00F5496E" w:rsidP="00F5496E" w:rsidRDefault="00F5496E" w14:paraId="5A340B28" w14:textId="77777777">
            <w:pPr>
              <w:jc w:val="center"/>
            </w:pPr>
            <w:r>
              <w:t>External effort stress</w:t>
            </w:r>
          </w:p>
        </w:tc>
        <w:tc>
          <w:tcPr>
            <w:tcW w:w="1601" w:type="dxa"/>
            <w:tcBorders>
              <w:top w:val="nil"/>
              <w:left w:val="nil"/>
              <w:right w:val="nil"/>
            </w:tcBorders>
            <w:shd w:val="clear" w:color="auto" w:fill="auto"/>
            <w:noWrap/>
            <w:vAlign w:val="bottom"/>
          </w:tcPr>
          <w:p w:rsidRPr="000C15A4" w:rsidR="00F5496E" w:rsidP="00F5496E" w:rsidRDefault="00F5496E" w14:paraId="199CD7BF" w14:textId="77777777">
            <w:pPr>
              <w:jc w:val="center"/>
            </w:pPr>
            <w:r>
              <w:t>0.001</w:t>
            </w:r>
          </w:p>
        </w:tc>
        <w:tc>
          <w:tcPr>
            <w:tcW w:w="1380" w:type="dxa"/>
            <w:tcBorders>
              <w:top w:val="nil"/>
              <w:left w:val="nil"/>
              <w:right w:val="nil"/>
            </w:tcBorders>
            <w:shd w:val="clear" w:color="auto" w:fill="auto"/>
            <w:noWrap/>
            <w:vAlign w:val="bottom"/>
          </w:tcPr>
          <w:p w:rsidRPr="000C15A4" w:rsidR="00F5496E" w:rsidP="00F5496E" w:rsidRDefault="00F5496E" w14:paraId="310D888A" w14:textId="77777777">
            <w:pPr>
              <w:jc w:val="center"/>
            </w:pPr>
            <w:r>
              <w:t>0.01</w:t>
            </w:r>
          </w:p>
        </w:tc>
        <w:tc>
          <w:tcPr>
            <w:tcW w:w="1933" w:type="dxa"/>
            <w:tcBorders>
              <w:top w:val="nil"/>
              <w:left w:val="nil"/>
              <w:right w:val="nil"/>
            </w:tcBorders>
            <w:shd w:val="clear" w:color="auto" w:fill="auto"/>
            <w:noWrap/>
            <w:vAlign w:val="bottom"/>
          </w:tcPr>
          <w:p w:rsidRPr="000C15A4" w:rsidR="00F5496E" w:rsidP="00F5496E" w:rsidRDefault="00F5496E" w14:paraId="6F3BDAEA" w14:textId="77777777">
            <w:pPr>
              <w:jc w:val="center"/>
            </w:pPr>
            <w:r>
              <w:t>1.64</w:t>
            </w:r>
          </w:p>
        </w:tc>
        <w:tc>
          <w:tcPr>
            <w:tcW w:w="1380" w:type="dxa"/>
            <w:tcBorders>
              <w:top w:val="nil"/>
              <w:left w:val="nil"/>
              <w:right w:val="nil"/>
            </w:tcBorders>
            <w:shd w:val="clear" w:color="auto" w:fill="auto"/>
            <w:noWrap/>
            <w:vAlign w:val="bottom"/>
          </w:tcPr>
          <w:p w:rsidRPr="000C15A4" w:rsidR="00F5496E" w:rsidP="00F5496E" w:rsidRDefault="00F5496E" w14:paraId="664A3978" w14:textId="77777777">
            <w:pPr>
              <w:jc w:val="center"/>
            </w:pPr>
            <w:r>
              <w:t>15.61</w:t>
            </w:r>
            <w:r w:rsidRPr="000C15A4">
              <w:t>*</w:t>
            </w:r>
          </w:p>
        </w:tc>
        <w:tc>
          <w:tcPr>
            <w:tcW w:w="1816" w:type="dxa"/>
            <w:tcBorders>
              <w:top w:val="nil"/>
              <w:left w:val="nil"/>
              <w:right w:val="nil"/>
            </w:tcBorders>
            <w:shd w:val="clear" w:color="auto" w:fill="auto"/>
            <w:noWrap/>
            <w:vAlign w:val="bottom"/>
          </w:tcPr>
          <w:p w:rsidRPr="000C15A4" w:rsidR="00F5496E" w:rsidP="00F5496E" w:rsidRDefault="00F5496E" w14:paraId="488B912D" w14:textId="77777777">
            <w:pPr>
              <w:jc w:val="center"/>
            </w:pPr>
            <w:r>
              <w:t>0.55</w:t>
            </w:r>
          </w:p>
        </w:tc>
        <w:tc>
          <w:tcPr>
            <w:tcW w:w="1518" w:type="dxa"/>
            <w:tcBorders>
              <w:top w:val="nil"/>
              <w:left w:val="nil"/>
              <w:right w:val="nil"/>
            </w:tcBorders>
            <w:shd w:val="clear" w:color="auto" w:fill="auto"/>
            <w:noWrap/>
            <w:vAlign w:val="bottom"/>
          </w:tcPr>
          <w:p w:rsidRPr="000C15A4" w:rsidR="00F5496E" w:rsidP="00F5496E" w:rsidRDefault="00F5496E" w14:paraId="2D4D4A5C" w14:textId="77777777">
            <w:pPr>
              <w:jc w:val="center"/>
            </w:pPr>
            <w:r>
              <w:t>0.21</w:t>
            </w:r>
          </w:p>
        </w:tc>
        <w:tc>
          <w:tcPr>
            <w:tcW w:w="2376" w:type="dxa"/>
            <w:tcBorders>
              <w:top w:val="nil"/>
              <w:left w:val="nil"/>
              <w:right w:val="nil"/>
            </w:tcBorders>
            <w:shd w:val="clear" w:color="auto" w:fill="auto"/>
            <w:noWrap/>
            <w:vAlign w:val="bottom"/>
          </w:tcPr>
          <w:p w:rsidRPr="000C15A4" w:rsidR="00F5496E" w:rsidP="00F5496E" w:rsidRDefault="00F5496E" w14:paraId="092A6B31" w14:textId="77777777">
            <w:pPr>
              <w:jc w:val="center"/>
            </w:pPr>
            <w:r>
              <w:t>1.79</w:t>
            </w:r>
          </w:p>
        </w:tc>
      </w:tr>
      <w:tr w:rsidRPr="000C15A4" w:rsidR="00F5496E" w:rsidTr="00F5496E" w14:paraId="368D8E2E" w14:textId="77777777">
        <w:trPr>
          <w:trHeight w:val="253"/>
        </w:trPr>
        <w:tc>
          <w:tcPr>
            <w:tcW w:w="2452" w:type="dxa"/>
            <w:tcBorders>
              <w:top w:val="nil"/>
              <w:left w:val="nil"/>
              <w:bottom w:val="single" w:color="auto" w:sz="4" w:space="0"/>
              <w:right w:val="nil"/>
            </w:tcBorders>
            <w:shd w:val="clear" w:color="auto" w:fill="auto"/>
            <w:noWrap/>
            <w:vAlign w:val="bottom"/>
          </w:tcPr>
          <w:p w:rsidRPr="000C15A4" w:rsidR="00F5496E" w:rsidP="00F5496E" w:rsidRDefault="00F5496E" w14:paraId="40DEB387" w14:textId="77777777">
            <w:pPr>
              <w:jc w:val="center"/>
            </w:pPr>
            <w:r>
              <w:t>Internal effort stress</w:t>
            </w:r>
          </w:p>
        </w:tc>
        <w:tc>
          <w:tcPr>
            <w:tcW w:w="1601" w:type="dxa"/>
            <w:tcBorders>
              <w:top w:val="nil"/>
              <w:left w:val="nil"/>
              <w:bottom w:val="single" w:color="auto" w:sz="4" w:space="0"/>
              <w:right w:val="nil"/>
            </w:tcBorders>
            <w:shd w:val="clear" w:color="auto" w:fill="auto"/>
            <w:noWrap/>
            <w:vAlign w:val="bottom"/>
          </w:tcPr>
          <w:p w:rsidRPr="000C15A4" w:rsidR="00F5496E" w:rsidP="00F5496E" w:rsidRDefault="00F5496E" w14:paraId="3A9A2759" w14:textId="77777777">
            <w:pPr>
              <w:jc w:val="center"/>
            </w:pPr>
            <w:r>
              <w:t>0.10</w:t>
            </w:r>
          </w:p>
        </w:tc>
        <w:tc>
          <w:tcPr>
            <w:tcW w:w="1380" w:type="dxa"/>
            <w:tcBorders>
              <w:top w:val="nil"/>
              <w:left w:val="nil"/>
              <w:bottom w:val="single" w:color="auto" w:sz="4" w:space="0"/>
              <w:right w:val="nil"/>
            </w:tcBorders>
            <w:shd w:val="clear" w:color="auto" w:fill="auto"/>
            <w:noWrap/>
            <w:vAlign w:val="bottom"/>
          </w:tcPr>
          <w:p w:rsidRPr="000C15A4" w:rsidR="00F5496E" w:rsidP="00F5496E" w:rsidRDefault="00F5496E" w14:paraId="46E44AFD" w14:textId="77777777">
            <w:pPr>
              <w:jc w:val="center"/>
            </w:pPr>
            <w:r>
              <w:t>3.14</w:t>
            </w:r>
          </w:p>
        </w:tc>
        <w:tc>
          <w:tcPr>
            <w:tcW w:w="1933" w:type="dxa"/>
            <w:tcBorders>
              <w:top w:val="nil"/>
              <w:left w:val="nil"/>
              <w:bottom w:val="single" w:color="auto" w:sz="4" w:space="0"/>
              <w:right w:val="nil"/>
            </w:tcBorders>
            <w:shd w:val="clear" w:color="auto" w:fill="auto"/>
            <w:noWrap/>
            <w:vAlign w:val="bottom"/>
          </w:tcPr>
          <w:p w:rsidRPr="000C15A4" w:rsidR="00F5496E" w:rsidP="00F5496E" w:rsidRDefault="00F5496E" w14:paraId="3F1D9497" w14:textId="77777777">
            <w:pPr>
              <w:jc w:val="center"/>
            </w:pPr>
            <w:r>
              <w:t>0.02</w:t>
            </w:r>
          </w:p>
        </w:tc>
        <w:tc>
          <w:tcPr>
            <w:tcW w:w="1380" w:type="dxa"/>
            <w:tcBorders>
              <w:top w:val="nil"/>
              <w:left w:val="nil"/>
              <w:bottom w:val="single" w:color="auto" w:sz="4" w:space="0"/>
              <w:right w:val="nil"/>
            </w:tcBorders>
            <w:shd w:val="clear" w:color="auto" w:fill="auto"/>
            <w:noWrap/>
            <w:vAlign w:val="bottom"/>
          </w:tcPr>
          <w:p w:rsidRPr="000C15A4" w:rsidR="00F5496E" w:rsidP="00F5496E" w:rsidRDefault="00F5496E" w14:paraId="6CDA4609" w14:textId="77777777">
            <w:pPr>
              <w:jc w:val="center"/>
            </w:pPr>
            <w:r>
              <w:t>40.03</w:t>
            </w:r>
            <w:r w:rsidRPr="000C15A4">
              <w:t>*</w:t>
            </w:r>
          </w:p>
        </w:tc>
        <w:tc>
          <w:tcPr>
            <w:tcW w:w="1816" w:type="dxa"/>
            <w:tcBorders>
              <w:top w:val="nil"/>
              <w:left w:val="nil"/>
              <w:bottom w:val="single" w:color="auto" w:sz="4" w:space="0"/>
              <w:right w:val="nil"/>
            </w:tcBorders>
            <w:shd w:val="clear" w:color="auto" w:fill="auto"/>
            <w:noWrap/>
            <w:vAlign w:val="bottom"/>
          </w:tcPr>
          <w:p w:rsidRPr="000C15A4" w:rsidR="00F5496E" w:rsidP="00F5496E" w:rsidRDefault="00F5496E" w14:paraId="0CBDB7AA" w14:textId="77777777">
            <w:pPr>
              <w:jc w:val="center"/>
            </w:pPr>
            <w:r>
              <w:t>0.74</w:t>
            </w:r>
          </w:p>
        </w:tc>
        <w:tc>
          <w:tcPr>
            <w:tcW w:w="1518" w:type="dxa"/>
            <w:tcBorders>
              <w:top w:val="nil"/>
              <w:left w:val="nil"/>
              <w:bottom w:val="single" w:color="auto" w:sz="4" w:space="0"/>
              <w:right w:val="nil"/>
            </w:tcBorders>
            <w:shd w:val="clear" w:color="auto" w:fill="auto"/>
            <w:noWrap/>
            <w:vAlign w:val="bottom"/>
          </w:tcPr>
          <w:p w:rsidRPr="000C15A4" w:rsidR="00F5496E" w:rsidP="00F5496E" w:rsidRDefault="00F5496E" w14:paraId="653BB9EA" w14:textId="77777777">
            <w:pPr>
              <w:jc w:val="center"/>
            </w:pPr>
            <w:r>
              <w:t>0.80</w:t>
            </w:r>
          </w:p>
        </w:tc>
        <w:tc>
          <w:tcPr>
            <w:tcW w:w="2376" w:type="dxa"/>
            <w:tcBorders>
              <w:top w:val="nil"/>
              <w:left w:val="nil"/>
              <w:bottom w:val="single" w:color="auto" w:sz="4" w:space="0"/>
              <w:right w:val="nil"/>
            </w:tcBorders>
            <w:shd w:val="clear" w:color="auto" w:fill="auto"/>
            <w:noWrap/>
            <w:vAlign w:val="bottom"/>
          </w:tcPr>
          <w:p w:rsidRPr="000C15A4" w:rsidR="00F5496E" w:rsidP="00F5496E" w:rsidRDefault="00F5496E" w14:paraId="3F5838F3" w14:textId="77777777">
            <w:pPr>
              <w:jc w:val="center"/>
            </w:pPr>
            <w:r>
              <w:t>0.98</w:t>
            </w:r>
          </w:p>
        </w:tc>
      </w:tr>
    </w:tbl>
    <w:p w:rsidR="00F5496E" w:rsidP="00F5496E" w:rsidRDefault="00F5496E" w14:paraId="6F94549F" w14:textId="77777777">
      <w:pPr>
        <w:rPr>
          <w:rFonts w:eastAsia="MS Mincho"/>
          <w:b/>
          <w:lang w:eastAsia="ja-JP"/>
        </w:rPr>
      </w:pPr>
    </w:p>
    <w:p w:rsidR="00F5496E" w:rsidP="00F5496E" w:rsidRDefault="00F5496E" w14:paraId="287F56C4" w14:textId="77777777">
      <w:pPr>
        <w:rPr>
          <w:rFonts w:eastAsia="MS Mincho"/>
          <w:b/>
          <w:lang w:eastAsia="ja-JP"/>
        </w:rPr>
      </w:pPr>
    </w:p>
    <w:p w:rsidR="00F5496E" w:rsidP="00F5496E" w:rsidRDefault="00F5496E" w14:paraId="3830728C" w14:textId="77777777">
      <w:pPr>
        <w:rPr>
          <w:rFonts w:eastAsia="MS Mincho"/>
          <w:b/>
          <w:lang w:eastAsia="ja-JP"/>
        </w:rPr>
      </w:pPr>
    </w:p>
    <w:p w:rsidR="00F5496E" w:rsidP="00F5496E" w:rsidRDefault="00F5496E" w14:paraId="35A73A6E" w14:textId="77777777">
      <w:pPr>
        <w:rPr>
          <w:rFonts w:eastAsia="MS Mincho"/>
          <w:b/>
          <w:lang w:eastAsia="ja-JP"/>
        </w:rPr>
      </w:pPr>
    </w:p>
    <w:p w:rsidR="00F5496E" w:rsidP="00F5496E" w:rsidRDefault="00F5496E" w14:paraId="6B795212" w14:textId="77777777">
      <w:pPr>
        <w:rPr>
          <w:rFonts w:eastAsia="MS Mincho"/>
          <w:b/>
          <w:lang w:eastAsia="ja-JP"/>
        </w:rPr>
      </w:pPr>
    </w:p>
    <w:p w:rsidR="00F5496E" w:rsidP="00F5496E" w:rsidRDefault="00F5496E" w14:paraId="284E5AA7" w14:textId="77777777">
      <w:pPr>
        <w:rPr>
          <w:rFonts w:eastAsia="MS Mincho"/>
          <w:b/>
          <w:lang w:eastAsia="ja-JP"/>
        </w:rPr>
      </w:pPr>
    </w:p>
    <w:p w:rsidR="00F5496E" w:rsidP="00F5496E" w:rsidRDefault="00F5496E" w14:paraId="60F87189" w14:textId="77777777">
      <w:pPr>
        <w:rPr>
          <w:rFonts w:eastAsia="MS Mincho"/>
          <w:b/>
          <w:lang w:eastAsia="ja-JP"/>
        </w:rPr>
      </w:pPr>
    </w:p>
    <w:p w:rsidR="00F5496E" w:rsidP="00F5496E" w:rsidRDefault="00F5496E" w14:paraId="36288FCD" w14:textId="77777777">
      <w:pPr>
        <w:rPr>
          <w:rFonts w:eastAsia="MS Mincho"/>
          <w:b/>
          <w:lang w:eastAsia="ja-JP"/>
        </w:rPr>
      </w:pPr>
    </w:p>
    <w:p w:rsidR="00F5496E" w:rsidP="00F5496E" w:rsidRDefault="00F5496E" w14:paraId="4D218F0D" w14:textId="77777777">
      <w:pPr>
        <w:rPr>
          <w:rFonts w:eastAsia="MS Mincho"/>
          <w:b/>
          <w:lang w:eastAsia="ja-JP"/>
        </w:rPr>
      </w:pPr>
    </w:p>
    <w:p w:rsidR="00F5496E" w:rsidP="00F5496E" w:rsidRDefault="00F5496E" w14:paraId="1B79CEED" w14:textId="77777777">
      <w:pPr>
        <w:rPr>
          <w:rFonts w:eastAsia="MS Mincho"/>
          <w:b/>
          <w:lang w:eastAsia="ja-JP"/>
        </w:rPr>
      </w:pPr>
    </w:p>
    <w:p w:rsidR="00F5496E" w:rsidP="00F5496E" w:rsidRDefault="00F5496E" w14:paraId="2B040E79" w14:textId="77777777">
      <w:pPr>
        <w:rPr>
          <w:rFonts w:eastAsia="MS Mincho"/>
          <w:b/>
          <w:lang w:eastAsia="ja-JP"/>
        </w:rPr>
      </w:pPr>
    </w:p>
    <w:p w:rsidR="00F5496E" w:rsidP="00F5496E" w:rsidRDefault="00F5496E" w14:paraId="55AC1085" w14:textId="77777777">
      <w:pPr>
        <w:rPr>
          <w:rFonts w:eastAsia="MS Mincho"/>
          <w:b/>
          <w:lang w:eastAsia="ja-JP"/>
        </w:rPr>
      </w:pPr>
    </w:p>
    <w:p w:rsidR="00F5496E" w:rsidP="00F5496E" w:rsidRDefault="00F5496E" w14:paraId="4502B2FB" w14:textId="77777777">
      <w:pPr>
        <w:rPr>
          <w:rFonts w:eastAsia="MS Mincho"/>
          <w:b/>
          <w:lang w:eastAsia="ja-JP"/>
        </w:rPr>
      </w:pPr>
    </w:p>
    <w:p w:rsidR="00F5496E" w:rsidP="00F5496E" w:rsidRDefault="00F5496E" w14:paraId="139919E8" w14:textId="77777777">
      <w:pPr>
        <w:rPr>
          <w:rFonts w:eastAsia="MS Mincho"/>
          <w:b/>
          <w:lang w:eastAsia="ja-JP"/>
        </w:rPr>
      </w:pPr>
    </w:p>
    <w:p w:rsidR="00F5496E" w:rsidP="00F5496E" w:rsidRDefault="00F5496E" w14:paraId="7383A122" w14:textId="77777777">
      <w:pPr>
        <w:rPr>
          <w:rFonts w:eastAsia="MS Mincho"/>
          <w:b/>
          <w:lang w:eastAsia="ja-JP"/>
        </w:rPr>
      </w:pPr>
    </w:p>
    <w:p w:rsidR="00F5496E" w:rsidP="00F5496E" w:rsidRDefault="00F5496E" w14:paraId="1BC99CF9" w14:textId="77777777">
      <w:pPr>
        <w:rPr>
          <w:rFonts w:eastAsia="MS Mincho"/>
          <w:b/>
          <w:lang w:eastAsia="ja-JP"/>
        </w:rPr>
      </w:pPr>
    </w:p>
    <w:p w:rsidR="00F5496E" w:rsidP="00F5496E" w:rsidRDefault="00F5496E" w14:paraId="2097CD9B" w14:textId="77777777">
      <w:pPr>
        <w:rPr>
          <w:rFonts w:eastAsia="MS Mincho"/>
          <w:b/>
          <w:lang w:eastAsia="ja-JP"/>
        </w:rPr>
      </w:pPr>
    </w:p>
    <w:p w:rsidR="00F5496E" w:rsidP="00F5496E" w:rsidRDefault="00F5496E" w14:paraId="7AB78248" w14:textId="77777777">
      <w:pPr>
        <w:rPr>
          <w:rFonts w:eastAsia="MS Mincho"/>
          <w:b/>
          <w:lang w:eastAsia="ja-JP"/>
        </w:rPr>
      </w:pPr>
    </w:p>
    <w:p w:rsidR="00F5496E" w:rsidP="00F5496E" w:rsidRDefault="00F5496E" w14:paraId="6D0DEF3A" w14:textId="77777777">
      <w:pPr>
        <w:rPr>
          <w:rFonts w:eastAsia="MS Mincho"/>
          <w:b/>
          <w:lang w:eastAsia="ja-JP"/>
        </w:rPr>
      </w:pPr>
    </w:p>
    <w:p w:rsidR="00F5496E" w:rsidP="00F5496E" w:rsidRDefault="00F5496E" w14:paraId="4A9F73A3" w14:textId="77777777">
      <w:pPr>
        <w:rPr>
          <w:rFonts w:eastAsia="MS Mincho"/>
          <w:b/>
          <w:lang w:eastAsia="ja-JP"/>
        </w:rPr>
      </w:pPr>
    </w:p>
    <w:p w:rsidR="00F5496E" w:rsidP="00F5496E" w:rsidRDefault="00F5496E" w14:paraId="62241FE3" w14:textId="77777777">
      <w:pPr>
        <w:rPr>
          <w:rFonts w:eastAsia="MS Mincho"/>
          <w:b/>
          <w:lang w:eastAsia="ja-JP"/>
        </w:rPr>
      </w:pPr>
    </w:p>
    <w:p w:rsidR="00AA6CEE" w:rsidP="00D62341" w:rsidRDefault="00AA6CEE" w14:paraId="5ACA7887" w14:textId="77777777">
      <w:pPr>
        <w:rPr>
          <w:rFonts w:eastAsia="MS Mincho"/>
          <w:lang w:eastAsia="ja-JP"/>
        </w:rPr>
        <w:sectPr w:rsidR="00AA6CEE" w:rsidSect="004A2A5F">
          <w:headerReference w:type="even" r:id="rId14"/>
          <w:headerReference w:type="default" r:id="rId15"/>
          <w:footerReference w:type="default" r:id="rId16"/>
          <w:headerReference w:type="first" r:id="rId17"/>
          <w:footerReference w:type="first" r:id="rId18"/>
          <w:type w:val="continuous"/>
          <w:pgSz w:w="16838" w:h="11906" w:orient="landscape"/>
          <w:pgMar w:top="1797" w:right="1440" w:bottom="1797" w:left="1440" w:header="709" w:footer="709" w:gutter="0"/>
          <w:cols w:space="708"/>
          <w:docGrid w:linePitch="360"/>
        </w:sectPr>
      </w:pPr>
    </w:p>
    <w:p w:rsidRPr="000C15A4" w:rsidR="00D62341" w:rsidP="00D62341" w:rsidRDefault="00D62341" w14:paraId="247EA88A" w14:textId="77777777">
      <w:pPr>
        <w:rPr>
          <w:rFonts w:eastAsia="MS Mincho"/>
          <w:b/>
          <w:lang w:eastAsia="ja-JP"/>
        </w:rPr>
      </w:pPr>
    </w:p>
    <w:p w:rsidRPr="004C748D" w:rsidR="00DF787F" w:rsidP="00DF787F" w:rsidRDefault="00DF787F" w14:paraId="2A147347" w14:textId="6F546C5F">
      <w:pPr>
        <w:rPr>
          <w:rFonts w:eastAsia="MS Mincho"/>
          <w:lang w:eastAsia="ja-JP"/>
        </w:rPr>
      </w:pPr>
      <w:r w:rsidRPr="004C748D">
        <w:rPr>
          <w:rFonts w:hint="eastAsia" w:eastAsia="MS Mincho"/>
          <w:b/>
          <w:lang w:eastAsia="ja-JP"/>
        </w:rPr>
        <w:t xml:space="preserve">Table </w:t>
      </w:r>
      <w:r w:rsidR="00F5496E">
        <w:rPr>
          <w:rFonts w:eastAsia="MS Mincho"/>
          <w:b/>
          <w:lang w:eastAsia="ja-JP"/>
        </w:rPr>
        <w:t>4</w:t>
      </w:r>
      <w:r w:rsidRPr="004C748D">
        <w:rPr>
          <w:rFonts w:eastAsia="MS Mincho"/>
          <w:b/>
          <w:lang w:eastAsia="ja-JP"/>
        </w:rPr>
        <w:t>:</w:t>
      </w:r>
      <w:r>
        <w:rPr>
          <w:rFonts w:hint="eastAsia" w:eastAsia="MS Mincho"/>
          <w:lang w:eastAsia="ja-JP"/>
        </w:rPr>
        <w:t xml:space="preserve"> </w:t>
      </w:r>
      <w:r>
        <w:rPr>
          <w:rFonts w:eastAsia="MS Mincho"/>
          <w:lang w:eastAsia="ja-JP"/>
        </w:rPr>
        <w:t>HR and HRV variables</w:t>
      </w:r>
      <w:r>
        <w:rPr>
          <w:rFonts w:hint="eastAsia" w:eastAsia="MS Mincho"/>
          <w:lang w:eastAsia="ja-JP"/>
        </w:rPr>
        <w:t xml:space="preserve"> </w:t>
      </w:r>
      <w:r>
        <w:rPr>
          <w:rFonts w:eastAsia="MS Mincho"/>
          <w:lang w:eastAsia="ja-JP"/>
        </w:rPr>
        <w:t>in the TD</w:t>
      </w:r>
      <w:r>
        <w:rPr>
          <w:rFonts w:hint="eastAsia" w:eastAsia="MS Mincho"/>
          <w:lang w:eastAsia="ja-JP"/>
        </w:rPr>
        <w:t xml:space="preserve"> </w:t>
      </w:r>
      <w:r w:rsidRPr="004C748D">
        <w:rPr>
          <w:rFonts w:hint="eastAsia" w:eastAsia="MS Mincho"/>
          <w:lang w:eastAsia="ja-JP"/>
        </w:rPr>
        <w:t>g</w:t>
      </w:r>
      <w:r>
        <w:rPr>
          <w:rFonts w:hint="eastAsia" w:eastAsia="MS Mincho"/>
          <w:lang w:eastAsia="ja-JP"/>
        </w:rPr>
        <w:t xml:space="preserve">roup </w:t>
      </w:r>
      <w:r>
        <w:rPr>
          <w:rFonts w:eastAsia="MS Mincho"/>
          <w:lang w:eastAsia="ja-JP"/>
        </w:rPr>
        <w:t xml:space="preserve">at </w:t>
      </w:r>
      <w:r>
        <w:rPr>
          <w:rFonts w:hint="eastAsia" w:eastAsia="MS Mincho"/>
          <w:lang w:eastAsia="ja-JP"/>
        </w:rPr>
        <w:t>baseline (</w:t>
      </w:r>
      <w:r>
        <w:rPr>
          <w:rFonts w:eastAsia="MS Mincho"/>
          <w:lang w:eastAsia="ja-JP"/>
        </w:rPr>
        <w:t>b</w:t>
      </w:r>
      <w:r>
        <w:rPr>
          <w:rFonts w:hint="eastAsia" w:eastAsia="MS Mincho"/>
          <w:lang w:eastAsia="ja-JP"/>
        </w:rPr>
        <w:t xml:space="preserve">ase), </w:t>
      </w:r>
      <w:r>
        <w:rPr>
          <w:rFonts w:eastAsia="MS Mincho"/>
          <w:lang w:eastAsia="ja-JP"/>
        </w:rPr>
        <w:t>p</w:t>
      </w:r>
      <w:r>
        <w:rPr>
          <w:rFonts w:hint="eastAsia" w:eastAsia="MS Mincho"/>
          <w:lang w:eastAsia="ja-JP"/>
        </w:rPr>
        <w:t>re</w:t>
      </w:r>
      <w:r>
        <w:rPr>
          <w:rFonts w:eastAsia="MS Mincho"/>
          <w:lang w:eastAsia="ja-JP"/>
        </w:rPr>
        <w:t>- and 15 min post-exercise</w:t>
      </w:r>
      <w:r w:rsidRPr="004C748D">
        <w:rPr>
          <w:rFonts w:hint="eastAsia" w:eastAsia="MS Mincho"/>
          <w:lang w:eastAsia="ja-JP"/>
        </w:rPr>
        <w:t xml:space="preserve"> </w:t>
      </w:r>
      <w:r>
        <w:rPr>
          <w:rFonts w:eastAsia="MS Mincho"/>
          <w:lang w:eastAsia="ja-JP"/>
        </w:rPr>
        <w:t>in the</w:t>
      </w:r>
      <w:r w:rsidRPr="004C748D">
        <w:rPr>
          <w:rFonts w:hint="eastAsia" w:eastAsia="MS Mincho"/>
          <w:lang w:eastAsia="ja-JP"/>
        </w:rPr>
        <w:t xml:space="preserve"> </w:t>
      </w:r>
      <w:r>
        <w:rPr>
          <w:rFonts w:eastAsia="MS Mincho"/>
          <w:lang w:eastAsia="ja-JP"/>
        </w:rPr>
        <w:t xml:space="preserve">telic and </w:t>
      </w:r>
      <w:proofErr w:type="spellStart"/>
      <w:r>
        <w:rPr>
          <w:rFonts w:eastAsia="MS Mincho"/>
          <w:lang w:eastAsia="ja-JP"/>
        </w:rPr>
        <w:t>paratelic</w:t>
      </w:r>
      <w:proofErr w:type="spellEnd"/>
      <w:r>
        <w:rPr>
          <w:rFonts w:eastAsia="MS Mincho"/>
          <w:lang w:eastAsia="ja-JP"/>
        </w:rPr>
        <w:t xml:space="preserve"> state </w:t>
      </w:r>
      <w:r w:rsidRPr="004C748D">
        <w:rPr>
          <w:rFonts w:eastAsia="MS Mincho"/>
          <w:lang w:eastAsia="ja-JP"/>
        </w:rPr>
        <w:t>conditions.</w:t>
      </w:r>
    </w:p>
    <w:tbl>
      <w:tblPr>
        <w:tblpPr w:leftFromText="180" w:rightFromText="180" w:vertAnchor="page" w:horzAnchor="margin" w:tblpY="2814"/>
        <w:tblW w:w="12415" w:type="dxa"/>
        <w:tblCellMar>
          <w:left w:w="99" w:type="dxa"/>
          <w:right w:w="99" w:type="dxa"/>
        </w:tblCellMar>
        <w:tblLook w:val="04A0" w:firstRow="1" w:lastRow="0" w:firstColumn="1" w:lastColumn="0" w:noHBand="0" w:noVBand="1"/>
      </w:tblPr>
      <w:tblGrid>
        <w:gridCol w:w="2358"/>
        <w:gridCol w:w="1443"/>
        <w:gridCol w:w="643"/>
        <w:gridCol w:w="699"/>
        <w:gridCol w:w="643"/>
        <w:gridCol w:w="985"/>
        <w:gridCol w:w="588"/>
        <w:gridCol w:w="1443"/>
        <w:gridCol w:w="643"/>
        <w:gridCol w:w="699"/>
        <w:gridCol w:w="643"/>
        <w:gridCol w:w="985"/>
        <w:gridCol w:w="643"/>
      </w:tblGrid>
      <w:tr w:rsidRPr="00662679" w:rsidR="00DF787F" w:rsidTr="00D77E41" w14:paraId="6866914A" w14:textId="77777777">
        <w:trPr>
          <w:trHeight w:val="255"/>
        </w:trPr>
        <w:tc>
          <w:tcPr>
            <w:tcW w:w="3801" w:type="dxa"/>
            <w:gridSpan w:val="2"/>
            <w:tcBorders>
              <w:top w:val="nil"/>
              <w:left w:val="nil"/>
              <w:bottom w:val="single" w:color="auto" w:sz="8" w:space="0"/>
              <w:right w:val="nil"/>
            </w:tcBorders>
            <w:shd w:val="clear" w:color="auto" w:fill="auto"/>
            <w:noWrap/>
            <w:vAlign w:val="bottom"/>
          </w:tcPr>
          <w:p w:rsidRPr="00780B1D" w:rsidR="00DF787F" w:rsidP="00D77E41" w:rsidRDefault="00DF787F" w14:paraId="6D9726A9" w14:textId="77777777">
            <w:pPr>
              <w:rPr>
                <w:rFonts w:eastAsia="MS PGothic"/>
                <w:b/>
                <w:bCs/>
                <w:sz w:val="20"/>
                <w:szCs w:val="20"/>
                <w:lang w:val="en-US" w:eastAsia="ja-JP"/>
              </w:rPr>
            </w:pPr>
          </w:p>
        </w:tc>
        <w:tc>
          <w:tcPr>
            <w:tcW w:w="643" w:type="dxa"/>
            <w:tcBorders>
              <w:top w:val="nil"/>
              <w:left w:val="nil"/>
              <w:bottom w:val="single" w:color="auto" w:sz="8" w:space="0"/>
              <w:right w:val="nil"/>
            </w:tcBorders>
            <w:shd w:val="clear" w:color="auto" w:fill="auto"/>
            <w:noWrap/>
            <w:vAlign w:val="bottom"/>
          </w:tcPr>
          <w:p w:rsidRPr="00780B1D" w:rsidR="00DF787F" w:rsidP="00D77E41" w:rsidRDefault="00DF787F" w14:paraId="5AB30041" w14:textId="77777777">
            <w:pPr>
              <w:rPr>
                <w:rFonts w:eastAsia="MS PGothic"/>
                <w:sz w:val="20"/>
                <w:szCs w:val="20"/>
                <w:lang w:val="en-US" w:eastAsia="ja-JP"/>
              </w:rPr>
            </w:pPr>
          </w:p>
        </w:tc>
        <w:tc>
          <w:tcPr>
            <w:tcW w:w="699" w:type="dxa"/>
            <w:tcBorders>
              <w:top w:val="nil"/>
              <w:left w:val="nil"/>
              <w:bottom w:val="single" w:color="auto" w:sz="8" w:space="0"/>
              <w:right w:val="nil"/>
            </w:tcBorders>
            <w:shd w:val="clear" w:color="auto" w:fill="auto"/>
            <w:noWrap/>
            <w:vAlign w:val="bottom"/>
          </w:tcPr>
          <w:p w:rsidRPr="00780B1D" w:rsidR="00DF787F" w:rsidP="00D77E41" w:rsidRDefault="00DF787F" w14:paraId="201D95F5" w14:textId="77777777">
            <w:pPr>
              <w:rPr>
                <w:rFonts w:eastAsia="MS PGothic"/>
                <w:sz w:val="20"/>
                <w:szCs w:val="20"/>
                <w:lang w:val="en-US" w:eastAsia="ja-JP"/>
              </w:rPr>
            </w:pPr>
          </w:p>
        </w:tc>
        <w:tc>
          <w:tcPr>
            <w:tcW w:w="643" w:type="dxa"/>
            <w:tcBorders>
              <w:top w:val="nil"/>
              <w:left w:val="nil"/>
              <w:bottom w:val="single" w:color="auto" w:sz="8" w:space="0"/>
              <w:right w:val="nil"/>
            </w:tcBorders>
            <w:shd w:val="clear" w:color="auto" w:fill="auto"/>
            <w:noWrap/>
            <w:vAlign w:val="bottom"/>
          </w:tcPr>
          <w:p w:rsidRPr="00780B1D" w:rsidR="00DF787F" w:rsidP="00D77E41" w:rsidRDefault="00DF787F" w14:paraId="2A0E9167" w14:textId="77777777">
            <w:pPr>
              <w:rPr>
                <w:rFonts w:eastAsia="MS PGothic"/>
                <w:sz w:val="20"/>
                <w:szCs w:val="20"/>
                <w:lang w:val="en-US" w:eastAsia="ja-JP"/>
              </w:rPr>
            </w:pPr>
          </w:p>
        </w:tc>
        <w:tc>
          <w:tcPr>
            <w:tcW w:w="985" w:type="dxa"/>
            <w:tcBorders>
              <w:top w:val="nil"/>
              <w:left w:val="nil"/>
              <w:bottom w:val="single" w:color="auto" w:sz="8" w:space="0"/>
              <w:right w:val="nil"/>
            </w:tcBorders>
            <w:shd w:val="clear" w:color="auto" w:fill="auto"/>
            <w:noWrap/>
            <w:vAlign w:val="bottom"/>
          </w:tcPr>
          <w:p w:rsidRPr="00780B1D" w:rsidR="00DF787F" w:rsidP="00D77E41" w:rsidRDefault="00DF787F" w14:paraId="0BECD524" w14:textId="77777777">
            <w:pPr>
              <w:rPr>
                <w:rFonts w:eastAsia="MS PGothic"/>
                <w:sz w:val="20"/>
                <w:szCs w:val="20"/>
                <w:lang w:val="en-US" w:eastAsia="ja-JP"/>
              </w:rPr>
            </w:pPr>
          </w:p>
        </w:tc>
        <w:tc>
          <w:tcPr>
            <w:tcW w:w="588" w:type="dxa"/>
            <w:tcBorders>
              <w:top w:val="nil"/>
              <w:left w:val="nil"/>
              <w:bottom w:val="single" w:color="auto" w:sz="8" w:space="0"/>
              <w:right w:val="nil"/>
            </w:tcBorders>
            <w:shd w:val="clear" w:color="auto" w:fill="auto"/>
            <w:noWrap/>
            <w:vAlign w:val="bottom"/>
          </w:tcPr>
          <w:p w:rsidRPr="00780B1D" w:rsidR="00DF787F" w:rsidP="00D77E41" w:rsidRDefault="00DF787F" w14:paraId="17B98CD0" w14:textId="77777777">
            <w:pPr>
              <w:rPr>
                <w:rFonts w:eastAsia="MS PGothic"/>
                <w:sz w:val="20"/>
                <w:szCs w:val="20"/>
                <w:lang w:val="en-US" w:eastAsia="ja-JP"/>
              </w:rPr>
            </w:pPr>
          </w:p>
        </w:tc>
        <w:tc>
          <w:tcPr>
            <w:tcW w:w="1443" w:type="dxa"/>
            <w:tcBorders>
              <w:top w:val="nil"/>
              <w:left w:val="nil"/>
              <w:bottom w:val="single" w:color="auto" w:sz="8" w:space="0"/>
              <w:right w:val="nil"/>
            </w:tcBorders>
            <w:shd w:val="clear" w:color="auto" w:fill="auto"/>
            <w:noWrap/>
            <w:vAlign w:val="bottom"/>
          </w:tcPr>
          <w:p w:rsidRPr="00780B1D" w:rsidR="00DF787F" w:rsidP="00D77E41" w:rsidRDefault="00DF787F" w14:paraId="445BCD05" w14:textId="77777777">
            <w:pPr>
              <w:rPr>
                <w:rFonts w:eastAsia="MS PGothic"/>
                <w:sz w:val="20"/>
                <w:szCs w:val="20"/>
                <w:lang w:val="en-US" w:eastAsia="ja-JP"/>
              </w:rPr>
            </w:pPr>
          </w:p>
        </w:tc>
        <w:tc>
          <w:tcPr>
            <w:tcW w:w="643" w:type="dxa"/>
            <w:tcBorders>
              <w:top w:val="nil"/>
              <w:left w:val="nil"/>
              <w:bottom w:val="single" w:color="auto" w:sz="8" w:space="0"/>
              <w:right w:val="nil"/>
            </w:tcBorders>
            <w:shd w:val="clear" w:color="auto" w:fill="auto"/>
            <w:noWrap/>
            <w:vAlign w:val="bottom"/>
          </w:tcPr>
          <w:p w:rsidRPr="00780B1D" w:rsidR="00DF787F" w:rsidP="00D77E41" w:rsidRDefault="00DF787F" w14:paraId="10D52145" w14:textId="77777777">
            <w:pPr>
              <w:rPr>
                <w:rFonts w:eastAsia="MS PGothic"/>
                <w:sz w:val="20"/>
                <w:szCs w:val="20"/>
                <w:lang w:val="en-US" w:eastAsia="ja-JP"/>
              </w:rPr>
            </w:pPr>
          </w:p>
        </w:tc>
        <w:tc>
          <w:tcPr>
            <w:tcW w:w="699" w:type="dxa"/>
            <w:tcBorders>
              <w:top w:val="nil"/>
              <w:left w:val="nil"/>
              <w:bottom w:val="single" w:color="auto" w:sz="8" w:space="0"/>
              <w:right w:val="nil"/>
            </w:tcBorders>
            <w:shd w:val="clear" w:color="auto" w:fill="auto"/>
            <w:noWrap/>
            <w:vAlign w:val="bottom"/>
          </w:tcPr>
          <w:p w:rsidRPr="00780B1D" w:rsidR="00DF787F" w:rsidP="00D77E41" w:rsidRDefault="00DF787F" w14:paraId="5B6A0F7C" w14:textId="77777777">
            <w:pPr>
              <w:rPr>
                <w:rFonts w:eastAsia="MS PGothic"/>
                <w:sz w:val="20"/>
                <w:szCs w:val="20"/>
                <w:lang w:val="en-US" w:eastAsia="ja-JP"/>
              </w:rPr>
            </w:pPr>
          </w:p>
        </w:tc>
        <w:tc>
          <w:tcPr>
            <w:tcW w:w="643" w:type="dxa"/>
            <w:tcBorders>
              <w:top w:val="nil"/>
              <w:left w:val="nil"/>
              <w:bottom w:val="single" w:color="auto" w:sz="8" w:space="0"/>
              <w:right w:val="nil"/>
            </w:tcBorders>
            <w:shd w:val="clear" w:color="auto" w:fill="auto"/>
            <w:noWrap/>
            <w:vAlign w:val="bottom"/>
          </w:tcPr>
          <w:p w:rsidRPr="00780B1D" w:rsidR="00DF787F" w:rsidP="00D77E41" w:rsidRDefault="00DF787F" w14:paraId="0EE0E376" w14:textId="77777777">
            <w:pPr>
              <w:rPr>
                <w:rFonts w:eastAsia="MS PGothic"/>
                <w:sz w:val="20"/>
                <w:szCs w:val="20"/>
                <w:lang w:val="en-US" w:eastAsia="ja-JP"/>
              </w:rPr>
            </w:pPr>
          </w:p>
        </w:tc>
        <w:tc>
          <w:tcPr>
            <w:tcW w:w="985" w:type="dxa"/>
            <w:tcBorders>
              <w:top w:val="nil"/>
              <w:left w:val="nil"/>
              <w:bottom w:val="single" w:color="auto" w:sz="8" w:space="0"/>
              <w:right w:val="nil"/>
            </w:tcBorders>
            <w:shd w:val="clear" w:color="auto" w:fill="auto"/>
            <w:noWrap/>
            <w:vAlign w:val="bottom"/>
          </w:tcPr>
          <w:p w:rsidRPr="00780B1D" w:rsidR="00DF787F" w:rsidP="00D77E41" w:rsidRDefault="00DF787F" w14:paraId="6482F06B" w14:textId="77777777">
            <w:pPr>
              <w:rPr>
                <w:rFonts w:eastAsia="MS PGothic"/>
                <w:sz w:val="20"/>
                <w:szCs w:val="20"/>
                <w:lang w:val="en-US" w:eastAsia="ja-JP"/>
              </w:rPr>
            </w:pPr>
          </w:p>
        </w:tc>
        <w:tc>
          <w:tcPr>
            <w:tcW w:w="643" w:type="dxa"/>
            <w:tcBorders>
              <w:top w:val="nil"/>
              <w:left w:val="nil"/>
              <w:bottom w:val="single" w:color="auto" w:sz="8" w:space="0"/>
              <w:right w:val="nil"/>
            </w:tcBorders>
            <w:shd w:val="clear" w:color="auto" w:fill="auto"/>
            <w:noWrap/>
            <w:vAlign w:val="bottom"/>
          </w:tcPr>
          <w:p w:rsidRPr="00780B1D" w:rsidR="00DF787F" w:rsidP="00D77E41" w:rsidRDefault="00DF787F" w14:paraId="0E4E2ED0" w14:textId="77777777">
            <w:pPr>
              <w:rPr>
                <w:rFonts w:eastAsia="MS PGothic"/>
                <w:sz w:val="20"/>
                <w:szCs w:val="20"/>
                <w:lang w:val="en-US" w:eastAsia="ja-JP"/>
              </w:rPr>
            </w:pPr>
          </w:p>
        </w:tc>
      </w:tr>
      <w:tr w:rsidRPr="00662679" w:rsidR="00DF787F" w:rsidTr="00D77E41" w14:paraId="27806E48" w14:textId="77777777">
        <w:trPr>
          <w:trHeight w:val="270"/>
        </w:trPr>
        <w:tc>
          <w:tcPr>
            <w:tcW w:w="2358" w:type="dxa"/>
            <w:tcBorders>
              <w:top w:val="single" w:color="auto" w:sz="8" w:space="0"/>
              <w:left w:val="nil"/>
              <w:right w:val="nil"/>
            </w:tcBorders>
            <w:shd w:val="clear" w:color="auto" w:fill="auto"/>
            <w:noWrap/>
            <w:vAlign w:val="bottom"/>
          </w:tcPr>
          <w:p w:rsidRPr="00780B1D" w:rsidR="00DF787F" w:rsidP="00D77E41" w:rsidRDefault="00DF787F" w14:paraId="41E0B8C5" w14:textId="77777777">
            <w:pPr>
              <w:jc w:val="center"/>
              <w:rPr>
                <w:rFonts w:eastAsia="MS PGothic"/>
                <w:b/>
                <w:bCs/>
                <w:sz w:val="20"/>
                <w:szCs w:val="20"/>
                <w:lang w:val="en-US" w:eastAsia="ja-JP"/>
              </w:rPr>
            </w:pPr>
            <w:r w:rsidRPr="00780B1D">
              <w:rPr>
                <w:rFonts w:eastAsia="MS PGothic"/>
                <w:b/>
                <w:bCs/>
                <w:sz w:val="20"/>
                <w:szCs w:val="20"/>
                <w:lang w:eastAsia="ja-JP"/>
              </w:rPr>
              <w:t xml:space="preserve"> </w:t>
            </w:r>
          </w:p>
        </w:tc>
        <w:tc>
          <w:tcPr>
            <w:tcW w:w="1443" w:type="dxa"/>
            <w:tcBorders>
              <w:top w:val="single" w:color="auto" w:sz="8" w:space="0"/>
              <w:left w:val="nil"/>
              <w:right w:val="nil"/>
            </w:tcBorders>
            <w:shd w:val="clear" w:color="auto" w:fill="auto"/>
            <w:noWrap/>
            <w:vAlign w:val="bottom"/>
          </w:tcPr>
          <w:p w:rsidRPr="00780B1D" w:rsidR="00DF787F" w:rsidP="00D77E41" w:rsidRDefault="00DF787F" w14:paraId="651D4531" w14:textId="77777777">
            <w:pPr>
              <w:jc w:val="center"/>
              <w:rPr>
                <w:rFonts w:eastAsia="MS PGothic"/>
                <w:b/>
                <w:bCs/>
                <w:sz w:val="20"/>
                <w:szCs w:val="20"/>
                <w:lang w:val="en-US" w:eastAsia="ja-JP"/>
              </w:rPr>
            </w:pPr>
            <w:r w:rsidRPr="00780B1D">
              <w:rPr>
                <w:rFonts w:eastAsia="MS PGothic"/>
                <w:b/>
                <w:bCs/>
                <w:sz w:val="20"/>
                <w:szCs w:val="20"/>
                <w:lang w:eastAsia="ja-JP"/>
              </w:rPr>
              <w:t>T</w:t>
            </w:r>
            <w:r>
              <w:rPr>
                <w:rFonts w:eastAsia="MS PGothic"/>
                <w:b/>
                <w:bCs/>
                <w:sz w:val="20"/>
                <w:szCs w:val="20"/>
                <w:lang w:eastAsia="ja-JP"/>
              </w:rPr>
              <w:t>S</w:t>
            </w:r>
            <w:r w:rsidRPr="00780B1D">
              <w:rPr>
                <w:rFonts w:eastAsia="MS PGothic"/>
                <w:b/>
                <w:bCs/>
                <w:sz w:val="20"/>
                <w:szCs w:val="20"/>
                <w:lang w:eastAsia="ja-JP"/>
              </w:rPr>
              <w:t xml:space="preserve"> manipulation</w:t>
            </w:r>
          </w:p>
        </w:tc>
        <w:tc>
          <w:tcPr>
            <w:tcW w:w="643" w:type="dxa"/>
            <w:tcBorders>
              <w:top w:val="single" w:color="auto" w:sz="8" w:space="0"/>
              <w:left w:val="nil"/>
              <w:right w:val="nil"/>
            </w:tcBorders>
            <w:shd w:val="clear" w:color="auto" w:fill="auto"/>
            <w:noWrap/>
            <w:vAlign w:val="bottom"/>
          </w:tcPr>
          <w:p w:rsidRPr="00780B1D" w:rsidR="00DF787F" w:rsidP="00D77E41" w:rsidRDefault="00DF787F" w14:paraId="2EF44AA9" w14:textId="77777777">
            <w:pPr>
              <w:jc w:val="center"/>
              <w:rPr>
                <w:rFonts w:eastAsia="MS PGothic"/>
                <w:sz w:val="20"/>
                <w:szCs w:val="20"/>
                <w:lang w:val="en-US" w:eastAsia="ja-JP"/>
              </w:rPr>
            </w:pPr>
            <w:r w:rsidRPr="00780B1D">
              <w:rPr>
                <w:rFonts w:hAnsi="Arial" w:eastAsia="MS PGothic"/>
                <w:sz w:val="20"/>
                <w:szCs w:val="20"/>
                <w:lang w:eastAsia="ja-JP"/>
              </w:rPr>
              <w:t xml:space="preserve">　</w:t>
            </w:r>
          </w:p>
        </w:tc>
        <w:tc>
          <w:tcPr>
            <w:tcW w:w="699" w:type="dxa"/>
            <w:tcBorders>
              <w:top w:val="single" w:color="auto" w:sz="8" w:space="0"/>
              <w:left w:val="nil"/>
              <w:right w:val="nil"/>
            </w:tcBorders>
            <w:shd w:val="clear" w:color="auto" w:fill="auto"/>
            <w:noWrap/>
            <w:vAlign w:val="bottom"/>
          </w:tcPr>
          <w:p w:rsidRPr="00780B1D" w:rsidR="00DF787F" w:rsidP="00D77E41" w:rsidRDefault="00DF787F" w14:paraId="6CE0F169" w14:textId="77777777">
            <w:pPr>
              <w:jc w:val="center"/>
              <w:rPr>
                <w:rFonts w:eastAsia="MS PGothic"/>
                <w:sz w:val="20"/>
                <w:szCs w:val="20"/>
                <w:lang w:val="en-US" w:eastAsia="ja-JP"/>
              </w:rPr>
            </w:pPr>
            <w:r w:rsidRPr="00780B1D">
              <w:rPr>
                <w:rFonts w:hAnsi="Arial" w:eastAsia="MS PGothic"/>
                <w:sz w:val="20"/>
                <w:szCs w:val="20"/>
                <w:lang w:eastAsia="ja-JP"/>
              </w:rPr>
              <w:t xml:space="preserve">　</w:t>
            </w:r>
          </w:p>
        </w:tc>
        <w:tc>
          <w:tcPr>
            <w:tcW w:w="643" w:type="dxa"/>
            <w:tcBorders>
              <w:top w:val="single" w:color="auto" w:sz="8" w:space="0"/>
              <w:left w:val="nil"/>
              <w:right w:val="nil"/>
            </w:tcBorders>
            <w:shd w:val="clear" w:color="auto" w:fill="auto"/>
            <w:noWrap/>
            <w:vAlign w:val="bottom"/>
          </w:tcPr>
          <w:p w:rsidRPr="00780B1D" w:rsidR="00DF787F" w:rsidP="00D77E41" w:rsidRDefault="00DF787F" w14:paraId="0C9A35F2" w14:textId="77777777">
            <w:pPr>
              <w:jc w:val="center"/>
              <w:rPr>
                <w:rFonts w:eastAsia="MS PGothic"/>
                <w:sz w:val="20"/>
                <w:szCs w:val="20"/>
                <w:lang w:val="en-US" w:eastAsia="ja-JP"/>
              </w:rPr>
            </w:pPr>
            <w:r w:rsidRPr="00780B1D">
              <w:rPr>
                <w:rFonts w:hAnsi="Arial" w:eastAsia="MS PGothic"/>
                <w:sz w:val="20"/>
                <w:szCs w:val="20"/>
                <w:lang w:eastAsia="ja-JP"/>
              </w:rPr>
              <w:t xml:space="preserve">　</w:t>
            </w:r>
          </w:p>
        </w:tc>
        <w:tc>
          <w:tcPr>
            <w:tcW w:w="985" w:type="dxa"/>
            <w:tcBorders>
              <w:top w:val="single" w:color="auto" w:sz="8" w:space="0"/>
              <w:left w:val="nil"/>
              <w:right w:val="nil"/>
            </w:tcBorders>
            <w:shd w:val="clear" w:color="auto" w:fill="auto"/>
            <w:noWrap/>
            <w:vAlign w:val="bottom"/>
          </w:tcPr>
          <w:p w:rsidRPr="00780B1D" w:rsidR="00DF787F" w:rsidP="00D77E41" w:rsidRDefault="00DF787F" w14:paraId="13142E81" w14:textId="77777777">
            <w:pPr>
              <w:jc w:val="center"/>
              <w:rPr>
                <w:rFonts w:eastAsia="MS PGothic"/>
                <w:sz w:val="20"/>
                <w:szCs w:val="20"/>
                <w:lang w:val="en-US" w:eastAsia="ja-JP"/>
              </w:rPr>
            </w:pPr>
            <w:r w:rsidRPr="00780B1D">
              <w:rPr>
                <w:rFonts w:hAnsi="Arial" w:eastAsia="MS PGothic"/>
                <w:sz w:val="20"/>
                <w:szCs w:val="20"/>
                <w:lang w:eastAsia="ja-JP"/>
              </w:rPr>
              <w:t xml:space="preserve">　</w:t>
            </w:r>
          </w:p>
        </w:tc>
        <w:tc>
          <w:tcPr>
            <w:tcW w:w="588" w:type="dxa"/>
            <w:tcBorders>
              <w:top w:val="single" w:color="auto" w:sz="8" w:space="0"/>
              <w:left w:val="nil"/>
              <w:right w:val="nil"/>
            </w:tcBorders>
            <w:shd w:val="clear" w:color="auto" w:fill="auto"/>
            <w:noWrap/>
            <w:vAlign w:val="bottom"/>
          </w:tcPr>
          <w:p w:rsidRPr="00780B1D" w:rsidR="00DF787F" w:rsidP="00D77E41" w:rsidRDefault="00DF787F" w14:paraId="0848B713" w14:textId="77777777">
            <w:pPr>
              <w:jc w:val="center"/>
              <w:rPr>
                <w:rFonts w:eastAsia="MS PGothic"/>
                <w:sz w:val="20"/>
                <w:szCs w:val="20"/>
                <w:lang w:val="en-US" w:eastAsia="ja-JP"/>
              </w:rPr>
            </w:pPr>
            <w:r w:rsidRPr="00780B1D">
              <w:rPr>
                <w:rFonts w:hAnsi="Arial" w:eastAsia="MS PGothic"/>
                <w:sz w:val="20"/>
                <w:szCs w:val="20"/>
                <w:lang w:eastAsia="ja-JP"/>
              </w:rPr>
              <w:t xml:space="preserve">　</w:t>
            </w:r>
          </w:p>
        </w:tc>
        <w:tc>
          <w:tcPr>
            <w:tcW w:w="1443" w:type="dxa"/>
            <w:tcBorders>
              <w:top w:val="single" w:color="auto" w:sz="8" w:space="0"/>
              <w:left w:val="nil"/>
              <w:right w:val="nil"/>
            </w:tcBorders>
            <w:shd w:val="clear" w:color="auto" w:fill="auto"/>
            <w:noWrap/>
            <w:vAlign w:val="bottom"/>
          </w:tcPr>
          <w:p w:rsidRPr="00780B1D" w:rsidR="00DF787F" w:rsidP="00D77E41" w:rsidRDefault="00DF787F" w14:paraId="68A40DD2" w14:textId="77777777">
            <w:pPr>
              <w:jc w:val="center"/>
              <w:rPr>
                <w:rFonts w:eastAsia="MS PGothic"/>
                <w:b/>
                <w:bCs/>
                <w:sz w:val="20"/>
                <w:szCs w:val="20"/>
                <w:lang w:val="en-US" w:eastAsia="ja-JP"/>
              </w:rPr>
            </w:pPr>
            <w:r w:rsidRPr="00780B1D">
              <w:rPr>
                <w:rFonts w:eastAsia="MS PGothic"/>
                <w:b/>
                <w:bCs/>
                <w:sz w:val="20"/>
                <w:szCs w:val="20"/>
                <w:lang w:eastAsia="ja-JP"/>
              </w:rPr>
              <w:t>P</w:t>
            </w:r>
            <w:r>
              <w:rPr>
                <w:rFonts w:eastAsia="MS PGothic"/>
                <w:b/>
                <w:bCs/>
                <w:sz w:val="20"/>
                <w:szCs w:val="20"/>
                <w:lang w:eastAsia="ja-JP"/>
              </w:rPr>
              <w:t>S</w:t>
            </w:r>
            <w:r w:rsidRPr="00780B1D">
              <w:rPr>
                <w:rFonts w:eastAsia="MS PGothic"/>
                <w:b/>
                <w:bCs/>
                <w:sz w:val="20"/>
                <w:szCs w:val="20"/>
                <w:lang w:eastAsia="ja-JP"/>
              </w:rPr>
              <w:t xml:space="preserve"> manipulation</w:t>
            </w:r>
          </w:p>
        </w:tc>
        <w:tc>
          <w:tcPr>
            <w:tcW w:w="643" w:type="dxa"/>
            <w:tcBorders>
              <w:top w:val="single" w:color="auto" w:sz="8" w:space="0"/>
              <w:left w:val="nil"/>
              <w:right w:val="nil"/>
            </w:tcBorders>
            <w:shd w:val="clear" w:color="auto" w:fill="auto"/>
            <w:noWrap/>
            <w:vAlign w:val="bottom"/>
          </w:tcPr>
          <w:p w:rsidRPr="00780B1D" w:rsidR="00DF787F" w:rsidP="00D77E41" w:rsidRDefault="00DF787F" w14:paraId="78B31AC9" w14:textId="77777777">
            <w:pPr>
              <w:jc w:val="center"/>
              <w:rPr>
                <w:rFonts w:eastAsia="MS PGothic"/>
                <w:sz w:val="20"/>
                <w:szCs w:val="20"/>
                <w:lang w:val="en-US" w:eastAsia="ja-JP"/>
              </w:rPr>
            </w:pPr>
            <w:r w:rsidRPr="00780B1D">
              <w:rPr>
                <w:rFonts w:hAnsi="Arial" w:eastAsia="MS PGothic"/>
                <w:sz w:val="20"/>
                <w:szCs w:val="20"/>
                <w:lang w:eastAsia="ja-JP"/>
              </w:rPr>
              <w:t xml:space="preserve">　</w:t>
            </w:r>
          </w:p>
        </w:tc>
        <w:tc>
          <w:tcPr>
            <w:tcW w:w="699" w:type="dxa"/>
            <w:tcBorders>
              <w:top w:val="single" w:color="auto" w:sz="8" w:space="0"/>
              <w:left w:val="nil"/>
              <w:right w:val="nil"/>
            </w:tcBorders>
            <w:shd w:val="clear" w:color="auto" w:fill="auto"/>
            <w:noWrap/>
            <w:vAlign w:val="bottom"/>
          </w:tcPr>
          <w:p w:rsidRPr="00780B1D" w:rsidR="00DF787F" w:rsidP="00D77E41" w:rsidRDefault="00DF787F" w14:paraId="0A1787A2" w14:textId="77777777">
            <w:pPr>
              <w:jc w:val="center"/>
              <w:rPr>
                <w:rFonts w:eastAsia="MS PGothic"/>
                <w:sz w:val="20"/>
                <w:szCs w:val="20"/>
                <w:lang w:val="en-US" w:eastAsia="ja-JP"/>
              </w:rPr>
            </w:pPr>
            <w:r w:rsidRPr="00780B1D">
              <w:rPr>
                <w:rFonts w:hAnsi="Arial" w:eastAsia="MS PGothic"/>
                <w:sz w:val="20"/>
                <w:szCs w:val="20"/>
                <w:lang w:eastAsia="ja-JP"/>
              </w:rPr>
              <w:t xml:space="preserve">　</w:t>
            </w:r>
          </w:p>
        </w:tc>
        <w:tc>
          <w:tcPr>
            <w:tcW w:w="643" w:type="dxa"/>
            <w:tcBorders>
              <w:top w:val="single" w:color="auto" w:sz="8" w:space="0"/>
              <w:left w:val="nil"/>
              <w:right w:val="nil"/>
            </w:tcBorders>
            <w:shd w:val="clear" w:color="auto" w:fill="auto"/>
            <w:noWrap/>
            <w:vAlign w:val="bottom"/>
          </w:tcPr>
          <w:p w:rsidRPr="00780B1D" w:rsidR="00DF787F" w:rsidP="00D77E41" w:rsidRDefault="00DF787F" w14:paraId="43BB1A02" w14:textId="77777777">
            <w:pPr>
              <w:jc w:val="center"/>
              <w:rPr>
                <w:rFonts w:eastAsia="MS PGothic"/>
                <w:sz w:val="20"/>
                <w:szCs w:val="20"/>
                <w:lang w:val="en-US" w:eastAsia="ja-JP"/>
              </w:rPr>
            </w:pPr>
            <w:r w:rsidRPr="00780B1D">
              <w:rPr>
                <w:rFonts w:hAnsi="Arial" w:eastAsia="MS PGothic"/>
                <w:sz w:val="20"/>
                <w:szCs w:val="20"/>
                <w:lang w:eastAsia="ja-JP"/>
              </w:rPr>
              <w:t xml:space="preserve">　</w:t>
            </w:r>
          </w:p>
        </w:tc>
        <w:tc>
          <w:tcPr>
            <w:tcW w:w="985" w:type="dxa"/>
            <w:tcBorders>
              <w:top w:val="single" w:color="auto" w:sz="8" w:space="0"/>
              <w:left w:val="nil"/>
              <w:right w:val="nil"/>
            </w:tcBorders>
            <w:shd w:val="clear" w:color="auto" w:fill="auto"/>
            <w:noWrap/>
            <w:vAlign w:val="bottom"/>
          </w:tcPr>
          <w:p w:rsidRPr="00780B1D" w:rsidR="00DF787F" w:rsidP="00D77E41" w:rsidRDefault="00DF787F" w14:paraId="7BE1957D" w14:textId="77777777">
            <w:pPr>
              <w:jc w:val="center"/>
              <w:rPr>
                <w:rFonts w:eastAsia="MS PGothic"/>
                <w:sz w:val="20"/>
                <w:szCs w:val="20"/>
                <w:lang w:val="en-US" w:eastAsia="ja-JP"/>
              </w:rPr>
            </w:pPr>
            <w:r w:rsidRPr="00780B1D">
              <w:rPr>
                <w:rFonts w:hAnsi="Arial" w:eastAsia="MS PGothic"/>
                <w:sz w:val="20"/>
                <w:szCs w:val="20"/>
                <w:lang w:eastAsia="ja-JP"/>
              </w:rPr>
              <w:t xml:space="preserve">　</w:t>
            </w:r>
          </w:p>
        </w:tc>
        <w:tc>
          <w:tcPr>
            <w:tcW w:w="643" w:type="dxa"/>
            <w:tcBorders>
              <w:top w:val="single" w:color="auto" w:sz="8" w:space="0"/>
              <w:left w:val="nil"/>
              <w:right w:val="nil"/>
            </w:tcBorders>
            <w:shd w:val="clear" w:color="auto" w:fill="auto"/>
            <w:noWrap/>
            <w:vAlign w:val="bottom"/>
          </w:tcPr>
          <w:p w:rsidRPr="00780B1D" w:rsidR="00DF787F" w:rsidP="00D77E41" w:rsidRDefault="00DF787F" w14:paraId="1830E9A7" w14:textId="77777777">
            <w:pPr>
              <w:jc w:val="center"/>
              <w:rPr>
                <w:rFonts w:eastAsia="MS PGothic"/>
                <w:sz w:val="20"/>
                <w:szCs w:val="20"/>
                <w:lang w:val="en-US" w:eastAsia="ja-JP"/>
              </w:rPr>
            </w:pPr>
            <w:r w:rsidRPr="00780B1D">
              <w:rPr>
                <w:rFonts w:hAnsi="Arial" w:eastAsia="MS PGothic"/>
                <w:sz w:val="20"/>
                <w:szCs w:val="20"/>
                <w:lang w:eastAsia="ja-JP"/>
              </w:rPr>
              <w:t xml:space="preserve">　</w:t>
            </w:r>
          </w:p>
        </w:tc>
      </w:tr>
      <w:tr w:rsidRPr="00662679" w:rsidR="00DF787F" w:rsidTr="00D77E41" w14:paraId="62CD449D" w14:textId="77777777">
        <w:trPr>
          <w:trHeight w:val="270"/>
        </w:trPr>
        <w:tc>
          <w:tcPr>
            <w:tcW w:w="2358" w:type="dxa"/>
            <w:tcBorders>
              <w:left w:val="nil"/>
              <w:bottom w:val="single" w:color="auto" w:sz="8" w:space="0"/>
              <w:right w:val="nil"/>
            </w:tcBorders>
            <w:shd w:val="clear" w:color="auto" w:fill="auto"/>
            <w:noWrap/>
            <w:vAlign w:val="bottom"/>
          </w:tcPr>
          <w:p w:rsidRPr="00780B1D" w:rsidR="00DF787F" w:rsidP="00D77E41" w:rsidRDefault="00DF787F" w14:paraId="051385FE" w14:textId="77777777">
            <w:pPr>
              <w:jc w:val="center"/>
              <w:rPr>
                <w:rFonts w:eastAsia="MS PGothic"/>
                <w:sz w:val="20"/>
                <w:szCs w:val="20"/>
                <w:lang w:val="en-US" w:eastAsia="ja-JP"/>
              </w:rPr>
            </w:pPr>
            <w:r w:rsidRPr="00780B1D">
              <w:rPr>
                <w:rFonts w:hAnsi="Arial" w:eastAsia="MS PGothic"/>
                <w:sz w:val="20"/>
                <w:szCs w:val="20"/>
                <w:lang w:eastAsia="ja-JP"/>
              </w:rPr>
              <w:t xml:space="preserve">　</w:t>
            </w:r>
          </w:p>
        </w:tc>
        <w:tc>
          <w:tcPr>
            <w:tcW w:w="1443" w:type="dxa"/>
            <w:tcBorders>
              <w:left w:val="nil"/>
              <w:bottom w:val="single" w:color="auto" w:sz="8" w:space="0"/>
              <w:right w:val="nil"/>
            </w:tcBorders>
            <w:shd w:val="clear" w:color="auto" w:fill="auto"/>
            <w:noWrap/>
            <w:vAlign w:val="bottom"/>
          </w:tcPr>
          <w:p w:rsidRPr="00780B1D" w:rsidR="00DF787F" w:rsidP="00D77E41" w:rsidRDefault="00DF787F" w14:paraId="59081FD6" w14:textId="77777777">
            <w:pPr>
              <w:jc w:val="center"/>
              <w:rPr>
                <w:rFonts w:eastAsia="MS PGothic"/>
                <w:sz w:val="20"/>
                <w:szCs w:val="20"/>
                <w:lang w:val="en-US" w:eastAsia="ja-JP"/>
              </w:rPr>
            </w:pPr>
            <w:r w:rsidRPr="00780B1D">
              <w:rPr>
                <w:rFonts w:eastAsia="MS PGothic"/>
                <w:sz w:val="20"/>
                <w:szCs w:val="20"/>
                <w:lang w:eastAsia="ja-JP"/>
              </w:rPr>
              <w:t>Base</w:t>
            </w:r>
          </w:p>
        </w:tc>
        <w:tc>
          <w:tcPr>
            <w:tcW w:w="643" w:type="dxa"/>
            <w:tcBorders>
              <w:left w:val="nil"/>
              <w:bottom w:val="single" w:color="auto" w:sz="8" w:space="0"/>
              <w:right w:val="nil"/>
            </w:tcBorders>
            <w:shd w:val="clear" w:color="auto" w:fill="auto"/>
            <w:noWrap/>
            <w:vAlign w:val="bottom"/>
          </w:tcPr>
          <w:p w:rsidRPr="00780B1D" w:rsidR="00DF787F" w:rsidP="00D77E41" w:rsidRDefault="00DF787F" w14:paraId="27BA4849" w14:textId="77777777">
            <w:pPr>
              <w:jc w:val="center"/>
              <w:rPr>
                <w:rFonts w:eastAsia="MS PGothic"/>
                <w:sz w:val="20"/>
                <w:szCs w:val="20"/>
                <w:lang w:val="en-US" w:eastAsia="ja-JP"/>
              </w:rPr>
            </w:pPr>
            <w:r w:rsidRPr="00780B1D">
              <w:rPr>
                <w:rFonts w:eastAsia="MS PGothic"/>
                <w:sz w:val="20"/>
                <w:szCs w:val="20"/>
                <w:lang w:eastAsia="ja-JP"/>
              </w:rPr>
              <w:t xml:space="preserve"> </w:t>
            </w:r>
          </w:p>
        </w:tc>
        <w:tc>
          <w:tcPr>
            <w:tcW w:w="699" w:type="dxa"/>
            <w:tcBorders>
              <w:left w:val="nil"/>
              <w:bottom w:val="single" w:color="auto" w:sz="8" w:space="0"/>
              <w:right w:val="nil"/>
            </w:tcBorders>
            <w:shd w:val="clear" w:color="auto" w:fill="auto"/>
            <w:noWrap/>
            <w:vAlign w:val="bottom"/>
          </w:tcPr>
          <w:p w:rsidRPr="00780B1D" w:rsidR="00DF787F" w:rsidP="00D77E41" w:rsidRDefault="00DF787F" w14:paraId="3073CF71" w14:textId="77777777">
            <w:pPr>
              <w:jc w:val="center"/>
              <w:rPr>
                <w:rFonts w:eastAsia="MS PGothic"/>
                <w:sz w:val="20"/>
                <w:szCs w:val="20"/>
                <w:lang w:val="en-US" w:eastAsia="ja-JP"/>
              </w:rPr>
            </w:pPr>
            <w:r w:rsidRPr="00780B1D">
              <w:rPr>
                <w:rFonts w:eastAsia="MS PGothic"/>
                <w:sz w:val="20"/>
                <w:szCs w:val="20"/>
                <w:lang w:eastAsia="ja-JP"/>
              </w:rPr>
              <w:t>Pre-</w:t>
            </w:r>
          </w:p>
        </w:tc>
        <w:tc>
          <w:tcPr>
            <w:tcW w:w="643" w:type="dxa"/>
            <w:tcBorders>
              <w:left w:val="nil"/>
              <w:bottom w:val="single" w:color="auto" w:sz="8" w:space="0"/>
              <w:right w:val="nil"/>
            </w:tcBorders>
            <w:shd w:val="clear" w:color="auto" w:fill="auto"/>
            <w:noWrap/>
            <w:vAlign w:val="bottom"/>
          </w:tcPr>
          <w:p w:rsidRPr="00780B1D" w:rsidR="00DF787F" w:rsidP="00D77E41" w:rsidRDefault="00DF787F" w14:paraId="65EA015C" w14:textId="77777777">
            <w:pPr>
              <w:jc w:val="center"/>
              <w:rPr>
                <w:rFonts w:eastAsia="MS PGothic"/>
                <w:sz w:val="20"/>
                <w:szCs w:val="20"/>
                <w:lang w:val="en-US" w:eastAsia="ja-JP"/>
              </w:rPr>
            </w:pPr>
            <w:r w:rsidRPr="00780B1D">
              <w:rPr>
                <w:rFonts w:hAnsi="Arial" w:eastAsia="MS PGothic"/>
                <w:sz w:val="20"/>
                <w:szCs w:val="20"/>
                <w:lang w:eastAsia="ja-JP"/>
              </w:rPr>
              <w:t xml:space="preserve">　</w:t>
            </w:r>
          </w:p>
        </w:tc>
        <w:tc>
          <w:tcPr>
            <w:tcW w:w="985" w:type="dxa"/>
            <w:tcBorders>
              <w:left w:val="nil"/>
              <w:bottom w:val="single" w:color="auto" w:sz="8" w:space="0"/>
              <w:right w:val="nil"/>
            </w:tcBorders>
            <w:shd w:val="clear" w:color="auto" w:fill="auto"/>
            <w:noWrap/>
            <w:vAlign w:val="bottom"/>
          </w:tcPr>
          <w:p w:rsidRPr="00780B1D" w:rsidR="00DF787F" w:rsidP="00D77E41" w:rsidRDefault="00DF787F" w14:paraId="5D43020F" w14:textId="77777777">
            <w:pPr>
              <w:rPr>
                <w:rFonts w:eastAsia="MS PGothic"/>
                <w:sz w:val="20"/>
                <w:szCs w:val="20"/>
                <w:lang w:val="en-US" w:eastAsia="ja-JP"/>
              </w:rPr>
            </w:pPr>
            <w:r w:rsidRPr="00780B1D">
              <w:rPr>
                <w:rFonts w:eastAsia="MS PGothic"/>
                <w:sz w:val="20"/>
                <w:szCs w:val="20"/>
                <w:lang w:eastAsia="ja-JP"/>
              </w:rPr>
              <w:t>15 min post-</w:t>
            </w:r>
          </w:p>
        </w:tc>
        <w:tc>
          <w:tcPr>
            <w:tcW w:w="588" w:type="dxa"/>
            <w:tcBorders>
              <w:left w:val="nil"/>
              <w:bottom w:val="single" w:color="auto" w:sz="8" w:space="0"/>
              <w:right w:val="nil"/>
            </w:tcBorders>
            <w:shd w:val="clear" w:color="auto" w:fill="auto"/>
            <w:noWrap/>
            <w:vAlign w:val="bottom"/>
          </w:tcPr>
          <w:p w:rsidRPr="00780B1D" w:rsidR="00DF787F" w:rsidP="00D77E41" w:rsidRDefault="00DF787F" w14:paraId="6EB2D8E8" w14:textId="77777777">
            <w:pPr>
              <w:jc w:val="center"/>
              <w:rPr>
                <w:rFonts w:eastAsia="MS PGothic"/>
                <w:sz w:val="20"/>
                <w:szCs w:val="20"/>
                <w:lang w:val="en-US" w:eastAsia="ja-JP"/>
              </w:rPr>
            </w:pPr>
            <w:r w:rsidRPr="00780B1D">
              <w:rPr>
                <w:rFonts w:eastAsia="MS PGothic"/>
                <w:sz w:val="20"/>
                <w:szCs w:val="20"/>
                <w:lang w:eastAsia="ja-JP"/>
              </w:rPr>
              <w:t xml:space="preserve"> </w:t>
            </w:r>
          </w:p>
        </w:tc>
        <w:tc>
          <w:tcPr>
            <w:tcW w:w="1443" w:type="dxa"/>
            <w:tcBorders>
              <w:left w:val="nil"/>
              <w:bottom w:val="single" w:color="auto" w:sz="8" w:space="0"/>
              <w:right w:val="nil"/>
            </w:tcBorders>
            <w:shd w:val="clear" w:color="auto" w:fill="auto"/>
            <w:noWrap/>
            <w:vAlign w:val="bottom"/>
          </w:tcPr>
          <w:p w:rsidRPr="00780B1D" w:rsidR="00DF787F" w:rsidP="00D77E41" w:rsidRDefault="00DF787F" w14:paraId="5E3825DB" w14:textId="77777777">
            <w:pPr>
              <w:jc w:val="center"/>
              <w:rPr>
                <w:rFonts w:eastAsia="MS PGothic"/>
                <w:sz w:val="20"/>
                <w:szCs w:val="20"/>
                <w:lang w:val="en-US" w:eastAsia="ja-JP"/>
              </w:rPr>
            </w:pPr>
            <w:r w:rsidRPr="00780B1D">
              <w:rPr>
                <w:rFonts w:eastAsia="MS PGothic"/>
                <w:sz w:val="20"/>
                <w:szCs w:val="20"/>
                <w:lang w:eastAsia="ja-JP"/>
              </w:rPr>
              <w:t>Base</w:t>
            </w:r>
          </w:p>
        </w:tc>
        <w:tc>
          <w:tcPr>
            <w:tcW w:w="643" w:type="dxa"/>
            <w:tcBorders>
              <w:left w:val="nil"/>
              <w:bottom w:val="single" w:color="auto" w:sz="8" w:space="0"/>
              <w:right w:val="nil"/>
            </w:tcBorders>
            <w:shd w:val="clear" w:color="auto" w:fill="auto"/>
            <w:noWrap/>
            <w:vAlign w:val="bottom"/>
          </w:tcPr>
          <w:p w:rsidRPr="00780B1D" w:rsidR="00DF787F" w:rsidP="00D77E41" w:rsidRDefault="00DF787F" w14:paraId="2B1119DA" w14:textId="77777777">
            <w:pPr>
              <w:jc w:val="center"/>
              <w:rPr>
                <w:rFonts w:eastAsia="MS PGothic"/>
                <w:sz w:val="20"/>
                <w:szCs w:val="20"/>
                <w:lang w:val="en-US" w:eastAsia="ja-JP"/>
              </w:rPr>
            </w:pPr>
            <w:r w:rsidRPr="00780B1D">
              <w:rPr>
                <w:rFonts w:eastAsia="MS PGothic"/>
                <w:sz w:val="20"/>
                <w:szCs w:val="20"/>
                <w:lang w:eastAsia="ja-JP"/>
              </w:rPr>
              <w:t xml:space="preserve"> </w:t>
            </w:r>
          </w:p>
        </w:tc>
        <w:tc>
          <w:tcPr>
            <w:tcW w:w="699" w:type="dxa"/>
            <w:tcBorders>
              <w:left w:val="nil"/>
              <w:bottom w:val="single" w:color="auto" w:sz="8" w:space="0"/>
              <w:right w:val="nil"/>
            </w:tcBorders>
            <w:shd w:val="clear" w:color="auto" w:fill="auto"/>
            <w:noWrap/>
            <w:vAlign w:val="bottom"/>
          </w:tcPr>
          <w:p w:rsidRPr="00780B1D" w:rsidR="00DF787F" w:rsidP="00D77E41" w:rsidRDefault="00DF787F" w14:paraId="4A198B20" w14:textId="77777777">
            <w:pPr>
              <w:jc w:val="center"/>
              <w:rPr>
                <w:rFonts w:eastAsia="MS PGothic"/>
                <w:sz w:val="20"/>
                <w:szCs w:val="20"/>
                <w:lang w:val="en-US" w:eastAsia="ja-JP"/>
              </w:rPr>
            </w:pPr>
            <w:r w:rsidRPr="00780B1D">
              <w:rPr>
                <w:rFonts w:eastAsia="MS PGothic"/>
                <w:sz w:val="20"/>
                <w:szCs w:val="20"/>
                <w:lang w:eastAsia="ja-JP"/>
              </w:rPr>
              <w:t>Pre-</w:t>
            </w:r>
          </w:p>
        </w:tc>
        <w:tc>
          <w:tcPr>
            <w:tcW w:w="643" w:type="dxa"/>
            <w:tcBorders>
              <w:left w:val="nil"/>
              <w:bottom w:val="single" w:color="auto" w:sz="8" w:space="0"/>
              <w:right w:val="nil"/>
            </w:tcBorders>
            <w:shd w:val="clear" w:color="auto" w:fill="auto"/>
            <w:noWrap/>
            <w:vAlign w:val="bottom"/>
          </w:tcPr>
          <w:p w:rsidRPr="00780B1D" w:rsidR="00DF787F" w:rsidP="00D77E41" w:rsidRDefault="00DF787F" w14:paraId="50FB16AD" w14:textId="77777777">
            <w:pPr>
              <w:jc w:val="center"/>
              <w:rPr>
                <w:rFonts w:eastAsia="MS PGothic"/>
                <w:sz w:val="20"/>
                <w:szCs w:val="20"/>
                <w:lang w:val="en-US" w:eastAsia="ja-JP"/>
              </w:rPr>
            </w:pPr>
            <w:r w:rsidRPr="00780B1D">
              <w:rPr>
                <w:rFonts w:hAnsi="Arial" w:eastAsia="MS PGothic"/>
                <w:sz w:val="20"/>
                <w:szCs w:val="20"/>
                <w:lang w:eastAsia="ja-JP"/>
              </w:rPr>
              <w:t xml:space="preserve">　</w:t>
            </w:r>
          </w:p>
        </w:tc>
        <w:tc>
          <w:tcPr>
            <w:tcW w:w="985" w:type="dxa"/>
            <w:tcBorders>
              <w:left w:val="nil"/>
              <w:bottom w:val="single" w:color="auto" w:sz="8" w:space="0"/>
              <w:right w:val="nil"/>
            </w:tcBorders>
            <w:shd w:val="clear" w:color="auto" w:fill="auto"/>
            <w:noWrap/>
            <w:vAlign w:val="bottom"/>
          </w:tcPr>
          <w:p w:rsidRPr="00780B1D" w:rsidR="00DF787F" w:rsidP="00D77E41" w:rsidRDefault="00DF787F" w14:paraId="4BA1D2B3" w14:textId="77777777">
            <w:pPr>
              <w:jc w:val="center"/>
              <w:rPr>
                <w:rFonts w:eastAsia="MS PGothic"/>
                <w:sz w:val="20"/>
                <w:szCs w:val="20"/>
                <w:lang w:val="en-US" w:eastAsia="ja-JP"/>
              </w:rPr>
            </w:pPr>
            <w:r w:rsidRPr="00780B1D">
              <w:rPr>
                <w:rFonts w:eastAsia="MS PGothic"/>
                <w:sz w:val="20"/>
                <w:szCs w:val="20"/>
                <w:lang w:eastAsia="ja-JP"/>
              </w:rPr>
              <w:t>15 min post-</w:t>
            </w:r>
          </w:p>
        </w:tc>
        <w:tc>
          <w:tcPr>
            <w:tcW w:w="643" w:type="dxa"/>
            <w:tcBorders>
              <w:left w:val="nil"/>
              <w:bottom w:val="single" w:color="auto" w:sz="8" w:space="0"/>
              <w:right w:val="nil"/>
            </w:tcBorders>
            <w:shd w:val="clear" w:color="auto" w:fill="auto"/>
            <w:noWrap/>
            <w:vAlign w:val="bottom"/>
          </w:tcPr>
          <w:p w:rsidRPr="00780B1D" w:rsidR="00DF787F" w:rsidP="00D77E41" w:rsidRDefault="00DF787F" w14:paraId="1A1CED6E" w14:textId="77777777">
            <w:pPr>
              <w:jc w:val="center"/>
              <w:rPr>
                <w:rFonts w:eastAsia="MS PGothic"/>
                <w:sz w:val="20"/>
                <w:szCs w:val="20"/>
                <w:lang w:val="en-US" w:eastAsia="ja-JP"/>
              </w:rPr>
            </w:pPr>
            <w:r w:rsidRPr="00780B1D">
              <w:rPr>
                <w:rFonts w:eastAsia="MS PGothic"/>
                <w:sz w:val="20"/>
                <w:szCs w:val="20"/>
                <w:lang w:eastAsia="ja-JP"/>
              </w:rPr>
              <w:t xml:space="preserve"> </w:t>
            </w:r>
          </w:p>
        </w:tc>
      </w:tr>
      <w:tr w:rsidRPr="00662679" w:rsidR="00DF787F" w:rsidTr="00D77E41" w14:paraId="41633A1C" w14:textId="77777777">
        <w:trPr>
          <w:trHeight w:val="255"/>
        </w:trPr>
        <w:tc>
          <w:tcPr>
            <w:tcW w:w="2358" w:type="dxa"/>
            <w:tcBorders>
              <w:top w:val="nil"/>
              <w:left w:val="nil"/>
              <w:bottom w:val="nil"/>
              <w:right w:val="nil"/>
            </w:tcBorders>
            <w:shd w:val="clear" w:color="auto" w:fill="auto"/>
            <w:noWrap/>
            <w:vAlign w:val="bottom"/>
          </w:tcPr>
          <w:p w:rsidRPr="00780B1D" w:rsidR="00DF787F" w:rsidP="00D77E41" w:rsidRDefault="00DF787F" w14:paraId="77CE28F4" w14:textId="77777777">
            <w:pPr>
              <w:jc w:val="center"/>
              <w:rPr>
                <w:rFonts w:eastAsia="MS PGothic"/>
                <w:sz w:val="20"/>
                <w:szCs w:val="20"/>
                <w:lang w:val="en-US" w:eastAsia="ja-JP"/>
              </w:rPr>
            </w:pPr>
          </w:p>
        </w:tc>
        <w:tc>
          <w:tcPr>
            <w:tcW w:w="1443" w:type="dxa"/>
            <w:tcBorders>
              <w:top w:val="nil"/>
              <w:left w:val="nil"/>
              <w:bottom w:val="nil"/>
              <w:right w:val="nil"/>
            </w:tcBorders>
            <w:shd w:val="clear" w:color="auto" w:fill="auto"/>
            <w:noWrap/>
            <w:vAlign w:val="bottom"/>
          </w:tcPr>
          <w:p w:rsidRPr="00780B1D" w:rsidR="00DF787F" w:rsidP="00D77E41" w:rsidRDefault="00DF787F" w14:paraId="3B060463" w14:textId="77777777">
            <w:pPr>
              <w:jc w:val="center"/>
              <w:rPr>
                <w:rFonts w:eastAsia="MS PGothic"/>
                <w:sz w:val="20"/>
                <w:szCs w:val="20"/>
                <w:lang w:val="en-US" w:eastAsia="ja-JP"/>
              </w:rPr>
            </w:pPr>
            <w:r w:rsidRPr="00780B1D">
              <w:rPr>
                <w:rFonts w:eastAsia="MS PGothic"/>
                <w:sz w:val="20"/>
                <w:szCs w:val="20"/>
                <w:lang w:eastAsia="ja-JP"/>
              </w:rPr>
              <w:t>Mean</w:t>
            </w:r>
          </w:p>
        </w:tc>
        <w:tc>
          <w:tcPr>
            <w:tcW w:w="643" w:type="dxa"/>
            <w:tcBorders>
              <w:top w:val="nil"/>
              <w:left w:val="nil"/>
              <w:bottom w:val="nil"/>
              <w:right w:val="nil"/>
            </w:tcBorders>
            <w:shd w:val="clear" w:color="auto" w:fill="auto"/>
            <w:noWrap/>
            <w:vAlign w:val="bottom"/>
          </w:tcPr>
          <w:p w:rsidRPr="00780B1D" w:rsidR="00DF787F" w:rsidP="00D77E41" w:rsidRDefault="00DF787F" w14:paraId="70E32B98" w14:textId="77777777">
            <w:pPr>
              <w:jc w:val="center"/>
              <w:rPr>
                <w:rFonts w:eastAsia="MS PGothic"/>
                <w:sz w:val="20"/>
                <w:szCs w:val="20"/>
                <w:lang w:val="en-US" w:eastAsia="ja-JP"/>
              </w:rPr>
            </w:pPr>
            <w:r w:rsidRPr="00780B1D">
              <w:rPr>
                <w:rFonts w:eastAsia="MS PGothic"/>
                <w:sz w:val="20"/>
                <w:szCs w:val="20"/>
                <w:lang w:eastAsia="ja-JP"/>
              </w:rPr>
              <w:t>SD</w:t>
            </w:r>
          </w:p>
        </w:tc>
        <w:tc>
          <w:tcPr>
            <w:tcW w:w="699" w:type="dxa"/>
            <w:tcBorders>
              <w:top w:val="nil"/>
              <w:left w:val="nil"/>
              <w:bottom w:val="nil"/>
              <w:right w:val="nil"/>
            </w:tcBorders>
            <w:shd w:val="clear" w:color="auto" w:fill="auto"/>
            <w:noWrap/>
            <w:vAlign w:val="bottom"/>
          </w:tcPr>
          <w:p w:rsidRPr="00780B1D" w:rsidR="00DF787F" w:rsidP="00D77E41" w:rsidRDefault="00DF787F" w14:paraId="560C5A0F" w14:textId="77777777">
            <w:pPr>
              <w:jc w:val="center"/>
              <w:rPr>
                <w:rFonts w:eastAsia="MS PGothic"/>
                <w:sz w:val="20"/>
                <w:szCs w:val="20"/>
                <w:lang w:val="en-US" w:eastAsia="ja-JP"/>
              </w:rPr>
            </w:pPr>
            <w:r w:rsidRPr="00780B1D">
              <w:rPr>
                <w:rFonts w:eastAsia="MS PGothic"/>
                <w:sz w:val="20"/>
                <w:szCs w:val="20"/>
                <w:lang w:eastAsia="ja-JP"/>
              </w:rPr>
              <w:t>Mean</w:t>
            </w:r>
          </w:p>
        </w:tc>
        <w:tc>
          <w:tcPr>
            <w:tcW w:w="643" w:type="dxa"/>
            <w:tcBorders>
              <w:top w:val="nil"/>
              <w:left w:val="nil"/>
              <w:bottom w:val="nil"/>
              <w:right w:val="nil"/>
            </w:tcBorders>
            <w:shd w:val="clear" w:color="auto" w:fill="auto"/>
            <w:noWrap/>
            <w:vAlign w:val="bottom"/>
          </w:tcPr>
          <w:p w:rsidRPr="00780B1D" w:rsidR="00DF787F" w:rsidP="00D77E41" w:rsidRDefault="00DF787F" w14:paraId="32E7C465" w14:textId="77777777">
            <w:pPr>
              <w:jc w:val="center"/>
              <w:rPr>
                <w:rFonts w:eastAsia="MS PGothic"/>
                <w:sz w:val="20"/>
                <w:szCs w:val="20"/>
                <w:lang w:val="en-US" w:eastAsia="ja-JP"/>
              </w:rPr>
            </w:pPr>
            <w:r w:rsidRPr="00780B1D">
              <w:rPr>
                <w:rFonts w:eastAsia="MS PGothic"/>
                <w:sz w:val="20"/>
                <w:szCs w:val="20"/>
                <w:lang w:eastAsia="ja-JP"/>
              </w:rPr>
              <w:t>SD</w:t>
            </w:r>
          </w:p>
        </w:tc>
        <w:tc>
          <w:tcPr>
            <w:tcW w:w="985" w:type="dxa"/>
            <w:tcBorders>
              <w:top w:val="nil"/>
              <w:left w:val="nil"/>
              <w:bottom w:val="nil"/>
              <w:right w:val="nil"/>
            </w:tcBorders>
            <w:shd w:val="clear" w:color="auto" w:fill="auto"/>
            <w:noWrap/>
            <w:vAlign w:val="bottom"/>
          </w:tcPr>
          <w:p w:rsidRPr="00780B1D" w:rsidR="00DF787F" w:rsidP="00D77E41" w:rsidRDefault="00DF787F" w14:paraId="00663375" w14:textId="77777777">
            <w:pPr>
              <w:jc w:val="center"/>
              <w:rPr>
                <w:rFonts w:eastAsia="MS PGothic"/>
                <w:sz w:val="20"/>
                <w:szCs w:val="20"/>
                <w:lang w:val="en-US" w:eastAsia="ja-JP"/>
              </w:rPr>
            </w:pPr>
            <w:r w:rsidRPr="00780B1D">
              <w:rPr>
                <w:rFonts w:eastAsia="MS PGothic"/>
                <w:sz w:val="20"/>
                <w:szCs w:val="20"/>
                <w:lang w:eastAsia="ja-JP"/>
              </w:rPr>
              <w:t>Mean</w:t>
            </w:r>
          </w:p>
        </w:tc>
        <w:tc>
          <w:tcPr>
            <w:tcW w:w="588" w:type="dxa"/>
            <w:tcBorders>
              <w:top w:val="nil"/>
              <w:left w:val="nil"/>
              <w:bottom w:val="nil"/>
              <w:right w:val="nil"/>
            </w:tcBorders>
            <w:shd w:val="clear" w:color="auto" w:fill="auto"/>
            <w:noWrap/>
            <w:vAlign w:val="bottom"/>
          </w:tcPr>
          <w:p w:rsidRPr="00780B1D" w:rsidR="00DF787F" w:rsidP="00D77E41" w:rsidRDefault="00DF787F" w14:paraId="6BD0BE08" w14:textId="77777777">
            <w:pPr>
              <w:jc w:val="center"/>
              <w:rPr>
                <w:rFonts w:eastAsia="MS PGothic"/>
                <w:sz w:val="20"/>
                <w:szCs w:val="20"/>
                <w:lang w:val="en-US" w:eastAsia="ja-JP"/>
              </w:rPr>
            </w:pPr>
            <w:r w:rsidRPr="00780B1D">
              <w:rPr>
                <w:rFonts w:eastAsia="MS PGothic"/>
                <w:sz w:val="20"/>
                <w:szCs w:val="20"/>
                <w:lang w:eastAsia="ja-JP"/>
              </w:rPr>
              <w:t>SD</w:t>
            </w:r>
          </w:p>
        </w:tc>
        <w:tc>
          <w:tcPr>
            <w:tcW w:w="1443" w:type="dxa"/>
            <w:tcBorders>
              <w:top w:val="nil"/>
              <w:left w:val="nil"/>
              <w:bottom w:val="nil"/>
              <w:right w:val="nil"/>
            </w:tcBorders>
            <w:shd w:val="clear" w:color="auto" w:fill="auto"/>
            <w:noWrap/>
            <w:vAlign w:val="bottom"/>
          </w:tcPr>
          <w:p w:rsidRPr="00780B1D" w:rsidR="00DF787F" w:rsidP="00D77E41" w:rsidRDefault="00DF787F" w14:paraId="42173165" w14:textId="77777777">
            <w:pPr>
              <w:jc w:val="center"/>
              <w:rPr>
                <w:rFonts w:eastAsia="MS PGothic"/>
                <w:sz w:val="20"/>
                <w:szCs w:val="20"/>
                <w:lang w:val="en-US" w:eastAsia="ja-JP"/>
              </w:rPr>
            </w:pPr>
            <w:r w:rsidRPr="00780B1D">
              <w:rPr>
                <w:rFonts w:eastAsia="MS PGothic"/>
                <w:sz w:val="20"/>
                <w:szCs w:val="20"/>
                <w:lang w:eastAsia="ja-JP"/>
              </w:rPr>
              <w:t>Mean</w:t>
            </w:r>
          </w:p>
        </w:tc>
        <w:tc>
          <w:tcPr>
            <w:tcW w:w="643" w:type="dxa"/>
            <w:tcBorders>
              <w:top w:val="nil"/>
              <w:left w:val="nil"/>
              <w:bottom w:val="nil"/>
              <w:right w:val="nil"/>
            </w:tcBorders>
            <w:shd w:val="clear" w:color="auto" w:fill="auto"/>
            <w:noWrap/>
            <w:vAlign w:val="bottom"/>
          </w:tcPr>
          <w:p w:rsidRPr="00780B1D" w:rsidR="00DF787F" w:rsidP="00D77E41" w:rsidRDefault="00DF787F" w14:paraId="0ECEB48E" w14:textId="77777777">
            <w:pPr>
              <w:jc w:val="center"/>
              <w:rPr>
                <w:rFonts w:eastAsia="MS PGothic"/>
                <w:sz w:val="20"/>
                <w:szCs w:val="20"/>
                <w:lang w:val="en-US" w:eastAsia="ja-JP"/>
              </w:rPr>
            </w:pPr>
            <w:r w:rsidRPr="00780B1D">
              <w:rPr>
                <w:rFonts w:eastAsia="MS PGothic"/>
                <w:sz w:val="20"/>
                <w:szCs w:val="20"/>
                <w:lang w:eastAsia="ja-JP"/>
              </w:rPr>
              <w:t>SD</w:t>
            </w:r>
          </w:p>
        </w:tc>
        <w:tc>
          <w:tcPr>
            <w:tcW w:w="699" w:type="dxa"/>
            <w:tcBorders>
              <w:top w:val="nil"/>
              <w:left w:val="nil"/>
              <w:bottom w:val="nil"/>
              <w:right w:val="nil"/>
            </w:tcBorders>
            <w:shd w:val="clear" w:color="auto" w:fill="auto"/>
            <w:noWrap/>
            <w:vAlign w:val="bottom"/>
          </w:tcPr>
          <w:p w:rsidRPr="00780B1D" w:rsidR="00DF787F" w:rsidP="00D77E41" w:rsidRDefault="00DF787F" w14:paraId="2AF15C4A" w14:textId="77777777">
            <w:pPr>
              <w:jc w:val="center"/>
              <w:rPr>
                <w:rFonts w:eastAsia="MS PGothic"/>
                <w:sz w:val="20"/>
                <w:szCs w:val="20"/>
                <w:lang w:val="en-US" w:eastAsia="ja-JP"/>
              </w:rPr>
            </w:pPr>
            <w:r w:rsidRPr="00780B1D">
              <w:rPr>
                <w:rFonts w:eastAsia="MS PGothic"/>
                <w:sz w:val="20"/>
                <w:szCs w:val="20"/>
                <w:lang w:eastAsia="ja-JP"/>
              </w:rPr>
              <w:t>Mean</w:t>
            </w:r>
          </w:p>
        </w:tc>
        <w:tc>
          <w:tcPr>
            <w:tcW w:w="643" w:type="dxa"/>
            <w:tcBorders>
              <w:top w:val="nil"/>
              <w:left w:val="nil"/>
              <w:bottom w:val="nil"/>
              <w:right w:val="nil"/>
            </w:tcBorders>
            <w:shd w:val="clear" w:color="auto" w:fill="auto"/>
            <w:noWrap/>
            <w:vAlign w:val="bottom"/>
          </w:tcPr>
          <w:p w:rsidRPr="00780B1D" w:rsidR="00DF787F" w:rsidP="00D77E41" w:rsidRDefault="00DF787F" w14:paraId="086E5F46" w14:textId="77777777">
            <w:pPr>
              <w:jc w:val="center"/>
              <w:rPr>
                <w:rFonts w:eastAsia="MS PGothic"/>
                <w:sz w:val="20"/>
                <w:szCs w:val="20"/>
                <w:lang w:val="en-US" w:eastAsia="ja-JP"/>
              </w:rPr>
            </w:pPr>
            <w:r w:rsidRPr="00780B1D">
              <w:rPr>
                <w:rFonts w:eastAsia="MS PGothic"/>
                <w:sz w:val="20"/>
                <w:szCs w:val="20"/>
                <w:lang w:eastAsia="ja-JP"/>
              </w:rPr>
              <w:t>SD</w:t>
            </w:r>
          </w:p>
        </w:tc>
        <w:tc>
          <w:tcPr>
            <w:tcW w:w="985" w:type="dxa"/>
            <w:tcBorders>
              <w:top w:val="nil"/>
              <w:left w:val="nil"/>
              <w:bottom w:val="nil"/>
              <w:right w:val="nil"/>
            </w:tcBorders>
            <w:shd w:val="clear" w:color="auto" w:fill="auto"/>
            <w:noWrap/>
            <w:vAlign w:val="bottom"/>
          </w:tcPr>
          <w:p w:rsidRPr="00780B1D" w:rsidR="00DF787F" w:rsidP="00D77E41" w:rsidRDefault="00DF787F" w14:paraId="0D49B27C" w14:textId="77777777">
            <w:pPr>
              <w:jc w:val="center"/>
              <w:rPr>
                <w:rFonts w:eastAsia="MS PGothic"/>
                <w:sz w:val="20"/>
                <w:szCs w:val="20"/>
                <w:lang w:val="en-US" w:eastAsia="ja-JP"/>
              </w:rPr>
            </w:pPr>
            <w:r w:rsidRPr="00780B1D">
              <w:rPr>
                <w:rFonts w:eastAsia="MS PGothic"/>
                <w:sz w:val="20"/>
                <w:szCs w:val="20"/>
                <w:lang w:eastAsia="ja-JP"/>
              </w:rPr>
              <w:t>Mean</w:t>
            </w:r>
          </w:p>
        </w:tc>
        <w:tc>
          <w:tcPr>
            <w:tcW w:w="643" w:type="dxa"/>
            <w:tcBorders>
              <w:top w:val="nil"/>
              <w:left w:val="nil"/>
              <w:bottom w:val="nil"/>
              <w:right w:val="nil"/>
            </w:tcBorders>
            <w:shd w:val="clear" w:color="auto" w:fill="auto"/>
            <w:noWrap/>
            <w:vAlign w:val="bottom"/>
          </w:tcPr>
          <w:p w:rsidRPr="00780B1D" w:rsidR="00DF787F" w:rsidP="00D77E41" w:rsidRDefault="00DF787F" w14:paraId="5F50FF69" w14:textId="77777777">
            <w:pPr>
              <w:jc w:val="center"/>
              <w:rPr>
                <w:rFonts w:eastAsia="MS PGothic"/>
                <w:sz w:val="20"/>
                <w:szCs w:val="20"/>
                <w:lang w:val="en-US" w:eastAsia="ja-JP"/>
              </w:rPr>
            </w:pPr>
            <w:r w:rsidRPr="00780B1D">
              <w:rPr>
                <w:rFonts w:eastAsia="MS PGothic"/>
                <w:sz w:val="20"/>
                <w:szCs w:val="20"/>
                <w:lang w:eastAsia="ja-JP"/>
              </w:rPr>
              <w:t>SD</w:t>
            </w:r>
          </w:p>
        </w:tc>
      </w:tr>
      <w:tr w:rsidRPr="00662679" w:rsidR="00DF787F" w:rsidTr="00D77E41" w14:paraId="366900A3" w14:textId="77777777">
        <w:trPr>
          <w:trHeight w:val="255"/>
        </w:trPr>
        <w:tc>
          <w:tcPr>
            <w:tcW w:w="2358" w:type="dxa"/>
            <w:tcBorders>
              <w:top w:val="nil"/>
              <w:left w:val="nil"/>
              <w:bottom w:val="nil"/>
              <w:right w:val="nil"/>
            </w:tcBorders>
            <w:shd w:val="clear" w:color="auto" w:fill="auto"/>
            <w:noWrap/>
            <w:vAlign w:val="bottom"/>
          </w:tcPr>
          <w:p w:rsidRPr="00780B1D" w:rsidR="00DF787F" w:rsidP="00D77E41" w:rsidRDefault="00DF787F" w14:paraId="16B90B48" w14:textId="77777777">
            <w:pPr>
              <w:jc w:val="center"/>
              <w:rPr>
                <w:rFonts w:eastAsia="MS PGothic"/>
                <w:sz w:val="20"/>
                <w:szCs w:val="20"/>
                <w:lang w:val="en-US" w:eastAsia="ja-JP"/>
              </w:rPr>
            </w:pPr>
            <w:r>
              <w:rPr>
                <w:rFonts w:eastAsia="MS PGothic"/>
                <w:sz w:val="20"/>
                <w:szCs w:val="20"/>
                <w:lang w:eastAsia="ja-JP"/>
              </w:rPr>
              <w:t>Mean</w:t>
            </w:r>
            <w:r w:rsidRPr="00780B1D">
              <w:rPr>
                <w:rFonts w:eastAsia="MS PGothic"/>
                <w:sz w:val="20"/>
                <w:szCs w:val="20"/>
                <w:lang w:eastAsia="ja-JP"/>
              </w:rPr>
              <w:t xml:space="preserve"> HR (bpm)</w:t>
            </w:r>
          </w:p>
        </w:tc>
        <w:tc>
          <w:tcPr>
            <w:tcW w:w="1443" w:type="dxa"/>
            <w:tcBorders>
              <w:top w:val="nil"/>
              <w:left w:val="nil"/>
              <w:bottom w:val="nil"/>
              <w:right w:val="nil"/>
            </w:tcBorders>
            <w:shd w:val="clear" w:color="auto" w:fill="auto"/>
            <w:noWrap/>
            <w:vAlign w:val="bottom"/>
          </w:tcPr>
          <w:p w:rsidRPr="00780B1D" w:rsidR="00DF787F" w:rsidP="00D77E41" w:rsidRDefault="00DF787F" w14:paraId="53F28B18" w14:textId="77777777">
            <w:pPr>
              <w:jc w:val="center"/>
              <w:rPr>
                <w:rFonts w:eastAsia="MS PGothic"/>
                <w:sz w:val="20"/>
                <w:szCs w:val="20"/>
                <w:lang w:val="en-US" w:eastAsia="ja-JP"/>
              </w:rPr>
            </w:pPr>
            <w:r w:rsidRPr="00780B1D">
              <w:rPr>
                <w:rFonts w:eastAsia="MS PGothic"/>
                <w:sz w:val="20"/>
                <w:szCs w:val="20"/>
                <w:lang w:eastAsia="ja-JP"/>
              </w:rPr>
              <w:t>68</w:t>
            </w:r>
          </w:p>
        </w:tc>
        <w:tc>
          <w:tcPr>
            <w:tcW w:w="643" w:type="dxa"/>
            <w:tcBorders>
              <w:top w:val="nil"/>
              <w:left w:val="nil"/>
              <w:bottom w:val="nil"/>
              <w:right w:val="nil"/>
            </w:tcBorders>
            <w:shd w:val="clear" w:color="auto" w:fill="auto"/>
            <w:noWrap/>
            <w:vAlign w:val="bottom"/>
          </w:tcPr>
          <w:p w:rsidRPr="00780B1D" w:rsidR="00DF787F" w:rsidP="00D77E41" w:rsidRDefault="00DF787F" w14:paraId="1ACEEB91" w14:textId="77777777">
            <w:pPr>
              <w:jc w:val="center"/>
              <w:rPr>
                <w:rFonts w:eastAsia="MS PGothic"/>
                <w:sz w:val="20"/>
                <w:szCs w:val="20"/>
                <w:lang w:val="en-US" w:eastAsia="ja-JP"/>
              </w:rPr>
            </w:pPr>
            <w:r w:rsidRPr="00780B1D">
              <w:rPr>
                <w:rFonts w:eastAsia="MS PGothic"/>
                <w:sz w:val="20"/>
                <w:szCs w:val="20"/>
                <w:lang w:eastAsia="ja-JP"/>
              </w:rPr>
              <w:t>10</w:t>
            </w:r>
          </w:p>
        </w:tc>
        <w:tc>
          <w:tcPr>
            <w:tcW w:w="699" w:type="dxa"/>
            <w:tcBorders>
              <w:top w:val="nil"/>
              <w:left w:val="nil"/>
              <w:bottom w:val="nil"/>
              <w:right w:val="nil"/>
            </w:tcBorders>
            <w:shd w:val="clear" w:color="auto" w:fill="auto"/>
            <w:noWrap/>
            <w:vAlign w:val="bottom"/>
          </w:tcPr>
          <w:p w:rsidRPr="00780B1D" w:rsidR="00DF787F" w:rsidP="00D77E41" w:rsidRDefault="00DF787F" w14:paraId="0F2FD6F8" w14:textId="77777777">
            <w:pPr>
              <w:jc w:val="center"/>
              <w:rPr>
                <w:rFonts w:eastAsia="MS PGothic"/>
                <w:sz w:val="20"/>
                <w:szCs w:val="20"/>
                <w:lang w:val="en-US" w:eastAsia="ja-JP"/>
              </w:rPr>
            </w:pPr>
            <w:r w:rsidRPr="00780B1D">
              <w:rPr>
                <w:rFonts w:eastAsia="MS PGothic"/>
                <w:sz w:val="20"/>
                <w:szCs w:val="20"/>
                <w:lang w:eastAsia="ja-JP"/>
              </w:rPr>
              <w:t>6</w:t>
            </w:r>
            <w:r>
              <w:rPr>
                <w:rFonts w:eastAsia="MS PGothic"/>
                <w:sz w:val="20"/>
                <w:szCs w:val="20"/>
                <w:lang w:eastAsia="ja-JP"/>
              </w:rPr>
              <w:t>9</w:t>
            </w:r>
          </w:p>
        </w:tc>
        <w:tc>
          <w:tcPr>
            <w:tcW w:w="643" w:type="dxa"/>
            <w:tcBorders>
              <w:top w:val="nil"/>
              <w:left w:val="nil"/>
              <w:bottom w:val="nil"/>
              <w:right w:val="nil"/>
            </w:tcBorders>
            <w:shd w:val="clear" w:color="auto" w:fill="auto"/>
            <w:noWrap/>
            <w:vAlign w:val="bottom"/>
          </w:tcPr>
          <w:p w:rsidRPr="00780B1D" w:rsidR="00DF787F" w:rsidP="00D77E41" w:rsidRDefault="00DF787F" w14:paraId="3956B1E6" w14:textId="77777777">
            <w:pPr>
              <w:jc w:val="center"/>
              <w:rPr>
                <w:rFonts w:eastAsia="MS PGothic"/>
                <w:sz w:val="20"/>
                <w:szCs w:val="20"/>
                <w:lang w:val="en-US" w:eastAsia="ja-JP"/>
              </w:rPr>
            </w:pPr>
            <w:r w:rsidRPr="00780B1D">
              <w:rPr>
                <w:rFonts w:eastAsia="MS PGothic"/>
                <w:sz w:val="20"/>
                <w:szCs w:val="20"/>
                <w:lang w:eastAsia="ja-JP"/>
              </w:rPr>
              <w:t>9</w:t>
            </w:r>
          </w:p>
        </w:tc>
        <w:tc>
          <w:tcPr>
            <w:tcW w:w="985" w:type="dxa"/>
            <w:tcBorders>
              <w:top w:val="nil"/>
              <w:left w:val="nil"/>
              <w:bottom w:val="nil"/>
              <w:right w:val="nil"/>
            </w:tcBorders>
            <w:shd w:val="clear" w:color="auto" w:fill="auto"/>
            <w:noWrap/>
            <w:vAlign w:val="bottom"/>
          </w:tcPr>
          <w:p w:rsidRPr="00780B1D" w:rsidR="00DF787F" w:rsidP="00D77E41" w:rsidRDefault="00DF787F" w14:paraId="4DF39B2C" w14:textId="77777777">
            <w:pPr>
              <w:jc w:val="center"/>
              <w:rPr>
                <w:rFonts w:eastAsia="MS PGothic"/>
                <w:sz w:val="20"/>
                <w:szCs w:val="20"/>
                <w:lang w:val="en-US" w:eastAsia="ja-JP"/>
              </w:rPr>
            </w:pPr>
            <w:r w:rsidRPr="00780B1D">
              <w:rPr>
                <w:rFonts w:eastAsia="MS PGothic"/>
                <w:sz w:val="20"/>
                <w:szCs w:val="20"/>
                <w:lang w:eastAsia="ja-JP"/>
              </w:rPr>
              <w:t>88</w:t>
            </w:r>
          </w:p>
        </w:tc>
        <w:tc>
          <w:tcPr>
            <w:tcW w:w="588" w:type="dxa"/>
            <w:tcBorders>
              <w:top w:val="nil"/>
              <w:left w:val="nil"/>
              <w:bottom w:val="nil"/>
              <w:right w:val="nil"/>
            </w:tcBorders>
            <w:shd w:val="clear" w:color="auto" w:fill="auto"/>
            <w:noWrap/>
            <w:vAlign w:val="bottom"/>
          </w:tcPr>
          <w:p w:rsidRPr="00780B1D" w:rsidR="00DF787F" w:rsidP="00D77E41" w:rsidRDefault="00DF787F" w14:paraId="1594BFED" w14:textId="77777777">
            <w:pPr>
              <w:jc w:val="center"/>
              <w:rPr>
                <w:rFonts w:eastAsia="MS PGothic"/>
                <w:sz w:val="20"/>
                <w:szCs w:val="20"/>
                <w:lang w:val="en-US" w:eastAsia="ja-JP"/>
              </w:rPr>
            </w:pPr>
            <w:r>
              <w:rPr>
                <w:rFonts w:eastAsia="MS PGothic"/>
                <w:sz w:val="20"/>
                <w:szCs w:val="20"/>
                <w:lang w:eastAsia="ja-JP"/>
              </w:rPr>
              <w:t>9</w:t>
            </w:r>
          </w:p>
        </w:tc>
        <w:tc>
          <w:tcPr>
            <w:tcW w:w="1443" w:type="dxa"/>
            <w:tcBorders>
              <w:top w:val="nil"/>
              <w:left w:val="nil"/>
              <w:bottom w:val="nil"/>
              <w:right w:val="nil"/>
            </w:tcBorders>
            <w:shd w:val="clear" w:color="auto" w:fill="auto"/>
            <w:noWrap/>
            <w:vAlign w:val="bottom"/>
          </w:tcPr>
          <w:p w:rsidRPr="00780B1D" w:rsidR="00DF787F" w:rsidP="00D77E41" w:rsidRDefault="00DF787F" w14:paraId="0693B1E1" w14:textId="77777777">
            <w:pPr>
              <w:jc w:val="center"/>
              <w:rPr>
                <w:rFonts w:eastAsia="MS PGothic"/>
                <w:sz w:val="20"/>
                <w:szCs w:val="20"/>
                <w:lang w:val="en-US" w:eastAsia="ja-JP"/>
              </w:rPr>
            </w:pPr>
            <w:r w:rsidRPr="00780B1D">
              <w:rPr>
                <w:rFonts w:eastAsia="MS PGothic"/>
                <w:sz w:val="20"/>
                <w:szCs w:val="20"/>
                <w:lang w:eastAsia="ja-JP"/>
              </w:rPr>
              <w:t>6</w:t>
            </w:r>
            <w:r>
              <w:rPr>
                <w:rFonts w:eastAsia="MS PGothic"/>
                <w:sz w:val="20"/>
                <w:szCs w:val="20"/>
                <w:lang w:eastAsia="ja-JP"/>
              </w:rPr>
              <w:t>8</w:t>
            </w:r>
          </w:p>
        </w:tc>
        <w:tc>
          <w:tcPr>
            <w:tcW w:w="643" w:type="dxa"/>
            <w:tcBorders>
              <w:top w:val="nil"/>
              <w:left w:val="nil"/>
              <w:bottom w:val="nil"/>
              <w:right w:val="nil"/>
            </w:tcBorders>
            <w:shd w:val="clear" w:color="auto" w:fill="auto"/>
            <w:noWrap/>
            <w:vAlign w:val="bottom"/>
          </w:tcPr>
          <w:p w:rsidRPr="00780B1D" w:rsidR="00DF787F" w:rsidP="00D77E41" w:rsidRDefault="00DF787F" w14:paraId="6B1BC2DA" w14:textId="77777777">
            <w:pPr>
              <w:jc w:val="center"/>
              <w:rPr>
                <w:rFonts w:eastAsia="MS PGothic"/>
                <w:sz w:val="20"/>
                <w:szCs w:val="20"/>
                <w:lang w:val="en-US" w:eastAsia="ja-JP"/>
              </w:rPr>
            </w:pPr>
            <w:r w:rsidRPr="00780B1D">
              <w:rPr>
                <w:rFonts w:eastAsia="MS PGothic"/>
                <w:sz w:val="20"/>
                <w:szCs w:val="20"/>
                <w:lang w:eastAsia="ja-JP"/>
              </w:rPr>
              <w:t>9</w:t>
            </w:r>
          </w:p>
        </w:tc>
        <w:tc>
          <w:tcPr>
            <w:tcW w:w="699" w:type="dxa"/>
            <w:tcBorders>
              <w:top w:val="nil"/>
              <w:left w:val="nil"/>
              <w:bottom w:val="nil"/>
              <w:right w:val="nil"/>
            </w:tcBorders>
            <w:shd w:val="clear" w:color="auto" w:fill="auto"/>
            <w:noWrap/>
            <w:vAlign w:val="bottom"/>
          </w:tcPr>
          <w:p w:rsidRPr="00780B1D" w:rsidR="00DF787F" w:rsidP="00D77E41" w:rsidRDefault="00DF787F" w14:paraId="230F154A" w14:textId="77777777">
            <w:pPr>
              <w:jc w:val="center"/>
              <w:rPr>
                <w:rFonts w:eastAsia="MS PGothic"/>
                <w:sz w:val="20"/>
                <w:szCs w:val="20"/>
                <w:lang w:val="en-US" w:eastAsia="ja-JP"/>
              </w:rPr>
            </w:pPr>
            <w:r w:rsidRPr="00780B1D">
              <w:rPr>
                <w:rFonts w:eastAsia="MS PGothic"/>
                <w:sz w:val="20"/>
                <w:szCs w:val="20"/>
                <w:lang w:eastAsia="ja-JP"/>
              </w:rPr>
              <w:t>65</w:t>
            </w:r>
          </w:p>
        </w:tc>
        <w:tc>
          <w:tcPr>
            <w:tcW w:w="643" w:type="dxa"/>
            <w:tcBorders>
              <w:top w:val="nil"/>
              <w:left w:val="nil"/>
              <w:bottom w:val="nil"/>
              <w:right w:val="nil"/>
            </w:tcBorders>
            <w:shd w:val="clear" w:color="auto" w:fill="auto"/>
            <w:noWrap/>
            <w:vAlign w:val="bottom"/>
          </w:tcPr>
          <w:p w:rsidRPr="00780B1D" w:rsidR="00DF787F" w:rsidP="00D77E41" w:rsidRDefault="00DF787F" w14:paraId="14B08789" w14:textId="77777777">
            <w:pPr>
              <w:jc w:val="center"/>
              <w:rPr>
                <w:rFonts w:eastAsia="MS PGothic"/>
                <w:sz w:val="20"/>
                <w:szCs w:val="20"/>
                <w:lang w:val="en-US" w:eastAsia="ja-JP"/>
              </w:rPr>
            </w:pPr>
            <w:r w:rsidRPr="00780B1D">
              <w:rPr>
                <w:rFonts w:eastAsia="MS PGothic"/>
                <w:sz w:val="20"/>
                <w:szCs w:val="20"/>
                <w:lang w:eastAsia="ja-JP"/>
              </w:rPr>
              <w:t>9</w:t>
            </w:r>
          </w:p>
        </w:tc>
        <w:tc>
          <w:tcPr>
            <w:tcW w:w="985" w:type="dxa"/>
            <w:tcBorders>
              <w:top w:val="nil"/>
              <w:left w:val="nil"/>
              <w:bottom w:val="nil"/>
              <w:right w:val="nil"/>
            </w:tcBorders>
            <w:shd w:val="clear" w:color="auto" w:fill="auto"/>
            <w:noWrap/>
            <w:vAlign w:val="bottom"/>
          </w:tcPr>
          <w:p w:rsidRPr="00780B1D" w:rsidR="00DF787F" w:rsidP="00D77E41" w:rsidRDefault="00DF787F" w14:paraId="534C4977" w14:textId="77777777">
            <w:pPr>
              <w:jc w:val="center"/>
              <w:rPr>
                <w:rFonts w:eastAsia="MS PGothic"/>
                <w:sz w:val="20"/>
                <w:szCs w:val="20"/>
                <w:lang w:val="en-US" w:eastAsia="ja-JP"/>
              </w:rPr>
            </w:pPr>
            <w:r w:rsidRPr="00780B1D">
              <w:rPr>
                <w:rFonts w:eastAsia="MS PGothic"/>
                <w:sz w:val="20"/>
                <w:szCs w:val="20"/>
                <w:lang w:eastAsia="ja-JP"/>
              </w:rPr>
              <w:t>88</w:t>
            </w:r>
          </w:p>
        </w:tc>
        <w:tc>
          <w:tcPr>
            <w:tcW w:w="643" w:type="dxa"/>
            <w:tcBorders>
              <w:top w:val="nil"/>
              <w:left w:val="nil"/>
              <w:bottom w:val="nil"/>
              <w:right w:val="nil"/>
            </w:tcBorders>
            <w:shd w:val="clear" w:color="auto" w:fill="auto"/>
            <w:noWrap/>
            <w:vAlign w:val="bottom"/>
          </w:tcPr>
          <w:p w:rsidRPr="00780B1D" w:rsidR="00DF787F" w:rsidP="00D77E41" w:rsidRDefault="00DF787F" w14:paraId="30AB4B00" w14:textId="77777777">
            <w:pPr>
              <w:jc w:val="center"/>
              <w:rPr>
                <w:rFonts w:eastAsia="MS PGothic"/>
                <w:sz w:val="20"/>
                <w:szCs w:val="20"/>
                <w:lang w:val="en-US" w:eastAsia="ja-JP"/>
              </w:rPr>
            </w:pPr>
            <w:r w:rsidRPr="00780B1D">
              <w:rPr>
                <w:rFonts w:eastAsia="MS PGothic"/>
                <w:sz w:val="20"/>
                <w:szCs w:val="20"/>
                <w:lang w:eastAsia="ja-JP"/>
              </w:rPr>
              <w:t>9</w:t>
            </w:r>
          </w:p>
        </w:tc>
      </w:tr>
      <w:tr w:rsidRPr="00662679" w:rsidR="00DF787F" w:rsidTr="00D77E41" w14:paraId="7694633F" w14:textId="77777777">
        <w:trPr>
          <w:trHeight w:val="255"/>
        </w:trPr>
        <w:tc>
          <w:tcPr>
            <w:tcW w:w="2358" w:type="dxa"/>
            <w:tcBorders>
              <w:top w:val="nil"/>
              <w:left w:val="nil"/>
              <w:bottom w:val="nil"/>
              <w:right w:val="nil"/>
            </w:tcBorders>
            <w:shd w:val="clear" w:color="auto" w:fill="auto"/>
            <w:noWrap/>
            <w:vAlign w:val="bottom"/>
          </w:tcPr>
          <w:p w:rsidRPr="00780B1D" w:rsidR="00DF787F" w:rsidP="00D77E41" w:rsidRDefault="00DF787F" w14:paraId="754A4B8C" w14:textId="77777777">
            <w:pPr>
              <w:jc w:val="center"/>
              <w:rPr>
                <w:rFonts w:eastAsia="MS PGothic"/>
                <w:sz w:val="20"/>
                <w:szCs w:val="20"/>
                <w:lang w:val="en-US" w:eastAsia="ja-JP"/>
              </w:rPr>
            </w:pPr>
            <w:r w:rsidRPr="00780B1D">
              <w:rPr>
                <w:rFonts w:eastAsia="MS PGothic"/>
                <w:sz w:val="20"/>
                <w:szCs w:val="20"/>
                <w:lang w:eastAsia="ja-JP"/>
              </w:rPr>
              <w:t>Mean NN (</w:t>
            </w:r>
            <w:proofErr w:type="spellStart"/>
            <w:r w:rsidRPr="00780B1D">
              <w:rPr>
                <w:rFonts w:eastAsia="MS PGothic"/>
                <w:sz w:val="20"/>
                <w:szCs w:val="20"/>
                <w:lang w:eastAsia="ja-JP"/>
              </w:rPr>
              <w:t>ms</w:t>
            </w:r>
            <w:proofErr w:type="spellEnd"/>
            <w:r w:rsidRPr="00780B1D">
              <w:rPr>
                <w:rFonts w:eastAsia="MS PGothic"/>
                <w:sz w:val="20"/>
                <w:szCs w:val="20"/>
                <w:lang w:eastAsia="ja-JP"/>
              </w:rPr>
              <w:t>)</w:t>
            </w:r>
          </w:p>
        </w:tc>
        <w:tc>
          <w:tcPr>
            <w:tcW w:w="1443" w:type="dxa"/>
            <w:tcBorders>
              <w:top w:val="nil"/>
              <w:left w:val="nil"/>
              <w:bottom w:val="nil"/>
              <w:right w:val="nil"/>
            </w:tcBorders>
            <w:shd w:val="clear" w:color="auto" w:fill="auto"/>
            <w:noWrap/>
            <w:vAlign w:val="bottom"/>
          </w:tcPr>
          <w:p w:rsidRPr="00780B1D" w:rsidR="00DF787F" w:rsidP="00D77E41" w:rsidRDefault="00DF787F" w14:paraId="3E412E00" w14:textId="77777777">
            <w:pPr>
              <w:jc w:val="center"/>
              <w:rPr>
                <w:rFonts w:eastAsia="MS PGothic"/>
                <w:sz w:val="20"/>
                <w:szCs w:val="20"/>
                <w:lang w:val="en-US" w:eastAsia="ja-JP"/>
              </w:rPr>
            </w:pPr>
            <w:r w:rsidRPr="00780B1D">
              <w:rPr>
                <w:rFonts w:eastAsia="MS PGothic"/>
                <w:sz w:val="20"/>
                <w:szCs w:val="20"/>
                <w:lang w:eastAsia="ja-JP"/>
              </w:rPr>
              <w:t>897</w:t>
            </w:r>
          </w:p>
        </w:tc>
        <w:tc>
          <w:tcPr>
            <w:tcW w:w="643" w:type="dxa"/>
            <w:tcBorders>
              <w:top w:val="nil"/>
              <w:left w:val="nil"/>
              <w:bottom w:val="nil"/>
              <w:right w:val="nil"/>
            </w:tcBorders>
            <w:shd w:val="clear" w:color="auto" w:fill="auto"/>
            <w:noWrap/>
            <w:vAlign w:val="bottom"/>
          </w:tcPr>
          <w:p w:rsidRPr="00780B1D" w:rsidR="00DF787F" w:rsidP="00D77E41" w:rsidRDefault="00DF787F" w14:paraId="658E7E74" w14:textId="77777777">
            <w:pPr>
              <w:jc w:val="center"/>
              <w:rPr>
                <w:rFonts w:eastAsia="MS PGothic"/>
                <w:sz w:val="20"/>
                <w:szCs w:val="20"/>
                <w:lang w:val="en-US" w:eastAsia="ja-JP"/>
              </w:rPr>
            </w:pPr>
            <w:r w:rsidRPr="00780B1D">
              <w:rPr>
                <w:rFonts w:eastAsia="MS PGothic"/>
                <w:sz w:val="20"/>
                <w:szCs w:val="20"/>
                <w:lang w:eastAsia="ja-JP"/>
              </w:rPr>
              <w:t>134</w:t>
            </w:r>
          </w:p>
        </w:tc>
        <w:tc>
          <w:tcPr>
            <w:tcW w:w="699" w:type="dxa"/>
            <w:tcBorders>
              <w:top w:val="nil"/>
              <w:left w:val="nil"/>
              <w:bottom w:val="nil"/>
              <w:right w:val="nil"/>
            </w:tcBorders>
            <w:shd w:val="clear" w:color="auto" w:fill="auto"/>
            <w:noWrap/>
            <w:vAlign w:val="bottom"/>
          </w:tcPr>
          <w:p w:rsidRPr="00780B1D" w:rsidR="00DF787F" w:rsidP="00D77E41" w:rsidRDefault="00DF787F" w14:paraId="26961AC8" w14:textId="77777777">
            <w:pPr>
              <w:jc w:val="center"/>
              <w:rPr>
                <w:rFonts w:eastAsia="MS PGothic"/>
                <w:sz w:val="20"/>
                <w:szCs w:val="20"/>
                <w:lang w:val="en-US" w:eastAsia="ja-JP"/>
              </w:rPr>
            </w:pPr>
            <w:r w:rsidRPr="00780B1D">
              <w:rPr>
                <w:rFonts w:eastAsia="MS PGothic"/>
                <w:sz w:val="20"/>
                <w:szCs w:val="20"/>
                <w:lang w:eastAsia="ja-JP"/>
              </w:rPr>
              <w:t>889.7</w:t>
            </w:r>
          </w:p>
        </w:tc>
        <w:tc>
          <w:tcPr>
            <w:tcW w:w="643" w:type="dxa"/>
            <w:tcBorders>
              <w:top w:val="nil"/>
              <w:left w:val="nil"/>
              <w:bottom w:val="nil"/>
              <w:right w:val="nil"/>
            </w:tcBorders>
            <w:shd w:val="clear" w:color="auto" w:fill="auto"/>
            <w:noWrap/>
            <w:vAlign w:val="bottom"/>
          </w:tcPr>
          <w:p w:rsidRPr="00780B1D" w:rsidR="00DF787F" w:rsidP="00D77E41" w:rsidRDefault="00DF787F" w14:paraId="678E410C" w14:textId="77777777">
            <w:pPr>
              <w:jc w:val="center"/>
              <w:rPr>
                <w:rFonts w:eastAsia="MS PGothic"/>
                <w:sz w:val="20"/>
                <w:szCs w:val="20"/>
                <w:lang w:val="en-US" w:eastAsia="ja-JP"/>
              </w:rPr>
            </w:pPr>
            <w:r w:rsidRPr="00780B1D">
              <w:rPr>
                <w:rFonts w:eastAsia="MS PGothic"/>
                <w:sz w:val="20"/>
                <w:szCs w:val="20"/>
                <w:lang w:eastAsia="ja-JP"/>
              </w:rPr>
              <w:t>121</w:t>
            </w:r>
          </w:p>
        </w:tc>
        <w:tc>
          <w:tcPr>
            <w:tcW w:w="985" w:type="dxa"/>
            <w:tcBorders>
              <w:top w:val="nil"/>
              <w:left w:val="nil"/>
              <w:bottom w:val="nil"/>
              <w:right w:val="nil"/>
            </w:tcBorders>
            <w:shd w:val="clear" w:color="auto" w:fill="auto"/>
            <w:noWrap/>
            <w:vAlign w:val="bottom"/>
          </w:tcPr>
          <w:p w:rsidRPr="00780B1D" w:rsidR="00DF787F" w:rsidP="00D77E41" w:rsidRDefault="00DF787F" w14:paraId="576253C2" w14:textId="77777777">
            <w:pPr>
              <w:jc w:val="center"/>
              <w:rPr>
                <w:rFonts w:eastAsia="MS PGothic"/>
                <w:sz w:val="20"/>
                <w:szCs w:val="20"/>
                <w:lang w:val="en-US" w:eastAsia="ja-JP"/>
              </w:rPr>
            </w:pPr>
            <w:r w:rsidRPr="00780B1D">
              <w:rPr>
                <w:rFonts w:eastAsia="MS PGothic"/>
                <w:sz w:val="20"/>
                <w:szCs w:val="20"/>
                <w:lang w:eastAsia="ja-JP"/>
              </w:rPr>
              <w:t>684</w:t>
            </w:r>
          </w:p>
        </w:tc>
        <w:tc>
          <w:tcPr>
            <w:tcW w:w="588" w:type="dxa"/>
            <w:tcBorders>
              <w:top w:val="nil"/>
              <w:left w:val="nil"/>
              <w:bottom w:val="nil"/>
              <w:right w:val="nil"/>
            </w:tcBorders>
            <w:shd w:val="clear" w:color="auto" w:fill="auto"/>
            <w:noWrap/>
            <w:vAlign w:val="bottom"/>
          </w:tcPr>
          <w:p w:rsidRPr="00780B1D" w:rsidR="00DF787F" w:rsidP="00D77E41" w:rsidRDefault="00DF787F" w14:paraId="7234109E" w14:textId="77777777">
            <w:pPr>
              <w:jc w:val="center"/>
              <w:rPr>
                <w:rFonts w:eastAsia="MS PGothic"/>
                <w:sz w:val="20"/>
                <w:szCs w:val="20"/>
                <w:lang w:val="en-US" w:eastAsia="ja-JP"/>
              </w:rPr>
            </w:pPr>
            <w:r w:rsidRPr="00780B1D">
              <w:rPr>
                <w:rFonts w:eastAsia="MS PGothic"/>
                <w:sz w:val="20"/>
                <w:szCs w:val="20"/>
                <w:lang w:eastAsia="ja-JP"/>
              </w:rPr>
              <w:t>65.9</w:t>
            </w:r>
          </w:p>
        </w:tc>
        <w:tc>
          <w:tcPr>
            <w:tcW w:w="1443" w:type="dxa"/>
            <w:tcBorders>
              <w:top w:val="nil"/>
              <w:left w:val="nil"/>
              <w:bottom w:val="nil"/>
              <w:right w:val="nil"/>
            </w:tcBorders>
            <w:shd w:val="clear" w:color="auto" w:fill="auto"/>
            <w:noWrap/>
            <w:vAlign w:val="bottom"/>
          </w:tcPr>
          <w:p w:rsidRPr="00780B1D" w:rsidR="00DF787F" w:rsidP="00D77E41" w:rsidRDefault="00DF787F" w14:paraId="526E60C1" w14:textId="77777777">
            <w:pPr>
              <w:jc w:val="center"/>
              <w:rPr>
                <w:rFonts w:eastAsia="MS PGothic"/>
                <w:sz w:val="20"/>
                <w:szCs w:val="20"/>
                <w:lang w:val="en-US" w:eastAsia="ja-JP"/>
              </w:rPr>
            </w:pPr>
            <w:r w:rsidRPr="00780B1D">
              <w:rPr>
                <w:rFonts w:eastAsia="MS PGothic"/>
                <w:sz w:val="20"/>
                <w:szCs w:val="20"/>
                <w:lang w:eastAsia="ja-JP"/>
              </w:rPr>
              <w:t>899.98</w:t>
            </w:r>
          </w:p>
        </w:tc>
        <w:tc>
          <w:tcPr>
            <w:tcW w:w="643" w:type="dxa"/>
            <w:tcBorders>
              <w:top w:val="nil"/>
              <w:left w:val="nil"/>
              <w:bottom w:val="nil"/>
              <w:right w:val="nil"/>
            </w:tcBorders>
            <w:shd w:val="clear" w:color="auto" w:fill="auto"/>
            <w:noWrap/>
            <w:vAlign w:val="bottom"/>
          </w:tcPr>
          <w:p w:rsidRPr="00780B1D" w:rsidR="00DF787F" w:rsidP="00D77E41" w:rsidRDefault="00DF787F" w14:paraId="6F82A08E" w14:textId="77777777">
            <w:pPr>
              <w:jc w:val="center"/>
              <w:rPr>
                <w:rFonts w:eastAsia="MS PGothic"/>
                <w:sz w:val="20"/>
                <w:szCs w:val="20"/>
                <w:lang w:val="en-US" w:eastAsia="ja-JP"/>
              </w:rPr>
            </w:pPr>
            <w:r w:rsidRPr="00780B1D">
              <w:rPr>
                <w:rFonts w:eastAsia="MS PGothic"/>
                <w:sz w:val="20"/>
                <w:szCs w:val="20"/>
                <w:lang w:eastAsia="ja-JP"/>
              </w:rPr>
              <w:t>141</w:t>
            </w:r>
          </w:p>
        </w:tc>
        <w:tc>
          <w:tcPr>
            <w:tcW w:w="699" w:type="dxa"/>
            <w:tcBorders>
              <w:top w:val="nil"/>
              <w:left w:val="nil"/>
              <w:bottom w:val="nil"/>
              <w:right w:val="nil"/>
            </w:tcBorders>
            <w:shd w:val="clear" w:color="auto" w:fill="auto"/>
            <w:noWrap/>
            <w:vAlign w:val="bottom"/>
          </w:tcPr>
          <w:p w:rsidRPr="00780B1D" w:rsidR="00DF787F" w:rsidP="00D77E41" w:rsidRDefault="00DF787F" w14:paraId="01565CA1" w14:textId="77777777">
            <w:pPr>
              <w:jc w:val="center"/>
              <w:rPr>
                <w:rFonts w:eastAsia="MS PGothic"/>
                <w:sz w:val="20"/>
                <w:szCs w:val="20"/>
                <w:lang w:val="en-US" w:eastAsia="ja-JP"/>
              </w:rPr>
            </w:pPr>
            <w:r w:rsidRPr="00780B1D">
              <w:rPr>
                <w:rFonts w:eastAsia="MS PGothic"/>
                <w:sz w:val="20"/>
                <w:szCs w:val="20"/>
                <w:lang w:eastAsia="ja-JP"/>
              </w:rPr>
              <w:t>936</w:t>
            </w:r>
          </w:p>
        </w:tc>
        <w:tc>
          <w:tcPr>
            <w:tcW w:w="643" w:type="dxa"/>
            <w:tcBorders>
              <w:top w:val="nil"/>
              <w:left w:val="nil"/>
              <w:bottom w:val="nil"/>
              <w:right w:val="nil"/>
            </w:tcBorders>
            <w:shd w:val="clear" w:color="auto" w:fill="auto"/>
            <w:noWrap/>
            <w:vAlign w:val="bottom"/>
          </w:tcPr>
          <w:p w:rsidRPr="00780B1D" w:rsidR="00DF787F" w:rsidP="00D77E41" w:rsidRDefault="00DF787F" w14:paraId="692C3579" w14:textId="77777777">
            <w:pPr>
              <w:jc w:val="center"/>
              <w:rPr>
                <w:rFonts w:eastAsia="MS PGothic"/>
                <w:sz w:val="20"/>
                <w:szCs w:val="20"/>
                <w:lang w:val="en-US" w:eastAsia="ja-JP"/>
              </w:rPr>
            </w:pPr>
            <w:r w:rsidRPr="00780B1D">
              <w:rPr>
                <w:rFonts w:eastAsia="MS PGothic"/>
                <w:sz w:val="20"/>
                <w:szCs w:val="20"/>
                <w:lang w:eastAsia="ja-JP"/>
              </w:rPr>
              <w:t>151</w:t>
            </w:r>
          </w:p>
        </w:tc>
        <w:tc>
          <w:tcPr>
            <w:tcW w:w="985" w:type="dxa"/>
            <w:tcBorders>
              <w:top w:val="nil"/>
              <w:left w:val="nil"/>
              <w:bottom w:val="nil"/>
              <w:right w:val="nil"/>
            </w:tcBorders>
            <w:shd w:val="clear" w:color="auto" w:fill="auto"/>
            <w:noWrap/>
            <w:vAlign w:val="bottom"/>
          </w:tcPr>
          <w:p w:rsidRPr="00780B1D" w:rsidR="00DF787F" w:rsidP="00D77E41" w:rsidRDefault="00DF787F" w14:paraId="600C4A82" w14:textId="77777777">
            <w:pPr>
              <w:jc w:val="center"/>
              <w:rPr>
                <w:rFonts w:eastAsia="MS PGothic"/>
                <w:sz w:val="20"/>
                <w:szCs w:val="20"/>
                <w:lang w:val="en-US" w:eastAsia="ja-JP"/>
              </w:rPr>
            </w:pPr>
            <w:r w:rsidRPr="00780B1D">
              <w:rPr>
                <w:rFonts w:eastAsia="MS PGothic"/>
                <w:sz w:val="20"/>
                <w:szCs w:val="20"/>
                <w:lang w:eastAsia="ja-JP"/>
              </w:rPr>
              <w:t>685.9</w:t>
            </w:r>
          </w:p>
        </w:tc>
        <w:tc>
          <w:tcPr>
            <w:tcW w:w="643" w:type="dxa"/>
            <w:tcBorders>
              <w:top w:val="nil"/>
              <w:left w:val="nil"/>
              <w:bottom w:val="nil"/>
              <w:right w:val="nil"/>
            </w:tcBorders>
            <w:shd w:val="clear" w:color="auto" w:fill="auto"/>
            <w:noWrap/>
            <w:vAlign w:val="bottom"/>
          </w:tcPr>
          <w:p w:rsidRPr="00780B1D" w:rsidR="00DF787F" w:rsidP="00D77E41" w:rsidRDefault="00DF787F" w14:paraId="52934394" w14:textId="77777777">
            <w:pPr>
              <w:jc w:val="center"/>
              <w:rPr>
                <w:rFonts w:eastAsia="MS PGothic"/>
                <w:sz w:val="20"/>
                <w:szCs w:val="20"/>
                <w:lang w:val="en-US" w:eastAsia="ja-JP"/>
              </w:rPr>
            </w:pPr>
            <w:r w:rsidRPr="00780B1D">
              <w:rPr>
                <w:rFonts w:eastAsia="MS PGothic"/>
                <w:sz w:val="20"/>
                <w:szCs w:val="20"/>
                <w:lang w:eastAsia="ja-JP"/>
              </w:rPr>
              <w:t>69.2</w:t>
            </w:r>
          </w:p>
        </w:tc>
      </w:tr>
      <w:tr w:rsidRPr="00662679" w:rsidR="00DF787F" w:rsidTr="00D77E41" w14:paraId="08C30836" w14:textId="77777777">
        <w:trPr>
          <w:trHeight w:val="255"/>
        </w:trPr>
        <w:tc>
          <w:tcPr>
            <w:tcW w:w="2358" w:type="dxa"/>
            <w:tcBorders>
              <w:top w:val="nil"/>
              <w:left w:val="nil"/>
              <w:bottom w:val="nil"/>
              <w:right w:val="nil"/>
            </w:tcBorders>
            <w:shd w:val="clear" w:color="auto" w:fill="auto"/>
            <w:noWrap/>
            <w:vAlign w:val="bottom"/>
          </w:tcPr>
          <w:p w:rsidRPr="00780B1D" w:rsidR="00DF787F" w:rsidP="00D77E41" w:rsidRDefault="00DF787F" w14:paraId="35B069F7" w14:textId="77777777">
            <w:pPr>
              <w:jc w:val="center"/>
              <w:rPr>
                <w:rFonts w:eastAsia="MS PGothic"/>
                <w:sz w:val="20"/>
                <w:szCs w:val="20"/>
                <w:lang w:val="en-US" w:eastAsia="ja-JP"/>
              </w:rPr>
            </w:pPr>
            <w:r w:rsidRPr="00780B1D">
              <w:rPr>
                <w:rFonts w:eastAsia="MS PGothic"/>
                <w:sz w:val="20"/>
                <w:szCs w:val="20"/>
                <w:lang w:eastAsia="ja-JP"/>
              </w:rPr>
              <w:t>SDNN (</w:t>
            </w:r>
            <w:proofErr w:type="spellStart"/>
            <w:r w:rsidRPr="00780B1D">
              <w:rPr>
                <w:rFonts w:eastAsia="MS PGothic"/>
                <w:sz w:val="20"/>
                <w:szCs w:val="20"/>
                <w:lang w:eastAsia="ja-JP"/>
              </w:rPr>
              <w:t>ms</w:t>
            </w:r>
            <w:proofErr w:type="spellEnd"/>
            <w:r w:rsidRPr="00780B1D">
              <w:rPr>
                <w:rFonts w:eastAsia="MS PGothic"/>
                <w:sz w:val="20"/>
                <w:szCs w:val="20"/>
                <w:lang w:eastAsia="ja-JP"/>
              </w:rPr>
              <w:t>)</w:t>
            </w:r>
          </w:p>
        </w:tc>
        <w:tc>
          <w:tcPr>
            <w:tcW w:w="1443" w:type="dxa"/>
            <w:tcBorders>
              <w:top w:val="nil"/>
              <w:left w:val="nil"/>
              <w:bottom w:val="nil"/>
              <w:right w:val="nil"/>
            </w:tcBorders>
            <w:shd w:val="clear" w:color="auto" w:fill="auto"/>
            <w:noWrap/>
            <w:vAlign w:val="bottom"/>
          </w:tcPr>
          <w:p w:rsidRPr="00780B1D" w:rsidR="00DF787F" w:rsidP="00D77E41" w:rsidRDefault="00DF787F" w14:paraId="4BDDE8CB" w14:textId="77777777">
            <w:pPr>
              <w:jc w:val="center"/>
              <w:rPr>
                <w:rFonts w:eastAsia="MS PGothic"/>
                <w:sz w:val="20"/>
                <w:szCs w:val="20"/>
                <w:lang w:val="en-US" w:eastAsia="ja-JP"/>
              </w:rPr>
            </w:pPr>
            <w:r w:rsidRPr="00780B1D">
              <w:rPr>
                <w:rFonts w:eastAsia="MS PGothic"/>
                <w:sz w:val="20"/>
                <w:szCs w:val="20"/>
                <w:lang w:eastAsia="ja-JP"/>
              </w:rPr>
              <w:t>85.2</w:t>
            </w:r>
          </w:p>
        </w:tc>
        <w:tc>
          <w:tcPr>
            <w:tcW w:w="643" w:type="dxa"/>
            <w:tcBorders>
              <w:top w:val="nil"/>
              <w:left w:val="nil"/>
              <w:bottom w:val="nil"/>
              <w:right w:val="nil"/>
            </w:tcBorders>
            <w:shd w:val="clear" w:color="auto" w:fill="auto"/>
            <w:noWrap/>
            <w:vAlign w:val="bottom"/>
          </w:tcPr>
          <w:p w:rsidRPr="00780B1D" w:rsidR="00DF787F" w:rsidP="00D77E41" w:rsidRDefault="00DF787F" w14:paraId="1B389934" w14:textId="77777777">
            <w:pPr>
              <w:jc w:val="center"/>
              <w:rPr>
                <w:rFonts w:eastAsia="MS PGothic"/>
                <w:sz w:val="20"/>
                <w:szCs w:val="20"/>
                <w:lang w:val="en-US" w:eastAsia="ja-JP"/>
              </w:rPr>
            </w:pPr>
            <w:r w:rsidRPr="00780B1D">
              <w:rPr>
                <w:rFonts w:eastAsia="MS PGothic"/>
                <w:sz w:val="20"/>
                <w:szCs w:val="20"/>
                <w:lang w:eastAsia="ja-JP"/>
              </w:rPr>
              <w:t>31</w:t>
            </w:r>
          </w:p>
        </w:tc>
        <w:tc>
          <w:tcPr>
            <w:tcW w:w="699" w:type="dxa"/>
            <w:tcBorders>
              <w:top w:val="nil"/>
              <w:left w:val="nil"/>
              <w:bottom w:val="nil"/>
              <w:right w:val="nil"/>
            </w:tcBorders>
            <w:shd w:val="clear" w:color="auto" w:fill="auto"/>
            <w:noWrap/>
            <w:vAlign w:val="bottom"/>
          </w:tcPr>
          <w:p w:rsidRPr="00780B1D" w:rsidR="00DF787F" w:rsidP="00D77E41" w:rsidRDefault="00DF787F" w14:paraId="655A111E" w14:textId="77777777">
            <w:pPr>
              <w:jc w:val="center"/>
              <w:rPr>
                <w:rFonts w:eastAsia="MS PGothic"/>
                <w:sz w:val="20"/>
                <w:szCs w:val="20"/>
                <w:lang w:val="en-US" w:eastAsia="ja-JP"/>
              </w:rPr>
            </w:pPr>
            <w:r w:rsidRPr="00780B1D">
              <w:rPr>
                <w:rFonts w:eastAsia="MS PGothic"/>
                <w:sz w:val="20"/>
                <w:szCs w:val="20"/>
                <w:lang w:eastAsia="ja-JP"/>
              </w:rPr>
              <w:t>84.04</w:t>
            </w:r>
          </w:p>
        </w:tc>
        <w:tc>
          <w:tcPr>
            <w:tcW w:w="643" w:type="dxa"/>
            <w:tcBorders>
              <w:top w:val="nil"/>
              <w:left w:val="nil"/>
              <w:bottom w:val="nil"/>
              <w:right w:val="nil"/>
            </w:tcBorders>
            <w:shd w:val="clear" w:color="auto" w:fill="auto"/>
            <w:noWrap/>
            <w:vAlign w:val="bottom"/>
          </w:tcPr>
          <w:p w:rsidRPr="00780B1D" w:rsidR="00DF787F" w:rsidP="00D77E41" w:rsidRDefault="00DF787F" w14:paraId="4B4F92B3" w14:textId="77777777">
            <w:pPr>
              <w:jc w:val="center"/>
              <w:rPr>
                <w:rFonts w:eastAsia="MS PGothic"/>
                <w:sz w:val="20"/>
                <w:szCs w:val="20"/>
                <w:lang w:val="en-US" w:eastAsia="ja-JP"/>
              </w:rPr>
            </w:pPr>
            <w:r w:rsidRPr="00780B1D">
              <w:rPr>
                <w:rFonts w:eastAsia="MS PGothic"/>
                <w:sz w:val="20"/>
                <w:szCs w:val="20"/>
                <w:lang w:eastAsia="ja-JP"/>
              </w:rPr>
              <w:t>32.3</w:t>
            </w:r>
          </w:p>
        </w:tc>
        <w:tc>
          <w:tcPr>
            <w:tcW w:w="985" w:type="dxa"/>
            <w:tcBorders>
              <w:top w:val="nil"/>
              <w:left w:val="nil"/>
              <w:bottom w:val="nil"/>
              <w:right w:val="nil"/>
            </w:tcBorders>
            <w:shd w:val="clear" w:color="auto" w:fill="auto"/>
            <w:noWrap/>
            <w:vAlign w:val="bottom"/>
          </w:tcPr>
          <w:p w:rsidRPr="00780B1D" w:rsidR="00DF787F" w:rsidP="00D77E41" w:rsidRDefault="00DF787F" w14:paraId="46BBBEF5" w14:textId="77777777">
            <w:pPr>
              <w:jc w:val="center"/>
              <w:rPr>
                <w:rFonts w:eastAsia="MS PGothic"/>
                <w:sz w:val="20"/>
                <w:szCs w:val="20"/>
                <w:lang w:val="en-US" w:eastAsia="ja-JP"/>
              </w:rPr>
            </w:pPr>
            <w:r w:rsidRPr="00780B1D">
              <w:rPr>
                <w:rFonts w:eastAsia="MS PGothic"/>
                <w:sz w:val="20"/>
                <w:szCs w:val="20"/>
                <w:lang w:eastAsia="ja-JP"/>
              </w:rPr>
              <w:t>42.26</w:t>
            </w:r>
          </w:p>
        </w:tc>
        <w:tc>
          <w:tcPr>
            <w:tcW w:w="588" w:type="dxa"/>
            <w:tcBorders>
              <w:top w:val="nil"/>
              <w:left w:val="nil"/>
              <w:bottom w:val="nil"/>
              <w:right w:val="nil"/>
            </w:tcBorders>
            <w:shd w:val="clear" w:color="auto" w:fill="auto"/>
            <w:noWrap/>
            <w:vAlign w:val="bottom"/>
          </w:tcPr>
          <w:p w:rsidRPr="00780B1D" w:rsidR="00DF787F" w:rsidP="00D77E41" w:rsidRDefault="00DF787F" w14:paraId="2B99A65B" w14:textId="77777777">
            <w:pPr>
              <w:jc w:val="center"/>
              <w:rPr>
                <w:rFonts w:eastAsia="MS PGothic"/>
                <w:sz w:val="20"/>
                <w:szCs w:val="20"/>
                <w:lang w:val="en-US" w:eastAsia="ja-JP"/>
              </w:rPr>
            </w:pPr>
            <w:r w:rsidRPr="00780B1D">
              <w:rPr>
                <w:rFonts w:eastAsia="MS PGothic"/>
                <w:sz w:val="20"/>
                <w:szCs w:val="20"/>
                <w:lang w:eastAsia="ja-JP"/>
              </w:rPr>
              <w:t>17.4</w:t>
            </w:r>
          </w:p>
        </w:tc>
        <w:tc>
          <w:tcPr>
            <w:tcW w:w="1443" w:type="dxa"/>
            <w:tcBorders>
              <w:top w:val="nil"/>
              <w:left w:val="nil"/>
              <w:bottom w:val="nil"/>
              <w:right w:val="nil"/>
            </w:tcBorders>
            <w:shd w:val="clear" w:color="auto" w:fill="auto"/>
            <w:noWrap/>
            <w:vAlign w:val="bottom"/>
          </w:tcPr>
          <w:p w:rsidRPr="00780B1D" w:rsidR="00DF787F" w:rsidP="00D77E41" w:rsidRDefault="00DF787F" w14:paraId="408FB35F" w14:textId="77777777">
            <w:pPr>
              <w:jc w:val="center"/>
              <w:rPr>
                <w:rFonts w:eastAsia="MS PGothic"/>
                <w:sz w:val="20"/>
                <w:szCs w:val="20"/>
                <w:lang w:val="en-US" w:eastAsia="ja-JP"/>
              </w:rPr>
            </w:pPr>
            <w:r w:rsidRPr="00780B1D">
              <w:rPr>
                <w:rFonts w:eastAsia="MS PGothic"/>
                <w:sz w:val="20"/>
                <w:szCs w:val="20"/>
                <w:lang w:eastAsia="ja-JP"/>
              </w:rPr>
              <w:t>88.65</w:t>
            </w:r>
          </w:p>
        </w:tc>
        <w:tc>
          <w:tcPr>
            <w:tcW w:w="643" w:type="dxa"/>
            <w:tcBorders>
              <w:top w:val="nil"/>
              <w:left w:val="nil"/>
              <w:bottom w:val="nil"/>
              <w:right w:val="nil"/>
            </w:tcBorders>
            <w:shd w:val="clear" w:color="auto" w:fill="auto"/>
            <w:noWrap/>
            <w:vAlign w:val="bottom"/>
          </w:tcPr>
          <w:p w:rsidRPr="00780B1D" w:rsidR="00DF787F" w:rsidP="00D77E41" w:rsidRDefault="00DF787F" w14:paraId="63E113D5" w14:textId="77777777">
            <w:pPr>
              <w:jc w:val="center"/>
              <w:rPr>
                <w:rFonts w:eastAsia="MS PGothic"/>
                <w:sz w:val="20"/>
                <w:szCs w:val="20"/>
                <w:lang w:val="en-US" w:eastAsia="ja-JP"/>
              </w:rPr>
            </w:pPr>
            <w:r w:rsidRPr="00780B1D">
              <w:rPr>
                <w:rFonts w:eastAsia="MS PGothic"/>
                <w:sz w:val="20"/>
                <w:szCs w:val="20"/>
                <w:lang w:eastAsia="ja-JP"/>
              </w:rPr>
              <w:t>29.2</w:t>
            </w:r>
          </w:p>
        </w:tc>
        <w:tc>
          <w:tcPr>
            <w:tcW w:w="699" w:type="dxa"/>
            <w:tcBorders>
              <w:top w:val="nil"/>
              <w:left w:val="nil"/>
              <w:bottom w:val="nil"/>
              <w:right w:val="nil"/>
            </w:tcBorders>
            <w:shd w:val="clear" w:color="auto" w:fill="auto"/>
            <w:noWrap/>
            <w:vAlign w:val="bottom"/>
          </w:tcPr>
          <w:p w:rsidRPr="00780B1D" w:rsidR="00DF787F" w:rsidP="00D77E41" w:rsidRDefault="00DF787F" w14:paraId="4CC2C7CB" w14:textId="77777777">
            <w:pPr>
              <w:jc w:val="center"/>
              <w:rPr>
                <w:rFonts w:eastAsia="MS PGothic"/>
                <w:sz w:val="20"/>
                <w:szCs w:val="20"/>
                <w:lang w:val="en-US" w:eastAsia="ja-JP"/>
              </w:rPr>
            </w:pPr>
            <w:r w:rsidRPr="00780B1D">
              <w:rPr>
                <w:rFonts w:eastAsia="MS PGothic"/>
                <w:sz w:val="20"/>
                <w:szCs w:val="20"/>
                <w:lang w:eastAsia="ja-JP"/>
              </w:rPr>
              <w:t>72.8</w:t>
            </w:r>
          </w:p>
        </w:tc>
        <w:tc>
          <w:tcPr>
            <w:tcW w:w="643" w:type="dxa"/>
            <w:tcBorders>
              <w:top w:val="nil"/>
              <w:left w:val="nil"/>
              <w:bottom w:val="nil"/>
              <w:right w:val="nil"/>
            </w:tcBorders>
            <w:shd w:val="clear" w:color="auto" w:fill="auto"/>
            <w:noWrap/>
            <w:vAlign w:val="bottom"/>
          </w:tcPr>
          <w:p w:rsidRPr="00780B1D" w:rsidR="00DF787F" w:rsidP="00D77E41" w:rsidRDefault="00DF787F" w14:paraId="6777826C" w14:textId="77777777">
            <w:pPr>
              <w:jc w:val="center"/>
              <w:rPr>
                <w:rFonts w:eastAsia="MS PGothic"/>
                <w:sz w:val="20"/>
                <w:szCs w:val="20"/>
                <w:lang w:val="en-US" w:eastAsia="ja-JP"/>
              </w:rPr>
            </w:pPr>
            <w:r w:rsidRPr="00780B1D">
              <w:rPr>
                <w:rFonts w:eastAsia="MS PGothic"/>
                <w:sz w:val="20"/>
                <w:szCs w:val="20"/>
                <w:lang w:eastAsia="ja-JP"/>
              </w:rPr>
              <w:t>20.7</w:t>
            </w:r>
          </w:p>
        </w:tc>
        <w:tc>
          <w:tcPr>
            <w:tcW w:w="985" w:type="dxa"/>
            <w:tcBorders>
              <w:top w:val="nil"/>
              <w:left w:val="nil"/>
              <w:bottom w:val="nil"/>
              <w:right w:val="nil"/>
            </w:tcBorders>
            <w:shd w:val="clear" w:color="auto" w:fill="auto"/>
            <w:noWrap/>
            <w:vAlign w:val="bottom"/>
          </w:tcPr>
          <w:p w:rsidRPr="00780B1D" w:rsidR="00DF787F" w:rsidP="00D77E41" w:rsidRDefault="00DF787F" w14:paraId="6ED3549B" w14:textId="77777777">
            <w:pPr>
              <w:jc w:val="center"/>
              <w:rPr>
                <w:rFonts w:eastAsia="MS PGothic"/>
                <w:sz w:val="20"/>
                <w:szCs w:val="20"/>
                <w:lang w:val="en-US" w:eastAsia="ja-JP"/>
              </w:rPr>
            </w:pPr>
            <w:r w:rsidRPr="00780B1D">
              <w:rPr>
                <w:rFonts w:eastAsia="MS PGothic"/>
                <w:sz w:val="20"/>
                <w:szCs w:val="20"/>
                <w:lang w:eastAsia="ja-JP"/>
              </w:rPr>
              <w:t>45.11</w:t>
            </w:r>
          </w:p>
        </w:tc>
        <w:tc>
          <w:tcPr>
            <w:tcW w:w="643" w:type="dxa"/>
            <w:tcBorders>
              <w:top w:val="nil"/>
              <w:left w:val="nil"/>
              <w:bottom w:val="nil"/>
              <w:right w:val="nil"/>
            </w:tcBorders>
            <w:shd w:val="clear" w:color="auto" w:fill="auto"/>
            <w:noWrap/>
            <w:vAlign w:val="bottom"/>
          </w:tcPr>
          <w:p w:rsidRPr="00780B1D" w:rsidR="00DF787F" w:rsidP="00D77E41" w:rsidRDefault="00DF787F" w14:paraId="3C61A350" w14:textId="77777777">
            <w:pPr>
              <w:jc w:val="center"/>
              <w:rPr>
                <w:rFonts w:eastAsia="MS PGothic"/>
                <w:sz w:val="20"/>
                <w:szCs w:val="20"/>
                <w:lang w:val="en-US" w:eastAsia="ja-JP"/>
              </w:rPr>
            </w:pPr>
            <w:r w:rsidRPr="00780B1D">
              <w:rPr>
                <w:rFonts w:eastAsia="MS PGothic"/>
                <w:sz w:val="20"/>
                <w:szCs w:val="20"/>
                <w:lang w:eastAsia="ja-JP"/>
              </w:rPr>
              <w:t>25.8</w:t>
            </w:r>
          </w:p>
        </w:tc>
      </w:tr>
      <w:tr w:rsidRPr="00662679" w:rsidR="00DF787F" w:rsidTr="00D77E41" w14:paraId="46F995B7" w14:textId="77777777">
        <w:trPr>
          <w:trHeight w:val="255"/>
        </w:trPr>
        <w:tc>
          <w:tcPr>
            <w:tcW w:w="2358" w:type="dxa"/>
            <w:tcBorders>
              <w:top w:val="nil"/>
              <w:left w:val="nil"/>
              <w:bottom w:val="nil"/>
              <w:right w:val="nil"/>
            </w:tcBorders>
            <w:shd w:val="clear" w:color="auto" w:fill="auto"/>
            <w:noWrap/>
            <w:vAlign w:val="bottom"/>
          </w:tcPr>
          <w:p w:rsidRPr="00780B1D" w:rsidR="00DF787F" w:rsidP="00D77E41" w:rsidRDefault="00DF787F" w14:paraId="3D1EB26B" w14:textId="77777777">
            <w:pPr>
              <w:jc w:val="center"/>
              <w:rPr>
                <w:rFonts w:eastAsia="MS PGothic"/>
                <w:sz w:val="20"/>
                <w:szCs w:val="20"/>
                <w:lang w:val="en-US" w:eastAsia="ja-JP"/>
              </w:rPr>
            </w:pPr>
            <w:r w:rsidRPr="00780B1D">
              <w:rPr>
                <w:rFonts w:eastAsia="MS PGothic"/>
                <w:sz w:val="20"/>
                <w:szCs w:val="20"/>
                <w:lang w:eastAsia="ja-JP"/>
              </w:rPr>
              <w:t>RMSSD</w:t>
            </w:r>
          </w:p>
        </w:tc>
        <w:tc>
          <w:tcPr>
            <w:tcW w:w="1443" w:type="dxa"/>
            <w:tcBorders>
              <w:top w:val="nil"/>
              <w:left w:val="nil"/>
              <w:bottom w:val="nil"/>
              <w:right w:val="nil"/>
            </w:tcBorders>
            <w:shd w:val="clear" w:color="auto" w:fill="auto"/>
            <w:noWrap/>
            <w:vAlign w:val="bottom"/>
          </w:tcPr>
          <w:p w:rsidRPr="00780B1D" w:rsidR="00DF787F" w:rsidP="00D77E41" w:rsidRDefault="00DF787F" w14:paraId="5DAF928E" w14:textId="77777777">
            <w:pPr>
              <w:jc w:val="center"/>
              <w:rPr>
                <w:rFonts w:eastAsia="MS PGothic"/>
                <w:sz w:val="20"/>
                <w:szCs w:val="20"/>
                <w:lang w:val="en-US" w:eastAsia="ja-JP"/>
              </w:rPr>
            </w:pPr>
            <w:r w:rsidRPr="00780B1D">
              <w:rPr>
                <w:rFonts w:eastAsia="MS PGothic"/>
                <w:sz w:val="20"/>
                <w:szCs w:val="20"/>
                <w:lang w:eastAsia="ja-JP"/>
              </w:rPr>
              <w:t>65.16</w:t>
            </w:r>
          </w:p>
        </w:tc>
        <w:tc>
          <w:tcPr>
            <w:tcW w:w="643" w:type="dxa"/>
            <w:tcBorders>
              <w:top w:val="nil"/>
              <w:left w:val="nil"/>
              <w:bottom w:val="nil"/>
              <w:right w:val="nil"/>
            </w:tcBorders>
            <w:shd w:val="clear" w:color="auto" w:fill="auto"/>
            <w:noWrap/>
            <w:vAlign w:val="bottom"/>
          </w:tcPr>
          <w:p w:rsidRPr="00780B1D" w:rsidR="00DF787F" w:rsidP="00D77E41" w:rsidRDefault="00DF787F" w14:paraId="339629B4" w14:textId="77777777">
            <w:pPr>
              <w:jc w:val="center"/>
              <w:rPr>
                <w:rFonts w:eastAsia="MS PGothic"/>
                <w:sz w:val="20"/>
                <w:szCs w:val="20"/>
                <w:lang w:val="en-US" w:eastAsia="ja-JP"/>
              </w:rPr>
            </w:pPr>
            <w:r w:rsidRPr="00780B1D">
              <w:rPr>
                <w:rFonts w:eastAsia="MS PGothic"/>
                <w:sz w:val="20"/>
                <w:szCs w:val="20"/>
                <w:lang w:eastAsia="ja-JP"/>
              </w:rPr>
              <w:t>30.5</w:t>
            </w:r>
          </w:p>
        </w:tc>
        <w:tc>
          <w:tcPr>
            <w:tcW w:w="699" w:type="dxa"/>
            <w:tcBorders>
              <w:top w:val="nil"/>
              <w:left w:val="nil"/>
              <w:bottom w:val="nil"/>
              <w:right w:val="nil"/>
            </w:tcBorders>
            <w:shd w:val="clear" w:color="auto" w:fill="auto"/>
            <w:noWrap/>
            <w:vAlign w:val="bottom"/>
          </w:tcPr>
          <w:p w:rsidRPr="00780B1D" w:rsidR="00DF787F" w:rsidP="00D77E41" w:rsidRDefault="00DF787F" w14:paraId="22CAA93F" w14:textId="77777777">
            <w:pPr>
              <w:jc w:val="center"/>
              <w:rPr>
                <w:rFonts w:eastAsia="MS PGothic"/>
                <w:sz w:val="20"/>
                <w:szCs w:val="20"/>
                <w:lang w:val="en-US" w:eastAsia="ja-JP"/>
              </w:rPr>
            </w:pPr>
            <w:r w:rsidRPr="00780B1D">
              <w:rPr>
                <w:rFonts w:eastAsia="MS PGothic"/>
                <w:sz w:val="20"/>
                <w:szCs w:val="20"/>
                <w:lang w:eastAsia="ja-JP"/>
              </w:rPr>
              <w:t>68.26</w:t>
            </w:r>
          </w:p>
        </w:tc>
        <w:tc>
          <w:tcPr>
            <w:tcW w:w="643" w:type="dxa"/>
            <w:tcBorders>
              <w:top w:val="nil"/>
              <w:left w:val="nil"/>
              <w:bottom w:val="nil"/>
              <w:right w:val="nil"/>
            </w:tcBorders>
            <w:shd w:val="clear" w:color="auto" w:fill="auto"/>
            <w:noWrap/>
            <w:vAlign w:val="bottom"/>
          </w:tcPr>
          <w:p w:rsidRPr="00780B1D" w:rsidR="00DF787F" w:rsidP="00D77E41" w:rsidRDefault="00DF787F" w14:paraId="53CB9AF8" w14:textId="77777777">
            <w:pPr>
              <w:jc w:val="center"/>
              <w:rPr>
                <w:rFonts w:eastAsia="MS PGothic"/>
                <w:sz w:val="20"/>
                <w:szCs w:val="20"/>
                <w:lang w:val="en-US" w:eastAsia="ja-JP"/>
              </w:rPr>
            </w:pPr>
            <w:r w:rsidRPr="00780B1D">
              <w:rPr>
                <w:rFonts w:eastAsia="MS PGothic"/>
                <w:sz w:val="20"/>
                <w:szCs w:val="20"/>
                <w:lang w:eastAsia="ja-JP"/>
              </w:rPr>
              <w:t>30.4</w:t>
            </w:r>
          </w:p>
        </w:tc>
        <w:tc>
          <w:tcPr>
            <w:tcW w:w="985" w:type="dxa"/>
            <w:tcBorders>
              <w:top w:val="nil"/>
              <w:left w:val="nil"/>
              <w:bottom w:val="nil"/>
              <w:right w:val="nil"/>
            </w:tcBorders>
            <w:shd w:val="clear" w:color="auto" w:fill="auto"/>
            <w:noWrap/>
            <w:vAlign w:val="bottom"/>
          </w:tcPr>
          <w:p w:rsidRPr="00780B1D" w:rsidR="00DF787F" w:rsidP="00D77E41" w:rsidRDefault="00DF787F" w14:paraId="45050811" w14:textId="77777777">
            <w:pPr>
              <w:jc w:val="center"/>
              <w:rPr>
                <w:rFonts w:eastAsia="MS PGothic"/>
                <w:sz w:val="20"/>
                <w:szCs w:val="20"/>
                <w:lang w:val="en-US" w:eastAsia="ja-JP"/>
              </w:rPr>
            </w:pPr>
            <w:r w:rsidRPr="00780B1D">
              <w:rPr>
                <w:rFonts w:eastAsia="MS PGothic"/>
                <w:sz w:val="20"/>
                <w:szCs w:val="20"/>
                <w:lang w:eastAsia="ja-JP"/>
              </w:rPr>
              <w:t>25.9</w:t>
            </w:r>
          </w:p>
        </w:tc>
        <w:tc>
          <w:tcPr>
            <w:tcW w:w="588" w:type="dxa"/>
            <w:tcBorders>
              <w:top w:val="nil"/>
              <w:left w:val="nil"/>
              <w:bottom w:val="nil"/>
              <w:right w:val="nil"/>
            </w:tcBorders>
            <w:shd w:val="clear" w:color="auto" w:fill="auto"/>
            <w:noWrap/>
            <w:vAlign w:val="bottom"/>
          </w:tcPr>
          <w:p w:rsidRPr="00780B1D" w:rsidR="00DF787F" w:rsidP="00D77E41" w:rsidRDefault="00DF787F" w14:paraId="6D134432" w14:textId="77777777">
            <w:pPr>
              <w:jc w:val="center"/>
              <w:rPr>
                <w:rFonts w:eastAsia="MS PGothic"/>
                <w:sz w:val="20"/>
                <w:szCs w:val="20"/>
                <w:lang w:val="en-US" w:eastAsia="ja-JP"/>
              </w:rPr>
            </w:pPr>
            <w:r w:rsidRPr="00780B1D">
              <w:rPr>
                <w:rFonts w:eastAsia="MS PGothic"/>
                <w:sz w:val="20"/>
                <w:szCs w:val="20"/>
                <w:lang w:eastAsia="ja-JP"/>
              </w:rPr>
              <w:t>18.1</w:t>
            </w:r>
          </w:p>
        </w:tc>
        <w:tc>
          <w:tcPr>
            <w:tcW w:w="1443" w:type="dxa"/>
            <w:tcBorders>
              <w:top w:val="nil"/>
              <w:left w:val="nil"/>
              <w:bottom w:val="nil"/>
              <w:right w:val="nil"/>
            </w:tcBorders>
            <w:shd w:val="clear" w:color="auto" w:fill="auto"/>
            <w:noWrap/>
            <w:vAlign w:val="bottom"/>
          </w:tcPr>
          <w:p w:rsidRPr="00780B1D" w:rsidR="00DF787F" w:rsidP="00D77E41" w:rsidRDefault="00DF787F" w14:paraId="172C3212" w14:textId="77777777">
            <w:pPr>
              <w:jc w:val="center"/>
              <w:rPr>
                <w:rFonts w:eastAsia="MS PGothic"/>
                <w:sz w:val="20"/>
                <w:szCs w:val="20"/>
                <w:lang w:val="en-US" w:eastAsia="ja-JP"/>
              </w:rPr>
            </w:pPr>
            <w:r w:rsidRPr="00780B1D">
              <w:rPr>
                <w:rFonts w:eastAsia="MS PGothic"/>
                <w:sz w:val="20"/>
                <w:szCs w:val="20"/>
                <w:lang w:eastAsia="ja-JP"/>
              </w:rPr>
              <w:t>67.14</w:t>
            </w:r>
          </w:p>
        </w:tc>
        <w:tc>
          <w:tcPr>
            <w:tcW w:w="643" w:type="dxa"/>
            <w:tcBorders>
              <w:top w:val="nil"/>
              <w:left w:val="nil"/>
              <w:bottom w:val="nil"/>
              <w:right w:val="nil"/>
            </w:tcBorders>
            <w:shd w:val="clear" w:color="auto" w:fill="auto"/>
            <w:noWrap/>
            <w:vAlign w:val="bottom"/>
          </w:tcPr>
          <w:p w:rsidRPr="00780B1D" w:rsidR="00DF787F" w:rsidP="00D77E41" w:rsidRDefault="00DF787F" w14:paraId="1589926A" w14:textId="77777777">
            <w:pPr>
              <w:jc w:val="center"/>
              <w:rPr>
                <w:rFonts w:eastAsia="MS PGothic"/>
                <w:sz w:val="20"/>
                <w:szCs w:val="20"/>
                <w:lang w:val="en-US" w:eastAsia="ja-JP"/>
              </w:rPr>
            </w:pPr>
            <w:r w:rsidRPr="00780B1D">
              <w:rPr>
                <w:rFonts w:eastAsia="MS PGothic"/>
                <w:sz w:val="20"/>
                <w:szCs w:val="20"/>
                <w:lang w:eastAsia="ja-JP"/>
              </w:rPr>
              <w:t>29.4</w:t>
            </w:r>
          </w:p>
        </w:tc>
        <w:tc>
          <w:tcPr>
            <w:tcW w:w="699" w:type="dxa"/>
            <w:tcBorders>
              <w:top w:val="nil"/>
              <w:left w:val="nil"/>
              <w:bottom w:val="nil"/>
              <w:right w:val="nil"/>
            </w:tcBorders>
            <w:shd w:val="clear" w:color="auto" w:fill="auto"/>
            <w:noWrap/>
            <w:vAlign w:val="bottom"/>
          </w:tcPr>
          <w:p w:rsidRPr="00780B1D" w:rsidR="00DF787F" w:rsidP="00D77E41" w:rsidRDefault="00DF787F" w14:paraId="59C2B6FC" w14:textId="77777777">
            <w:pPr>
              <w:jc w:val="center"/>
              <w:rPr>
                <w:rFonts w:eastAsia="MS PGothic"/>
                <w:sz w:val="20"/>
                <w:szCs w:val="20"/>
                <w:lang w:val="en-US" w:eastAsia="ja-JP"/>
              </w:rPr>
            </w:pPr>
            <w:r w:rsidRPr="00780B1D">
              <w:rPr>
                <w:rFonts w:eastAsia="MS PGothic"/>
                <w:sz w:val="20"/>
                <w:szCs w:val="20"/>
                <w:lang w:eastAsia="ja-JP"/>
              </w:rPr>
              <w:t>60.2</w:t>
            </w:r>
          </w:p>
        </w:tc>
        <w:tc>
          <w:tcPr>
            <w:tcW w:w="643" w:type="dxa"/>
            <w:tcBorders>
              <w:top w:val="nil"/>
              <w:left w:val="nil"/>
              <w:bottom w:val="nil"/>
              <w:right w:val="nil"/>
            </w:tcBorders>
            <w:shd w:val="clear" w:color="auto" w:fill="auto"/>
            <w:noWrap/>
            <w:vAlign w:val="bottom"/>
          </w:tcPr>
          <w:p w:rsidRPr="00780B1D" w:rsidR="00DF787F" w:rsidP="00D77E41" w:rsidRDefault="00DF787F" w14:paraId="1DF2D085" w14:textId="77777777">
            <w:pPr>
              <w:jc w:val="center"/>
              <w:rPr>
                <w:rFonts w:eastAsia="MS PGothic"/>
                <w:sz w:val="20"/>
                <w:szCs w:val="20"/>
                <w:lang w:val="en-US" w:eastAsia="ja-JP"/>
              </w:rPr>
            </w:pPr>
            <w:r w:rsidRPr="00780B1D">
              <w:rPr>
                <w:rFonts w:eastAsia="MS PGothic"/>
                <w:sz w:val="20"/>
                <w:szCs w:val="20"/>
                <w:lang w:eastAsia="ja-JP"/>
              </w:rPr>
              <w:t>22.3</w:t>
            </w:r>
          </w:p>
        </w:tc>
        <w:tc>
          <w:tcPr>
            <w:tcW w:w="985" w:type="dxa"/>
            <w:tcBorders>
              <w:top w:val="nil"/>
              <w:left w:val="nil"/>
              <w:bottom w:val="nil"/>
              <w:right w:val="nil"/>
            </w:tcBorders>
            <w:shd w:val="clear" w:color="auto" w:fill="auto"/>
            <w:noWrap/>
            <w:vAlign w:val="bottom"/>
          </w:tcPr>
          <w:p w:rsidRPr="00780B1D" w:rsidR="00DF787F" w:rsidP="00D77E41" w:rsidRDefault="00DF787F" w14:paraId="0736322C" w14:textId="77777777">
            <w:pPr>
              <w:jc w:val="center"/>
              <w:rPr>
                <w:rFonts w:eastAsia="MS PGothic"/>
                <w:sz w:val="20"/>
                <w:szCs w:val="20"/>
                <w:lang w:val="en-US" w:eastAsia="ja-JP"/>
              </w:rPr>
            </w:pPr>
            <w:r w:rsidRPr="00780B1D">
              <w:rPr>
                <w:rFonts w:eastAsia="MS PGothic"/>
                <w:sz w:val="20"/>
                <w:szCs w:val="20"/>
                <w:lang w:eastAsia="ja-JP"/>
              </w:rPr>
              <w:t>32.24</w:t>
            </w:r>
          </w:p>
        </w:tc>
        <w:tc>
          <w:tcPr>
            <w:tcW w:w="643" w:type="dxa"/>
            <w:tcBorders>
              <w:top w:val="nil"/>
              <w:left w:val="nil"/>
              <w:bottom w:val="nil"/>
              <w:right w:val="nil"/>
            </w:tcBorders>
            <w:shd w:val="clear" w:color="auto" w:fill="auto"/>
            <w:noWrap/>
            <w:vAlign w:val="bottom"/>
          </w:tcPr>
          <w:p w:rsidRPr="00780B1D" w:rsidR="00DF787F" w:rsidP="00D77E41" w:rsidRDefault="00DF787F" w14:paraId="452F69C5" w14:textId="77777777">
            <w:pPr>
              <w:jc w:val="center"/>
              <w:rPr>
                <w:rFonts w:eastAsia="MS PGothic"/>
                <w:sz w:val="20"/>
                <w:szCs w:val="20"/>
                <w:lang w:val="en-US" w:eastAsia="ja-JP"/>
              </w:rPr>
            </w:pPr>
            <w:r w:rsidRPr="00780B1D">
              <w:rPr>
                <w:rFonts w:eastAsia="MS PGothic"/>
                <w:sz w:val="20"/>
                <w:szCs w:val="20"/>
                <w:lang w:eastAsia="ja-JP"/>
              </w:rPr>
              <w:t>28.6</w:t>
            </w:r>
          </w:p>
        </w:tc>
      </w:tr>
      <w:tr w:rsidRPr="00662679" w:rsidR="00DF787F" w:rsidTr="00D77E41" w14:paraId="017E68F2" w14:textId="77777777">
        <w:trPr>
          <w:trHeight w:val="255"/>
        </w:trPr>
        <w:tc>
          <w:tcPr>
            <w:tcW w:w="2358" w:type="dxa"/>
            <w:tcBorders>
              <w:top w:val="nil"/>
              <w:left w:val="nil"/>
              <w:bottom w:val="nil"/>
              <w:right w:val="nil"/>
            </w:tcBorders>
            <w:shd w:val="clear" w:color="auto" w:fill="auto"/>
            <w:noWrap/>
            <w:vAlign w:val="bottom"/>
          </w:tcPr>
          <w:p w:rsidRPr="00780B1D" w:rsidR="00DF787F" w:rsidP="00D77E41" w:rsidRDefault="00DF787F" w14:paraId="6FF15D94" w14:textId="77777777">
            <w:pPr>
              <w:jc w:val="center"/>
              <w:rPr>
                <w:rFonts w:eastAsia="MS PGothic"/>
                <w:sz w:val="20"/>
                <w:szCs w:val="20"/>
                <w:lang w:val="en-US" w:eastAsia="ja-JP"/>
              </w:rPr>
            </w:pPr>
            <w:r w:rsidRPr="00780B1D">
              <w:rPr>
                <w:rFonts w:eastAsia="MS PGothic"/>
                <w:sz w:val="20"/>
                <w:szCs w:val="20"/>
                <w:lang w:eastAsia="ja-JP"/>
              </w:rPr>
              <w:t>NN50</w:t>
            </w:r>
          </w:p>
        </w:tc>
        <w:tc>
          <w:tcPr>
            <w:tcW w:w="1443" w:type="dxa"/>
            <w:tcBorders>
              <w:top w:val="nil"/>
              <w:left w:val="nil"/>
              <w:bottom w:val="nil"/>
              <w:right w:val="nil"/>
            </w:tcBorders>
            <w:shd w:val="clear" w:color="auto" w:fill="auto"/>
            <w:noWrap/>
            <w:vAlign w:val="bottom"/>
          </w:tcPr>
          <w:p w:rsidRPr="00780B1D" w:rsidR="00DF787F" w:rsidP="00D77E41" w:rsidRDefault="00DF787F" w14:paraId="199FD747" w14:textId="77777777">
            <w:pPr>
              <w:jc w:val="center"/>
              <w:rPr>
                <w:rFonts w:eastAsia="MS PGothic"/>
                <w:sz w:val="20"/>
                <w:szCs w:val="20"/>
                <w:lang w:val="en-US" w:eastAsia="ja-JP"/>
              </w:rPr>
            </w:pPr>
            <w:r w:rsidRPr="00780B1D">
              <w:rPr>
                <w:rFonts w:eastAsia="MS PGothic"/>
                <w:sz w:val="20"/>
                <w:szCs w:val="20"/>
                <w:lang w:eastAsia="ja-JP"/>
              </w:rPr>
              <w:t>20.45</w:t>
            </w:r>
          </w:p>
        </w:tc>
        <w:tc>
          <w:tcPr>
            <w:tcW w:w="643" w:type="dxa"/>
            <w:tcBorders>
              <w:top w:val="nil"/>
              <w:left w:val="nil"/>
              <w:bottom w:val="nil"/>
              <w:right w:val="nil"/>
            </w:tcBorders>
            <w:shd w:val="clear" w:color="auto" w:fill="auto"/>
            <w:noWrap/>
            <w:vAlign w:val="bottom"/>
          </w:tcPr>
          <w:p w:rsidRPr="00780B1D" w:rsidR="00DF787F" w:rsidP="00D77E41" w:rsidRDefault="00DF787F" w14:paraId="24127079" w14:textId="77777777">
            <w:pPr>
              <w:jc w:val="center"/>
              <w:rPr>
                <w:rFonts w:eastAsia="MS PGothic"/>
                <w:sz w:val="20"/>
                <w:szCs w:val="20"/>
                <w:lang w:val="en-US" w:eastAsia="ja-JP"/>
              </w:rPr>
            </w:pPr>
            <w:r w:rsidRPr="00780B1D">
              <w:rPr>
                <w:rFonts w:eastAsia="MS PGothic"/>
                <w:sz w:val="20"/>
                <w:szCs w:val="20"/>
                <w:lang w:eastAsia="ja-JP"/>
              </w:rPr>
              <w:t>12.8</w:t>
            </w:r>
          </w:p>
        </w:tc>
        <w:tc>
          <w:tcPr>
            <w:tcW w:w="699" w:type="dxa"/>
            <w:tcBorders>
              <w:top w:val="nil"/>
              <w:left w:val="nil"/>
              <w:bottom w:val="nil"/>
              <w:right w:val="nil"/>
            </w:tcBorders>
            <w:shd w:val="clear" w:color="auto" w:fill="auto"/>
            <w:noWrap/>
            <w:vAlign w:val="bottom"/>
          </w:tcPr>
          <w:p w:rsidRPr="00780B1D" w:rsidR="00DF787F" w:rsidP="00D77E41" w:rsidRDefault="00DF787F" w14:paraId="727195D7" w14:textId="77777777">
            <w:pPr>
              <w:jc w:val="center"/>
              <w:rPr>
                <w:rFonts w:eastAsia="MS PGothic"/>
                <w:sz w:val="20"/>
                <w:szCs w:val="20"/>
                <w:lang w:val="en-US" w:eastAsia="ja-JP"/>
              </w:rPr>
            </w:pPr>
            <w:r w:rsidRPr="00780B1D">
              <w:rPr>
                <w:rFonts w:eastAsia="MS PGothic"/>
                <w:sz w:val="20"/>
                <w:szCs w:val="20"/>
                <w:lang w:eastAsia="ja-JP"/>
              </w:rPr>
              <w:t>19.88</w:t>
            </w:r>
          </w:p>
        </w:tc>
        <w:tc>
          <w:tcPr>
            <w:tcW w:w="643" w:type="dxa"/>
            <w:tcBorders>
              <w:top w:val="nil"/>
              <w:left w:val="nil"/>
              <w:bottom w:val="nil"/>
              <w:right w:val="nil"/>
            </w:tcBorders>
            <w:shd w:val="clear" w:color="auto" w:fill="auto"/>
            <w:noWrap/>
            <w:vAlign w:val="bottom"/>
          </w:tcPr>
          <w:p w:rsidRPr="00780B1D" w:rsidR="00DF787F" w:rsidP="00D77E41" w:rsidRDefault="00DF787F" w14:paraId="0A8E48AD" w14:textId="77777777">
            <w:pPr>
              <w:jc w:val="center"/>
              <w:rPr>
                <w:rFonts w:eastAsia="MS PGothic"/>
                <w:sz w:val="20"/>
                <w:szCs w:val="20"/>
                <w:lang w:val="en-US" w:eastAsia="ja-JP"/>
              </w:rPr>
            </w:pPr>
            <w:r w:rsidRPr="00780B1D">
              <w:rPr>
                <w:rFonts w:eastAsia="MS PGothic"/>
                <w:sz w:val="20"/>
                <w:szCs w:val="20"/>
                <w:lang w:eastAsia="ja-JP"/>
              </w:rPr>
              <w:t>13.8</w:t>
            </w:r>
          </w:p>
        </w:tc>
        <w:tc>
          <w:tcPr>
            <w:tcW w:w="985" w:type="dxa"/>
            <w:tcBorders>
              <w:top w:val="nil"/>
              <w:left w:val="nil"/>
              <w:bottom w:val="nil"/>
              <w:right w:val="nil"/>
            </w:tcBorders>
            <w:shd w:val="clear" w:color="auto" w:fill="auto"/>
            <w:noWrap/>
            <w:vAlign w:val="bottom"/>
          </w:tcPr>
          <w:p w:rsidRPr="00780B1D" w:rsidR="00DF787F" w:rsidP="00D77E41" w:rsidRDefault="00DF787F" w14:paraId="0F86DA29" w14:textId="77777777">
            <w:pPr>
              <w:jc w:val="center"/>
              <w:rPr>
                <w:rFonts w:eastAsia="MS PGothic"/>
                <w:sz w:val="20"/>
                <w:szCs w:val="20"/>
                <w:lang w:val="en-US" w:eastAsia="ja-JP"/>
              </w:rPr>
            </w:pPr>
            <w:r w:rsidRPr="00780B1D">
              <w:rPr>
                <w:rFonts w:eastAsia="MS PGothic"/>
                <w:sz w:val="20"/>
                <w:szCs w:val="20"/>
                <w:lang w:eastAsia="ja-JP"/>
              </w:rPr>
              <w:t>2.62</w:t>
            </w:r>
          </w:p>
        </w:tc>
        <w:tc>
          <w:tcPr>
            <w:tcW w:w="588" w:type="dxa"/>
            <w:tcBorders>
              <w:top w:val="nil"/>
              <w:left w:val="nil"/>
              <w:bottom w:val="nil"/>
              <w:right w:val="nil"/>
            </w:tcBorders>
            <w:shd w:val="clear" w:color="auto" w:fill="auto"/>
            <w:noWrap/>
            <w:vAlign w:val="bottom"/>
          </w:tcPr>
          <w:p w:rsidRPr="00780B1D" w:rsidR="00DF787F" w:rsidP="00D77E41" w:rsidRDefault="00DF787F" w14:paraId="436C0B0B" w14:textId="77777777">
            <w:pPr>
              <w:jc w:val="center"/>
              <w:rPr>
                <w:rFonts w:eastAsia="MS PGothic"/>
                <w:sz w:val="20"/>
                <w:szCs w:val="20"/>
                <w:lang w:val="en-US" w:eastAsia="ja-JP"/>
              </w:rPr>
            </w:pPr>
            <w:r w:rsidRPr="00780B1D">
              <w:rPr>
                <w:rFonts w:eastAsia="MS PGothic"/>
                <w:sz w:val="20"/>
                <w:szCs w:val="20"/>
                <w:lang w:eastAsia="ja-JP"/>
              </w:rPr>
              <w:t>4.06</w:t>
            </w:r>
          </w:p>
        </w:tc>
        <w:tc>
          <w:tcPr>
            <w:tcW w:w="1443" w:type="dxa"/>
            <w:tcBorders>
              <w:top w:val="nil"/>
              <w:left w:val="nil"/>
              <w:bottom w:val="nil"/>
              <w:right w:val="nil"/>
            </w:tcBorders>
            <w:shd w:val="clear" w:color="auto" w:fill="auto"/>
            <w:noWrap/>
            <w:vAlign w:val="bottom"/>
          </w:tcPr>
          <w:p w:rsidRPr="00780B1D" w:rsidR="00DF787F" w:rsidP="00D77E41" w:rsidRDefault="00DF787F" w14:paraId="22F08F06" w14:textId="77777777">
            <w:pPr>
              <w:jc w:val="center"/>
              <w:rPr>
                <w:rFonts w:eastAsia="MS PGothic"/>
                <w:sz w:val="20"/>
                <w:szCs w:val="20"/>
                <w:lang w:val="en-US" w:eastAsia="ja-JP"/>
              </w:rPr>
            </w:pPr>
            <w:r w:rsidRPr="00780B1D">
              <w:rPr>
                <w:rFonts w:eastAsia="MS PGothic"/>
                <w:sz w:val="20"/>
                <w:szCs w:val="20"/>
                <w:lang w:eastAsia="ja-JP"/>
              </w:rPr>
              <w:t>26.68</w:t>
            </w:r>
          </w:p>
        </w:tc>
        <w:tc>
          <w:tcPr>
            <w:tcW w:w="643" w:type="dxa"/>
            <w:tcBorders>
              <w:top w:val="nil"/>
              <w:left w:val="nil"/>
              <w:bottom w:val="nil"/>
              <w:right w:val="nil"/>
            </w:tcBorders>
            <w:shd w:val="clear" w:color="auto" w:fill="auto"/>
            <w:noWrap/>
            <w:vAlign w:val="bottom"/>
          </w:tcPr>
          <w:p w:rsidRPr="00780B1D" w:rsidR="00DF787F" w:rsidP="00D77E41" w:rsidRDefault="00DF787F" w14:paraId="01AB8D7C" w14:textId="77777777">
            <w:pPr>
              <w:jc w:val="center"/>
              <w:rPr>
                <w:rFonts w:eastAsia="MS PGothic"/>
                <w:sz w:val="20"/>
                <w:szCs w:val="20"/>
                <w:lang w:val="en-US" w:eastAsia="ja-JP"/>
              </w:rPr>
            </w:pPr>
            <w:r w:rsidRPr="00780B1D">
              <w:rPr>
                <w:rFonts w:eastAsia="MS PGothic"/>
                <w:sz w:val="20"/>
                <w:szCs w:val="20"/>
                <w:lang w:eastAsia="ja-JP"/>
              </w:rPr>
              <w:t>12.9</w:t>
            </w:r>
          </w:p>
        </w:tc>
        <w:tc>
          <w:tcPr>
            <w:tcW w:w="699" w:type="dxa"/>
            <w:tcBorders>
              <w:top w:val="nil"/>
              <w:left w:val="nil"/>
              <w:bottom w:val="nil"/>
              <w:right w:val="nil"/>
            </w:tcBorders>
            <w:shd w:val="clear" w:color="auto" w:fill="auto"/>
            <w:noWrap/>
            <w:vAlign w:val="bottom"/>
          </w:tcPr>
          <w:p w:rsidRPr="00780B1D" w:rsidR="00DF787F" w:rsidP="00D77E41" w:rsidRDefault="00DF787F" w14:paraId="2D5F7948" w14:textId="77777777">
            <w:pPr>
              <w:jc w:val="center"/>
              <w:rPr>
                <w:rFonts w:eastAsia="MS PGothic"/>
                <w:sz w:val="20"/>
                <w:szCs w:val="20"/>
                <w:lang w:val="en-US" w:eastAsia="ja-JP"/>
              </w:rPr>
            </w:pPr>
            <w:r w:rsidRPr="00780B1D">
              <w:rPr>
                <w:rFonts w:eastAsia="MS PGothic"/>
                <w:sz w:val="20"/>
                <w:szCs w:val="20"/>
                <w:lang w:eastAsia="ja-JP"/>
              </w:rPr>
              <w:t>24.3</w:t>
            </w:r>
          </w:p>
        </w:tc>
        <w:tc>
          <w:tcPr>
            <w:tcW w:w="643" w:type="dxa"/>
            <w:tcBorders>
              <w:top w:val="nil"/>
              <w:left w:val="nil"/>
              <w:bottom w:val="nil"/>
              <w:right w:val="nil"/>
            </w:tcBorders>
            <w:shd w:val="clear" w:color="auto" w:fill="auto"/>
            <w:noWrap/>
            <w:vAlign w:val="bottom"/>
          </w:tcPr>
          <w:p w:rsidRPr="00780B1D" w:rsidR="00DF787F" w:rsidP="00D77E41" w:rsidRDefault="00DF787F" w14:paraId="42BC9194" w14:textId="77777777">
            <w:pPr>
              <w:jc w:val="center"/>
              <w:rPr>
                <w:rFonts w:eastAsia="MS PGothic"/>
                <w:sz w:val="20"/>
                <w:szCs w:val="20"/>
                <w:lang w:val="en-US" w:eastAsia="ja-JP"/>
              </w:rPr>
            </w:pPr>
            <w:r w:rsidRPr="00780B1D">
              <w:rPr>
                <w:rFonts w:eastAsia="MS PGothic"/>
                <w:sz w:val="20"/>
                <w:szCs w:val="20"/>
                <w:lang w:eastAsia="ja-JP"/>
              </w:rPr>
              <w:t>14.8</w:t>
            </w:r>
          </w:p>
        </w:tc>
        <w:tc>
          <w:tcPr>
            <w:tcW w:w="985" w:type="dxa"/>
            <w:tcBorders>
              <w:top w:val="nil"/>
              <w:left w:val="nil"/>
              <w:bottom w:val="nil"/>
              <w:right w:val="nil"/>
            </w:tcBorders>
            <w:shd w:val="clear" w:color="auto" w:fill="auto"/>
            <w:noWrap/>
            <w:vAlign w:val="bottom"/>
          </w:tcPr>
          <w:p w:rsidRPr="00780B1D" w:rsidR="00DF787F" w:rsidP="00D77E41" w:rsidRDefault="00DF787F" w14:paraId="5729C41D" w14:textId="77777777">
            <w:pPr>
              <w:jc w:val="center"/>
              <w:rPr>
                <w:rFonts w:eastAsia="MS PGothic"/>
                <w:sz w:val="20"/>
                <w:szCs w:val="20"/>
                <w:lang w:val="en-US" w:eastAsia="ja-JP"/>
              </w:rPr>
            </w:pPr>
            <w:r w:rsidRPr="00780B1D">
              <w:rPr>
                <w:rFonts w:eastAsia="MS PGothic"/>
                <w:sz w:val="20"/>
                <w:szCs w:val="20"/>
                <w:lang w:eastAsia="ja-JP"/>
              </w:rPr>
              <w:t>6.51</w:t>
            </w:r>
          </w:p>
        </w:tc>
        <w:tc>
          <w:tcPr>
            <w:tcW w:w="643" w:type="dxa"/>
            <w:tcBorders>
              <w:top w:val="nil"/>
              <w:left w:val="nil"/>
              <w:bottom w:val="nil"/>
              <w:right w:val="nil"/>
            </w:tcBorders>
            <w:shd w:val="clear" w:color="auto" w:fill="auto"/>
            <w:noWrap/>
            <w:vAlign w:val="bottom"/>
          </w:tcPr>
          <w:p w:rsidRPr="00780B1D" w:rsidR="00DF787F" w:rsidP="00D77E41" w:rsidRDefault="00DF787F" w14:paraId="78557535" w14:textId="77777777">
            <w:pPr>
              <w:jc w:val="center"/>
              <w:rPr>
                <w:rFonts w:eastAsia="MS PGothic"/>
                <w:sz w:val="20"/>
                <w:szCs w:val="20"/>
                <w:lang w:val="en-US" w:eastAsia="ja-JP"/>
              </w:rPr>
            </w:pPr>
            <w:r w:rsidRPr="00780B1D">
              <w:rPr>
                <w:rFonts w:eastAsia="MS PGothic"/>
                <w:sz w:val="20"/>
                <w:szCs w:val="20"/>
                <w:lang w:eastAsia="ja-JP"/>
              </w:rPr>
              <w:t>8.06</w:t>
            </w:r>
          </w:p>
        </w:tc>
      </w:tr>
      <w:tr w:rsidRPr="00662679" w:rsidR="00DF787F" w:rsidTr="00D77E41" w14:paraId="66B671B0" w14:textId="77777777">
        <w:trPr>
          <w:trHeight w:val="255"/>
        </w:trPr>
        <w:tc>
          <w:tcPr>
            <w:tcW w:w="2358" w:type="dxa"/>
            <w:tcBorders>
              <w:top w:val="nil"/>
              <w:left w:val="nil"/>
              <w:bottom w:val="nil"/>
              <w:right w:val="nil"/>
            </w:tcBorders>
            <w:shd w:val="clear" w:color="auto" w:fill="auto"/>
            <w:noWrap/>
            <w:vAlign w:val="bottom"/>
          </w:tcPr>
          <w:p w:rsidRPr="00780B1D" w:rsidR="00DF787F" w:rsidP="00D77E41" w:rsidRDefault="00DF787F" w14:paraId="698CB499" w14:textId="77777777">
            <w:pPr>
              <w:jc w:val="center"/>
              <w:rPr>
                <w:rFonts w:eastAsia="MS PGothic"/>
                <w:sz w:val="20"/>
                <w:szCs w:val="20"/>
                <w:lang w:val="en-US" w:eastAsia="ja-JP"/>
              </w:rPr>
            </w:pPr>
            <w:r w:rsidRPr="00780B1D">
              <w:rPr>
                <w:rFonts w:eastAsia="MS PGothic"/>
                <w:sz w:val="20"/>
                <w:szCs w:val="20"/>
                <w:lang w:eastAsia="ja-JP"/>
              </w:rPr>
              <w:t>VLF [DC-0.04Hz] (ms</w:t>
            </w:r>
            <w:r w:rsidRPr="000D4569">
              <w:rPr>
                <w:rFonts w:eastAsia="MS PGothic"/>
                <w:sz w:val="20"/>
                <w:szCs w:val="20"/>
                <w:vertAlign w:val="superscript"/>
                <w:lang w:eastAsia="ja-JP"/>
              </w:rPr>
              <w:t>2</w:t>
            </w:r>
            <w:r w:rsidRPr="00780B1D">
              <w:rPr>
                <w:rFonts w:eastAsia="MS PGothic"/>
                <w:sz w:val="20"/>
                <w:szCs w:val="20"/>
                <w:lang w:eastAsia="ja-JP"/>
              </w:rPr>
              <w:t>)</w:t>
            </w:r>
          </w:p>
        </w:tc>
        <w:tc>
          <w:tcPr>
            <w:tcW w:w="1443" w:type="dxa"/>
            <w:tcBorders>
              <w:top w:val="nil"/>
              <w:left w:val="nil"/>
              <w:bottom w:val="nil"/>
              <w:right w:val="nil"/>
            </w:tcBorders>
            <w:shd w:val="clear" w:color="auto" w:fill="auto"/>
            <w:noWrap/>
            <w:vAlign w:val="bottom"/>
          </w:tcPr>
          <w:p w:rsidRPr="00780B1D" w:rsidR="00DF787F" w:rsidP="00D77E41" w:rsidRDefault="00DF787F" w14:paraId="55F9439F" w14:textId="77777777">
            <w:pPr>
              <w:jc w:val="center"/>
              <w:rPr>
                <w:rFonts w:eastAsia="MS PGothic"/>
                <w:sz w:val="20"/>
                <w:szCs w:val="20"/>
                <w:lang w:val="en-US" w:eastAsia="ja-JP"/>
              </w:rPr>
            </w:pPr>
            <w:r w:rsidRPr="00780B1D">
              <w:rPr>
                <w:rFonts w:eastAsia="MS PGothic"/>
                <w:sz w:val="20"/>
                <w:szCs w:val="20"/>
                <w:lang w:eastAsia="ja-JP"/>
              </w:rPr>
              <w:t>3572</w:t>
            </w:r>
          </w:p>
        </w:tc>
        <w:tc>
          <w:tcPr>
            <w:tcW w:w="643" w:type="dxa"/>
            <w:tcBorders>
              <w:top w:val="nil"/>
              <w:left w:val="nil"/>
              <w:bottom w:val="nil"/>
              <w:right w:val="nil"/>
            </w:tcBorders>
            <w:shd w:val="clear" w:color="auto" w:fill="auto"/>
            <w:noWrap/>
            <w:vAlign w:val="bottom"/>
          </w:tcPr>
          <w:p w:rsidRPr="00780B1D" w:rsidR="00DF787F" w:rsidP="00D77E41" w:rsidRDefault="00DF787F" w14:paraId="56A42199" w14:textId="77777777">
            <w:pPr>
              <w:jc w:val="center"/>
              <w:rPr>
                <w:rFonts w:eastAsia="MS PGothic"/>
                <w:sz w:val="20"/>
                <w:szCs w:val="20"/>
                <w:lang w:val="en-US" w:eastAsia="ja-JP"/>
              </w:rPr>
            </w:pPr>
            <w:r w:rsidRPr="00780B1D">
              <w:rPr>
                <w:rFonts w:eastAsia="MS PGothic"/>
                <w:sz w:val="20"/>
                <w:szCs w:val="20"/>
                <w:lang w:eastAsia="ja-JP"/>
              </w:rPr>
              <w:t>3473</w:t>
            </w:r>
          </w:p>
        </w:tc>
        <w:tc>
          <w:tcPr>
            <w:tcW w:w="699" w:type="dxa"/>
            <w:tcBorders>
              <w:top w:val="nil"/>
              <w:left w:val="nil"/>
              <w:bottom w:val="nil"/>
              <w:right w:val="nil"/>
            </w:tcBorders>
            <w:shd w:val="clear" w:color="auto" w:fill="auto"/>
            <w:noWrap/>
            <w:vAlign w:val="bottom"/>
          </w:tcPr>
          <w:p w:rsidRPr="00780B1D" w:rsidR="00DF787F" w:rsidP="00D77E41" w:rsidRDefault="00DF787F" w14:paraId="71A9C791" w14:textId="77777777">
            <w:pPr>
              <w:jc w:val="center"/>
              <w:rPr>
                <w:rFonts w:eastAsia="MS PGothic"/>
                <w:sz w:val="20"/>
                <w:szCs w:val="20"/>
                <w:lang w:val="en-US" w:eastAsia="ja-JP"/>
              </w:rPr>
            </w:pPr>
            <w:r w:rsidRPr="00780B1D">
              <w:rPr>
                <w:rFonts w:eastAsia="MS PGothic"/>
                <w:sz w:val="20"/>
                <w:szCs w:val="20"/>
                <w:lang w:eastAsia="ja-JP"/>
              </w:rPr>
              <w:t>3430</w:t>
            </w:r>
          </w:p>
        </w:tc>
        <w:tc>
          <w:tcPr>
            <w:tcW w:w="643" w:type="dxa"/>
            <w:tcBorders>
              <w:top w:val="nil"/>
              <w:left w:val="nil"/>
              <w:bottom w:val="nil"/>
              <w:right w:val="nil"/>
            </w:tcBorders>
            <w:shd w:val="clear" w:color="auto" w:fill="auto"/>
            <w:noWrap/>
            <w:vAlign w:val="bottom"/>
          </w:tcPr>
          <w:p w:rsidRPr="00780B1D" w:rsidR="00DF787F" w:rsidP="00D77E41" w:rsidRDefault="00DF787F" w14:paraId="1959EF7A" w14:textId="77777777">
            <w:pPr>
              <w:jc w:val="center"/>
              <w:rPr>
                <w:rFonts w:eastAsia="MS PGothic"/>
                <w:sz w:val="20"/>
                <w:szCs w:val="20"/>
                <w:lang w:val="en-US" w:eastAsia="ja-JP"/>
              </w:rPr>
            </w:pPr>
            <w:r w:rsidRPr="00780B1D">
              <w:rPr>
                <w:rFonts w:eastAsia="MS PGothic"/>
                <w:sz w:val="20"/>
                <w:szCs w:val="20"/>
                <w:lang w:eastAsia="ja-JP"/>
              </w:rPr>
              <w:t>2857</w:t>
            </w:r>
          </w:p>
        </w:tc>
        <w:tc>
          <w:tcPr>
            <w:tcW w:w="985" w:type="dxa"/>
            <w:tcBorders>
              <w:top w:val="nil"/>
              <w:left w:val="nil"/>
              <w:bottom w:val="nil"/>
              <w:right w:val="nil"/>
            </w:tcBorders>
            <w:shd w:val="clear" w:color="auto" w:fill="auto"/>
            <w:noWrap/>
            <w:vAlign w:val="bottom"/>
          </w:tcPr>
          <w:p w:rsidRPr="00780B1D" w:rsidR="00DF787F" w:rsidP="00D77E41" w:rsidRDefault="00DF787F" w14:paraId="2A44E115" w14:textId="77777777">
            <w:pPr>
              <w:jc w:val="center"/>
              <w:rPr>
                <w:rFonts w:eastAsia="MS PGothic"/>
                <w:sz w:val="20"/>
                <w:szCs w:val="20"/>
                <w:lang w:val="en-US" w:eastAsia="ja-JP"/>
              </w:rPr>
            </w:pPr>
            <w:r w:rsidRPr="00780B1D">
              <w:rPr>
                <w:rFonts w:eastAsia="MS PGothic"/>
                <w:sz w:val="20"/>
                <w:szCs w:val="20"/>
                <w:lang w:eastAsia="ja-JP"/>
              </w:rPr>
              <w:t>742.6</w:t>
            </w:r>
          </w:p>
        </w:tc>
        <w:tc>
          <w:tcPr>
            <w:tcW w:w="588" w:type="dxa"/>
            <w:tcBorders>
              <w:top w:val="nil"/>
              <w:left w:val="nil"/>
              <w:bottom w:val="nil"/>
              <w:right w:val="nil"/>
            </w:tcBorders>
            <w:shd w:val="clear" w:color="auto" w:fill="auto"/>
            <w:noWrap/>
            <w:vAlign w:val="bottom"/>
          </w:tcPr>
          <w:p w:rsidRPr="00780B1D" w:rsidR="00DF787F" w:rsidP="00D77E41" w:rsidRDefault="00DF787F" w14:paraId="2F7B9A3A" w14:textId="77777777">
            <w:pPr>
              <w:jc w:val="center"/>
              <w:rPr>
                <w:rFonts w:eastAsia="MS PGothic"/>
                <w:sz w:val="20"/>
                <w:szCs w:val="20"/>
                <w:lang w:val="en-US" w:eastAsia="ja-JP"/>
              </w:rPr>
            </w:pPr>
            <w:r w:rsidRPr="00780B1D">
              <w:rPr>
                <w:rFonts w:eastAsia="MS PGothic"/>
                <w:sz w:val="20"/>
                <w:szCs w:val="20"/>
                <w:lang w:eastAsia="ja-JP"/>
              </w:rPr>
              <w:t>577</w:t>
            </w:r>
          </w:p>
        </w:tc>
        <w:tc>
          <w:tcPr>
            <w:tcW w:w="1443" w:type="dxa"/>
            <w:tcBorders>
              <w:top w:val="nil"/>
              <w:left w:val="nil"/>
              <w:bottom w:val="nil"/>
              <w:right w:val="nil"/>
            </w:tcBorders>
            <w:shd w:val="clear" w:color="auto" w:fill="auto"/>
            <w:noWrap/>
            <w:vAlign w:val="bottom"/>
          </w:tcPr>
          <w:p w:rsidRPr="00780B1D" w:rsidR="00DF787F" w:rsidP="00D77E41" w:rsidRDefault="00DF787F" w14:paraId="33D8745E" w14:textId="77777777">
            <w:pPr>
              <w:jc w:val="center"/>
              <w:rPr>
                <w:rFonts w:eastAsia="MS PGothic"/>
                <w:sz w:val="20"/>
                <w:szCs w:val="20"/>
                <w:lang w:val="en-US" w:eastAsia="ja-JP"/>
              </w:rPr>
            </w:pPr>
            <w:r w:rsidRPr="00780B1D">
              <w:rPr>
                <w:rFonts w:eastAsia="MS PGothic"/>
                <w:sz w:val="20"/>
                <w:szCs w:val="20"/>
                <w:lang w:eastAsia="ja-JP"/>
              </w:rPr>
              <w:t>3831.88</w:t>
            </w:r>
          </w:p>
        </w:tc>
        <w:tc>
          <w:tcPr>
            <w:tcW w:w="643" w:type="dxa"/>
            <w:tcBorders>
              <w:top w:val="nil"/>
              <w:left w:val="nil"/>
              <w:bottom w:val="nil"/>
              <w:right w:val="nil"/>
            </w:tcBorders>
            <w:shd w:val="clear" w:color="auto" w:fill="auto"/>
            <w:noWrap/>
            <w:vAlign w:val="bottom"/>
          </w:tcPr>
          <w:p w:rsidRPr="00780B1D" w:rsidR="00DF787F" w:rsidP="00D77E41" w:rsidRDefault="00DF787F" w14:paraId="11F51710" w14:textId="77777777">
            <w:pPr>
              <w:jc w:val="center"/>
              <w:rPr>
                <w:rFonts w:eastAsia="MS PGothic"/>
                <w:sz w:val="20"/>
                <w:szCs w:val="20"/>
                <w:lang w:val="en-US" w:eastAsia="ja-JP"/>
              </w:rPr>
            </w:pPr>
            <w:r w:rsidRPr="00780B1D">
              <w:rPr>
                <w:rFonts w:eastAsia="MS PGothic"/>
                <w:sz w:val="20"/>
                <w:szCs w:val="20"/>
                <w:lang w:eastAsia="ja-JP"/>
              </w:rPr>
              <w:t>2255</w:t>
            </w:r>
          </w:p>
        </w:tc>
        <w:tc>
          <w:tcPr>
            <w:tcW w:w="699" w:type="dxa"/>
            <w:tcBorders>
              <w:top w:val="nil"/>
              <w:left w:val="nil"/>
              <w:bottom w:val="nil"/>
              <w:right w:val="nil"/>
            </w:tcBorders>
            <w:shd w:val="clear" w:color="auto" w:fill="auto"/>
            <w:noWrap/>
            <w:vAlign w:val="bottom"/>
          </w:tcPr>
          <w:p w:rsidRPr="00780B1D" w:rsidR="00DF787F" w:rsidP="00D77E41" w:rsidRDefault="00DF787F" w14:paraId="02827D49" w14:textId="77777777">
            <w:pPr>
              <w:jc w:val="center"/>
              <w:rPr>
                <w:rFonts w:eastAsia="MS PGothic"/>
                <w:sz w:val="20"/>
                <w:szCs w:val="20"/>
                <w:lang w:val="en-US" w:eastAsia="ja-JP"/>
              </w:rPr>
            </w:pPr>
            <w:r w:rsidRPr="00780B1D">
              <w:rPr>
                <w:rFonts w:eastAsia="MS PGothic"/>
                <w:sz w:val="20"/>
                <w:szCs w:val="20"/>
                <w:lang w:eastAsia="ja-JP"/>
              </w:rPr>
              <w:t>1958</w:t>
            </w:r>
          </w:p>
        </w:tc>
        <w:tc>
          <w:tcPr>
            <w:tcW w:w="643" w:type="dxa"/>
            <w:tcBorders>
              <w:top w:val="nil"/>
              <w:left w:val="nil"/>
              <w:bottom w:val="nil"/>
              <w:right w:val="nil"/>
            </w:tcBorders>
            <w:shd w:val="clear" w:color="auto" w:fill="auto"/>
            <w:noWrap/>
            <w:vAlign w:val="bottom"/>
          </w:tcPr>
          <w:p w:rsidRPr="00780B1D" w:rsidR="00DF787F" w:rsidP="00D77E41" w:rsidRDefault="00DF787F" w14:paraId="630CFD09" w14:textId="77777777">
            <w:pPr>
              <w:jc w:val="center"/>
              <w:rPr>
                <w:rFonts w:eastAsia="MS PGothic"/>
                <w:sz w:val="20"/>
                <w:szCs w:val="20"/>
                <w:lang w:val="en-US" w:eastAsia="ja-JP"/>
              </w:rPr>
            </w:pPr>
            <w:r w:rsidRPr="00780B1D">
              <w:rPr>
                <w:rFonts w:eastAsia="MS PGothic"/>
                <w:sz w:val="20"/>
                <w:szCs w:val="20"/>
                <w:lang w:eastAsia="ja-JP"/>
              </w:rPr>
              <w:t>1213</w:t>
            </w:r>
          </w:p>
        </w:tc>
        <w:tc>
          <w:tcPr>
            <w:tcW w:w="985" w:type="dxa"/>
            <w:tcBorders>
              <w:top w:val="nil"/>
              <w:left w:val="nil"/>
              <w:bottom w:val="nil"/>
              <w:right w:val="nil"/>
            </w:tcBorders>
            <w:shd w:val="clear" w:color="auto" w:fill="auto"/>
            <w:noWrap/>
            <w:vAlign w:val="bottom"/>
          </w:tcPr>
          <w:p w:rsidRPr="00780B1D" w:rsidR="00DF787F" w:rsidP="00D77E41" w:rsidRDefault="00DF787F" w14:paraId="04541FDC" w14:textId="77777777">
            <w:pPr>
              <w:jc w:val="center"/>
              <w:rPr>
                <w:rFonts w:eastAsia="MS PGothic"/>
                <w:sz w:val="20"/>
                <w:szCs w:val="20"/>
                <w:lang w:val="en-US" w:eastAsia="ja-JP"/>
              </w:rPr>
            </w:pPr>
            <w:r w:rsidRPr="00780B1D">
              <w:rPr>
                <w:rFonts w:eastAsia="MS PGothic"/>
                <w:sz w:val="20"/>
                <w:szCs w:val="20"/>
                <w:lang w:eastAsia="ja-JP"/>
              </w:rPr>
              <w:t>1023</w:t>
            </w:r>
          </w:p>
        </w:tc>
        <w:tc>
          <w:tcPr>
            <w:tcW w:w="643" w:type="dxa"/>
            <w:tcBorders>
              <w:top w:val="nil"/>
              <w:left w:val="nil"/>
              <w:bottom w:val="nil"/>
              <w:right w:val="nil"/>
            </w:tcBorders>
            <w:shd w:val="clear" w:color="auto" w:fill="auto"/>
            <w:noWrap/>
            <w:vAlign w:val="bottom"/>
          </w:tcPr>
          <w:p w:rsidRPr="00780B1D" w:rsidR="00DF787F" w:rsidP="00D77E41" w:rsidRDefault="00DF787F" w14:paraId="2A570062" w14:textId="77777777">
            <w:pPr>
              <w:jc w:val="center"/>
              <w:rPr>
                <w:rFonts w:eastAsia="MS PGothic"/>
                <w:sz w:val="20"/>
                <w:szCs w:val="20"/>
                <w:lang w:val="en-US" w:eastAsia="ja-JP"/>
              </w:rPr>
            </w:pPr>
            <w:r w:rsidRPr="00780B1D">
              <w:rPr>
                <w:rFonts w:eastAsia="MS PGothic"/>
                <w:sz w:val="20"/>
                <w:szCs w:val="20"/>
                <w:lang w:eastAsia="ja-JP"/>
              </w:rPr>
              <w:t>1068</w:t>
            </w:r>
          </w:p>
        </w:tc>
      </w:tr>
      <w:tr w:rsidRPr="00662679" w:rsidR="00DF787F" w:rsidTr="00D77E41" w14:paraId="66CBAD57" w14:textId="77777777">
        <w:trPr>
          <w:trHeight w:val="255"/>
        </w:trPr>
        <w:tc>
          <w:tcPr>
            <w:tcW w:w="2358" w:type="dxa"/>
            <w:tcBorders>
              <w:top w:val="nil"/>
              <w:left w:val="nil"/>
              <w:bottom w:val="nil"/>
              <w:right w:val="nil"/>
            </w:tcBorders>
            <w:shd w:val="clear" w:color="auto" w:fill="auto"/>
            <w:noWrap/>
            <w:vAlign w:val="bottom"/>
          </w:tcPr>
          <w:p w:rsidRPr="00780B1D" w:rsidR="00DF787F" w:rsidP="00D77E41" w:rsidRDefault="00DF787F" w14:paraId="00344EB9" w14:textId="77777777">
            <w:pPr>
              <w:jc w:val="center"/>
              <w:rPr>
                <w:rFonts w:eastAsia="MS PGothic"/>
                <w:sz w:val="20"/>
                <w:szCs w:val="20"/>
                <w:lang w:val="en-US" w:eastAsia="ja-JP"/>
              </w:rPr>
            </w:pPr>
            <w:r w:rsidRPr="00780B1D">
              <w:rPr>
                <w:rFonts w:eastAsia="MS PGothic"/>
                <w:sz w:val="20"/>
                <w:szCs w:val="20"/>
                <w:lang w:eastAsia="ja-JP"/>
              </w:rPr>
              <w:t>LF [0.04-0.15Hz] (ms</w:t>
            </w:r>
            <w:r w:rsidRPr="000D4569">
              <w:rPr>
                <w:rFonts w:eastAsia="MS PGothic"/>
                <w:sz w:val="20"/>
                <w:szCs w:val="20"/>
                <w:vertAlign w:val="superscript"/>
                <w:lang w:eastAsia="ja-JP"/>
              </w:rPr>
              <w:t>2</w:t>
            </w:r>
            <w:r w:rsidRPr="00780B1D">
              <w:rPr>
                <w:rFonts w:eastAsia="MS PGothic"/>
                <w:sz w:val="20"/>
                <w:szCs w:val="20"/>
                <w:lang w:eastAsia="ja-JP"/>
              </w:rPr>
              <w:t>)</w:t>
            </w:r>
          </w:p>
        </w:tc>
        <w:tc>
          <w:tcPr>
            <w:tcW w:w="1443" w:type="dxa"/>
            <w:tcBorders>
              <w:top w:val="nil"/>
              <w:left w:val="nil"/>
              <w:bottom w:val="nil"/>
              <w:right w:val="nil"/>
            </w:tcBorders>
            <w:shd w:val="clear" w:color="auto" w:fill="auto"/>
            <w:noWrap/>
            <w:vAlign w:val="bottom"/>
          </w:tcPr>
          <w:p w:rsidRPr="00780B1D" w:rsidR="00DF787F" w:rsidP="00D77E41" w:rsidRDefault="00DF787F" w14:paraId="71BCC441" w14:textId="77777777">
            <w:pPr>
              <w:jc w:val="center"/>
              <w:rPr>
                <w:rFonts w:eastAsia="MS PGothic"/>
                <w:sz w:val="20"/>
                <w:szCs w:val="20"/>
                <w:lang w:val="en-US" w:eastAsia="ja-JP"/>
              </w:rPr>
            </w:pPr>
            <w:r w:rsidRPr="00780B1D">
              <w:rPr>
                <w:rFonts w:eastAsia="MS PGothic"/>
                <w:sz w:val="20"/>
                <w:szCs w:val="20"/>
                <w:lang w:eastAsia="ja-JP"/>
              </w:rPr>
              <w:t>2278</w:t>
            </w:r>
          </w:p>
        </w:tc>
        <w:tc>
          <w:tcPr>
            <w:tcW w:w="643" w:type="dxa"/>
            <w:tcBorders>
              <w:top w:val="nil"/>
              <w:left w:val="nil"/>
              <w:bottom w:val="nil"/>
              <w:right w:val="nil"/>
            </w:tcBorders>
            <w:shd w:val="clear" w:color="auto" w:fill="auto"/>
            <w:noWrap/>
            <w:vAlign w:val="bottom"/>
          </w:tcPr>
          <w:p w:rsidRPr="00780B1D" w:rsidR="00DF787F" w:rsidP="00D77E41" w:rsidRDefault="00DF787F" w14:paraId="71C1E287" w14:textId="77777777">
            <w:pPr>
              <w:jc w:val="center"/>
              <w:rPr>
                <w:rFonts w:eastAsia="MS PGothic"/>
                <w:sz w:val="20"/>
                <w:szCs w:val="20"/>
                <w:lang w:val="en-US" w:eastAsia="ja-JP"/>
              </w:rPr>
            </w:pPr>
            <w:r w:rsidRPr="00780B1D">
              <w:rPr>
                <w:rFonts w:eastAsia="MS PGothic"/>
                <w:sz w:val="20"/>
                <w:szCs w:val="20"/>
                <w:lang w:eastAsia="ja-JP"/>
              </w:rPr>
              <w:t>1826</w:t>
            </w:r>
          </w:p>
        </w:tc>
        <w:tc>
          <w:tcPr>
            <w:tcW w:w="699" w:type="dxa"/>
            <w:tcBorders>
              <w:top w:val="nil"/>
              <w:left w:val="nil"/>
              <w:bottom w:val="nil"/>
              <w:right w:val="nil"/>
            </w:tcBorders>
            <w:shd w:val="clear" w:color="auto" w:fill="auto"/>
            <w:noWrap/>
            <w:vAlign w:val="bottom"/>
          </w:tcPr>
          <w:p w:rsidRPr="00780B1D" w:rsidR="00DF787F" w:rsidP="00D77E41" w:rsidRDefault="00DF787F" w14:paraId="361C5971" w14:textId="77777777">
            <w:pPr>
              <w:jc w:val="center"/>
              <w:rPr>
                <w:rFonts w:eastAsia="MS PGothic"/>
                <w:sz w:val="20"/>
                <w:szCs w:val="20"/>
                <w:lang w:val="en-US" w:eastAsia="ja-JP"/>
              </w:rPr>
            </w:pPr>
            <w:r w:rsidRPr="00780B1D">
              <w:rPr>
                <w:rFonts w:eastAsia="MS PGothic"/>
                <w:sz w:val="20"/>
                <w:szCs w:val="20"/>
                <w:lang w:eastAsia="ja-JP"/>
              </w:rPr>
              <w:t>2306</w:t>
            </w:r>
          </w:p>
        </w:tc>
        <w:tc>
          <w:tcPr>
            <w:tcW w:w="643" w:type="dxa"/>
            <w:tcBorders>
              <w:top w:val="nil"/>
              <w:left w:val="nil"/>
              <w:bottom w:val="nil"/>
              <w:right w:val="nil"/>
            </w:tcBorders>
            <w:shd w:val="clear" w:color="auto" w:fill="auto"/>
            <w:noWrap/>
            <w:vAlign w:val="bottom"/>
          </w:tcPr>
          <w:p w:rsidRPr="00780B1D" w:rsidR="00DF787F" w:rsidP="00D77E41" w:rsidRDefault="00DF787F" w14:paraId="78A01C63" w14:textId="77777777">
            <w:pPr>
              <w:jc w:val="center"/>
              <w:rPr>
                <w:rFonts w:eastAsia="MS PGothic"/>
                <w:sz w:val="20"/>
                <w:szCs w:val="20"/>
                <w:lang w:val="en-US" w:eastAsia="ja-JP"/>
              </w:rPr>
            </w:pPr>
            <w:r w:rsidRPr="00780B1D">
              <w:rPr>
                <w:rFonts w:eastAsia="MS PGothic"/>
                <w:sz w:val="20"/>
                <w:szCs w:val="20"/>
                <w:lang w:eastAsia="ja-JP"/>
              </w:rPr>
              <w:t>1850</w:t>
            </w:r>
          </w:p>
        </w:tc>
        <w:tc>
          <w:tcPr>
            <w:tcW w:w="985" w:type="dxa"/>
            <w:tcBorders>
              <w:top w:val="nil"/>
              <w:left w:val="nil"/>
              <w:bottom w:val="nil"/>
              <w:right w:val="nil"/>
            </w:tcBorders>
            <w:shd w:val="clear" w:color="auto" w:fill="auto"/>
            <w:noWrap/>
            <w:vAlign w:val="bottom"/>
          </w:tcPr>
          <w:p w:rsidRPr="00780B1D" w:rsidR="00DF787F" w:rsidP="00D77E41" w:rsidRDefault="00DF787F" w14:paraId="316E0816" w14:textId="77777777">
            <w:pPr>
              <w:jc w:val="center"/>
              <w:rPr>
                <w:rFonts w:eastAsia="MS PGothic"/>
                <w:sz w:val="20"/>
                <w:szCs w:val="20"/>
                <w:lang w:val="en-US" w:eastAsia="ja-JP"/>
              </w:rPr>
            </w:pPr>
            <w:r w:rsidRPr="00780B1D">
              <w:rPr>
                <w:rFonts w:eastAsia="MS PGothic"/>
                <w:sz w:val="20"/>
                <w:szCs w:val="20"/>
                <w:lang w:eastAsia="ja-JP"/>
              </w:rPr>
              <w:t>887.9</w:t>
            </w:r>
          </w:p>
        </w:tc>
        <w:tc>
          <w:tcPr>
            <w:tcW w:w="588" w:type="dxa"/>
            <w:tcBorders>
              <w:top w:val="nil"/>
              <w:left w:val="nil"/>
              <w:bottom w:val="nil"/>
              <w:right w:val="nil"/>
            </w:tcBorders>
            <w:shd w:val="clear" w:color="auto" w:fill="auto"/>
            <w:noWrap/>
            <w:vAlign w:val="bottom"/>
          </w:tcPr>
          <w:p w:rsidRPr="00780B1D" w:rsidR="00DF787F" w:rsidP="00D77E41" w:rsidRDefault="00DF787F" w14:paraId="65391339" w14:textId="77777777">
            <w:pPr>
              <w:jc w:val="center"/>
              <w:rPr>
                <w:rFonts w:eastAsia="MS PGothic"/>
                <w:sz w:val="20"/>
                <w:szCs w:val="20"/>
                <w:lang w:val="en-US" w:eastAsia="ja-JP"/>
              </w:rPr>
            </w:pPr>
            <w:r w:rsidRPr="00780B1D">
              <w:rPr>
                <w:rFonts w:eastAsia="MS PGothic"/>
                <w:sz w:val="20"/>
                <w:szCs w:val="20"/>
                <w:lang w:eastAsia="ja-JP"/>
              </w:rPr>
              <w:t>846</w:t>
            </w:r>
          </w:p>
        </w:tc>
        <w:tc>
          <w:tcPr>
            <w:tcW w:w="1443" w:type="dxa"/>
            <w:tcBorders>
              <w:top w:val="nil"/>
              <w:left w:val="nil"/>
              <w:bottom w:val="nil"/>
              <w:right w:val="nil"/>
            </w:tcBorders>
            <w:shd w:val="clear" w:color="auto" w:fill="auto"/>
            <w:noWrap/>
            <w:vAlign w:val="bottom"/>
          </w:tcPr>
          <w:p w:rsidRPr="00780B1D" w:rsidR="00DF787F" w:rsidP="00D77E41" w:rsidRDefault="00DF787F" w14:paraId="59A36CBD" w14:textId="77777777">
            <w:pPr>
              <w:jc w:val="center"/>
              <w:rPr>
                <w:rFonts w:eastAsia="MS PGothic"/>
                <w:sz w:val="20"/>
                <w:szCs w:val="20"/>
                <w:lang w:val="en-US" w:eastAsia="ja-JP"/>
              </w:rPr>
            </w:pPr>
            <w:r w:rsidRPr="00780B1D">
              <w:rPr>
                <w:rFonts w:eastAsia="MS PGothic"/>
                <w:sz w:val="20"/>
                <w:szCs w:val="20"/>
                <w:lang w:eastAsia="ja-JP"/>
              </w:rPr>
              <w:t>2620.37</w:t>
            </w:r>
          </w:p>
        </w:tc>
        <w:tc>
          <w:tcPr>
            <w:tcW w:w="643" w:type="dxa"/>
            <w:tcBorders>
              <w:top w:val="nil"/>
              <w:left w:val="nil"/>
              <w:bottom w:val="nil"/>
              <w:right w:val="nil"/>
            </w:tcBorders>
            <w:shd w:val="clear" w:color="auto" w:fill="auto"/>
            <w:noWrap/>
            <w:vAlign w:val="bottom"/>
          </w:tcPr>
          <w:p w:rsidRPr="00780B1D" w:rsidR="00DF787F" w:rsidP="00D77E41" w:rsidRDefault="00DF787F" w14:paraId="6D8F723D" w14:textId="77777777">
            <w:pPr>
              <w:jc w:val="center"/>
              <w:rPr>
                <w:rFonts w:eastAsia="MS PGothic"/>
                <w:sz w:val="20"/>
                <w:szCs w:val="20"/>
                <w:lang w:val="en-US" w:eastAsia="ja-JP"/>
              </w:rPr>
            </w:pPr>
            <w:r w:rsidRPr="00780B1D">
              <w:rPr>
                <w:rFonts w:eastAsia="MS PGothic"/>
                <w:sz w:val="20"/>
                <w:szCs w:val="20"/>
                <w:lang w:eastAsia="ja-JP"/>
              </w:rPr>
              <w:t>2475</w:t>
            </w:r>
          </w:p>
        </w:tc>
        <w:tc>
          <w:tcPr>
            <w:tcW w:w="699" w:type="dxa"/>
            <w:tcBorders>
              <w:top w:val="nil"/>
              <w:left w:val="nil"/>
              <w:bottom w:val="nil"/>
              <w:right w:val="nil"/>
            </w:tcBorders>
            <w:shd w:val="clear" w:color="auto" w:fill="auto"/>
            <w:noWrap/>
            <w:vAlign w:val="bottom"/>
          </w:tcPr>
          <w:p w:rsidRPr="00780B1D" w:rsidR="00DF787F" w:rsidP="00D77E41" w:rsidRDefault="00DF787F" w14:paraId="331E775C" w14:textId="77777777">
            <w:pPr>
              <w:jc w:val="center"/>
              <w:rPr>
                <w:rFonts w:eastAsia="MS PGothic"/>
                <w:sz w:val="20"/>
                <w:szCs w:val="20"/>
                <w:lang w:val="en-US" w:eastAsia="ja-JP"/>
              </w:rPr>
            </w:pPr>
            <w:r w:rsidRPr="00780B1D">
              <w:rPr>
                <w:rFonts w:eastAsia="MS PGothic"/>
                <w:sz w:val="20"/>
                <w:szCs w:val="20"/>
                <w:lang w:eastAsia="ja-JP"/>
              </w:rPr>
              <w:t>1869</w:t>
            </w:r>
          </w:p>
        </w:tc>
        <w:tc>
          <w:tcPr>
            <w:tcW w:w="643" w:type="dxa"/>
            <w:tcBorders>
              <w:top w:val="nil"/>
              <w:left w:val="nil"/>
              <w:bottom w:val="nil"/>
              <w:right w:val="nil"/>
            </w:tcBorders>
            <w:shd w:val="clear" w:color="auto" w:fill="auto"/>
            <w:noWrap/>
            <w:vAlign w:val="bottom"/>
          </w:tcPr>
          <w:p w:rsidRPr="00780B1D" w:rsidR="00DF787F" w:rsidP="00D77E41" w:rsidRDefault="00DF787F" w14:paraId="32D5DF29" w14:textId="77777777">
            <w:pPr>
              <w:jc w:val="center"/>
              <w:rPr>
                <w:rFonts w:eastAsia="MS PGothic"/>
                <w:sz w:val="20"/>
                <w:szCs w:val="20"/>
                <w:lang w:val="en-US" w:eastAsia="ja-JP"/>
              </w:rPr>
            </w:pPr>
            <w:r w:rsidRPr="00780B1D">
              <w:rPr>
                <w:rFonts w:eastAsia="MS PGothic"/>
                <w:sz w:val="20"/>
                <w:szCs w:val="20"/>
                <w:lang w:eastAsia="ja-JP"/>
              </w:rPr>
              <w:t>1602</w:t>
            </w:r>
          </w:p>
        </w:tc>
        <w:tc>
          <w:tcPr>
            <w:tcW w:w="985" w:type="dxa"/>
            <w:tcBorders>
              <w:top w:val="nil"/>
              <w:left w:val="nil"/>
              <w:bottom w:val="nil"/>
              <w:right w:val="nil"/>
            </w:tcBorders>
            <w:shd w:val="clear" w:color="auto" w:fill="auto"/>
            <w:noWrap/>
            <w:vAlign w:val="bottom"/>
          </w:tcPr>
          <w:p w:rsidRPr="00780B1D" w:rsidR="00DF787F" w:rsidP="00D77E41" w:rsidRDefault="00DF787F" w14:paraId="51DF0076" w14:textId="77777777">
            <w:pPr>
              <w:jc w:val="center"/>
              <w:rPr>
                <w:rFonts w:eastAsia="MS PGothic"/>
                <w:sz w:val="20"/>
                <w:szCs w:val="20"/>
                <w:lang w:val="en-US" w:eastAsia="ja-JP"/>
              </w:rPr>
            </w:pPr>
            <w:r w:rsidRPr="00780B1D">
              <w:rPr>
                <w:rFonts w:eastAsia="MS PGothic"/>
                <w:sz w:val="20"/>
                <w:szCs w:val="20"/>
                <w:lang w:eastAsia="ja-JP"/>
              </w:rPr>
              <w:t>861.4</w:t>
            </w:r>
          </w:p>
        </w:tc>
        <w:tc>
          <w:tcPr>
            <w:tcW w:w="643" w:type="dxa"/>
            <w:tcBorders>
              <w:top w:val="nil"/>
              <w:left w:val="nil"/>
              <w:bottom w:val="nil"/>
              <w:right w:val="nil"/>
            </w:tcBorders>
            <w:shd w:val="clear" w:color="auto" w:fill="auto"/>
            <w:noWrap/>
            <w:vAlign w:val="bottom"/>
          </w:tcPr>
          <w:p w:rsidRPr="00780B1D" w:rsidR="00DF787F" w:rsidP="00D77E41" w:rsidRDefault="00DF787F" w14:paraId="73217D2A" w14:textId="77777777">
            <w:pPr>
              <w:jc w:val="center"/>
              <w:rPr>
                <w:rFonts w:eastAsia="MS PGothic"/>
                <w:sz w:val="20"/>
                <w:szCs w:val="20"/>
                <w:lang w:val="en-US" w:eastAsia="ja-JP"/>
              </w:rPr>
            </w:pPr>
            <w:r w:rsidRPr="00780B1D">
              <w:rPr>
                <w:rFonts w:eastAsia="MS PGothic"/>
                <w:sz w:val="20"/>
                <w:szCs w:val="20"/>
                <w:lang w:eastAsia="ja-JP"/>
              </w:rPr>
              <w:t>728</w:t>
            </w:r>
          </w:p>
        </w:tc>
      </w:tr>
      <w:tr w:rsidRPr="00662679" w:rsidR="00DF787F" w:rsidTr="00D77E41" w14:paraId="3061A3FD" w14:textId="77777777">
        <w:trPr>
          <w:trHeight w:val="255"/>
        </w:trPr>
        <w:tc>
          <w:tcPr>
            <w:tcW w:w="2358" w:type="dxa"/>
            <w:tcBorders>
              <w:top w:val="nil"/>
              <w:left w:val="nil"/>
              <w:bottom w:val="nil"/>
              <w:right w:val="nil"/>
            </w:tcBorders>
            <w:shd w:val="clear" w:color="auto" w:fill="auto"/>
            <w:noWrap/>
            <w:vAlign w:val="bottom"/>
          </w:tcPr>
          <w:p w:rsidRPr="00780B1D" w:rsidR="00DF787F" w:rsidP="00D77E41" w:rsidRDefault="00DF787F" w14:paraId="2EC5D0D4" w14:textId="77777777">
            <w:pPr>
              <w:jc w:val="center"/>
              <w:rPr>
                <w:rFonts w:eastAsia="MS PGothic"/>
                <w:sz w:val="20"/>
                <w:szCs w:val="20"/>
                <w:lang w:val="en-US" w:eastAsia="ja-JP"/>
              </w:rPr>
            </w:pPr>
            <w:r w:rsidRPr="00780B1D">
              <w:rPr>
                <w:rFonts w:eastAsia="MS PGothic"/>
                <w:sz w:val="20"/>
                <w:szCs w:val="20"/>
                <w:lang w:eastAsia="ja-JP"/>
              </w:rPr>
              <w:t>HF [0.15-0.4Hz] (ms</w:t>
            </w:r>
            <w:r w:rsidRPr="000D4569">
              <w:rPr>
                <w:rFonts w:eastAsia="MS PGothic"/>
                <w:sz w:val="20"/>
                <w:szCs w:val="20"/>
                <w:vertAlign w:val="superscript"/>
                <w:lang w:eastAsia="ja-JP"/>
              </w:rPr>
              <w:t>2</w:t>
            </w:r>
            <w:r w:rsidRPr="00780B1D">
              <w:rPr>
                <w:rFonts w:eastAsia="MS PGothic"/>
                <w:sz w:val="20"/>
                <w:szCs w:val="20"/>
                <w:lang w:eastAsia="ja-JP"/>
              </w:rPr>
              <w:t>)</w:t>
            </w:r>
          </w:p>
        </w:tc>
        <w:tc>
          <w:tcPr>
            <w:tcW w:w="1443" w:type="dxa"/>
            <w:tcBorders>
              <w:top w:val="nil"/>
              <w:left w:val="nil"/>
              <w:bottom w:val="nil"/>
              <w:right w:val="nil"/>
            </w:tcBorders>
            <w:shd w:val="clear" w:color="auto" w:fill="auto"/>
            <w:noWrap/>
            <w:vAlign w:val="bottom"/>
          </w:tcPr>
          <w:p w:rsidRPr="00780B1D" w:rsidR="00DF787F" w:rsidP="00D77E41" w:rsidRDefault="00DF787F" w14:paraId="75E90FE8" w14:textId="77777777">
            <w:pPr>
              <w:jc w:val="center"/>
              <w:rPr>
                <w:rFonts w:eastAsia="MS PGothic"/>
                <w:sz w:val="20"/>
                <w:szCs w:val="20"/>
                <w:lang w:val="en-US" w:eastAsia="ja-JP"/>
              </w:rPr>
            </w:pPr>
            <w:r w:rsidRPr="00780B1D">
              <w:rPr>
                <w:rFonts w:eastAsia="MS PGothic"/>
                <w:sz w:val="20"/>
                <w:szCs w:val="20"/>
                <w:lang w:eastAsia="ja-JP"/>
              </w:rPr>
              <w:t>1687</w:t>
            </w:r>
          </w:p>
        </w:tc>
        <w:tc>
          <w:tcPr>
            <w:tcW w:w="643" w:type="dxa"/>
            <w:tcBorders>
              <w:top w:val="nil"/>
              <w:left w:val="nil"/>
              <w:bottom w:val="nil"/>
              <w:right w:val="nil"/>
            </w:tcBorders>
            <w:shd w:val="clear" w:color="auto" w:fill="auto"/>
            <w:noWrap/>
            <w:vAlign w:val="bottom"/>
          </w:tcPr>
          <w:p w:rsidRPr="00780B1D" w:rsidR="00DF787F" w:rsidP="00D77E41" w:rsidRDefault="00DF787F" w14:paraId="09142EA5" w14:textId="77777777">
            <w:pPr>
              <w:jc w:val="center"/>
              <w:rPr>
                <w:rFonts w:eastAsia="MS PGothic"/>
                <w:sz w:val="20"/>
                <w:szCs w:val="20"/>
                <w:lang w:val="en-US" w:eastAsia="ja-JP"/>
              </w:rPr>
            </w:pPr>
            <w:r w:rsidRPr="00780B1D">
              <w:rPr>
                <w:rFonts w:eastAsia="MS PGothic"/>
                <w:sz w:val="20"/>
                <w:szCs w:val="20"/>
                <w:lang w:eastAsia="ja-JP"/>
              </w:rPr>
              <w:t>1399</w:t>
            </w:r>
          </w:p>
        </w:tc>
        <w:tc>
          <w:tcPr>
            <w:tcW w:w="699" w:type="dxa"/>
            <w:tcBorders>
              <w:top w:val="nil"/>
              <w:left w:val="nil"/>
              <w:bottom w:val="nil"/>
              <w:right w:val="nil"/>
            </w:tcBorders>
            <w:shd w:val="clear" w:color="auto" w:fill="auto"/>
            <w:noWrap/>
            <w:vAlign w:val="bottom"/>
          </w:tcPr>
          <w:p w:rsidRPr="00780B1D" w:rsidR="00DF787F" w:rsidP="00D77E41" w:rsidRDefault="00DF787F" w14:paraId="664E310D" w14:textId="77777777">
            <w:pPr>
              <w:jc w:val="center"/>
              <w:rPr>
                <w:rFonts w:eastAsia="MS PGothic"/>
                <w:sz w:val="20"/>
                <w:szCs w:val="20"/>
                <w:lang w:val="en-US" w:eastAsia="ja-JP"/>
              </w:rPr>
            </w:pPr>
            <w:r w:rsidRPr="00780B1D">
              <w:rPr>
                <w:rFonts w:eastAsia="MS PGothic"/>
                <w:sz w:val="20"/>
                <w:szCs w:val="20"/>
                <w:lang w:eastAsia="ja-JP"/>
              </w:rPr>
              <w:t>1925</w:t>
            </w:r>
          </w:p>
        </w:tc>
        <w:tc>
          <w:tcPr>
            <w:tcW w:w="643" w:type="dxa"/>
            <w:tcBorders>
              <w:top w:val="nil"/>
              <w:left w:val="nil"/>
              <w:bottom w:val="nil"/>
              <w:right w:val="nil"/>
            </w:tcBorders>
            <w:shd w:val="clear" w:color="auto" w:fill="auto"/>
            <w:noWrap/>
            <w:vAlign w:val="bottom"/>
          </w:tcPr>
          <w:p w:rsidRPr="00780B1D" w:rsidR="00DF787F" w:rsidP="00D77E41" w:rsidRDefault="00DF787F" w14:paraId="60BCBA01" w14:textId="77777777">
            <w:pPr>
              <w:jc w:val="center"/>
              <w:rPr>
                <w:rFonts w:eastAsia="MS PGothic"/>
                <w:sz w:val="20"/>
                <w:szCs w:val="20"/>
                <w:lang w:val="en-US" w:eastAsia="ja-JP"/>
              </w:rPr>
            </w:pPr>
            <w:r w:rsidRPr="00780B1D">
              <w:rPr>
                <w:rFonts w:eastAsia="MS PGothic"/>
                <w:sz w:val="20"/>
                <w:szCs w:val="20"/>
                <w:lang w:eastAsia="ja-JP"/>
              </w:rPr>
              <w:t>1772</w:t>
            </w:r>
          </w:p>
        </w:tc>
        <w:tc>
          <w:tcPr>
            <w:tcW w:w="985" w:type="dxa"/>
            <w:tcBorders>
              <w:top w:val="nil"/>
              <w:left w:val="nil"/>
              <w:bottom w:val="nil"/>
              <w:right w:val="nil"/>
            </w:tcBorders>
            <w:shd w:val="clear" w:color="auto" w:fill="auto"/>
            <w:noWrap/>
            <w:vAlign w:val="bottom"/>
          </w:tcPr>
          <w:p w:rsidRPr="00780B1D" w:rsidR="00DF787F" w:rsidP="00D77E41" w:rsidRDefault="00DF787F" w14:paraId="4338A2FD" w14:textId="77777777">
            <w:pPr>
              <w:jc w:val="center"/>
              <w:rPr>
                <w:rFonts w:eastAsia="MS PGothic"/>
                <w:sz w:val="20"/>
                <w:szCs w:val="20"/>
                <w:lang w:val="en-US" w:eastAsia="ja-JP"/>
              </w:rPr>
            </w:pPr>
            <w:r w:rsidRPr="00780B1D">
              <w:rPr>
                <w:rFonts w:eastAsia="MS PGothic"/>
                <w:sz w:val="20"/>
                <w:szCs w:val="20"/>
                <w:lang w:eastAsia="ja-JP"/>
              </w:rPr>
              <w:t>280.3</w:t>
            </w:r>
          </w:p>
        </w:tc>
        <w:tc>
          <w:tcPr>
            <w:tcW w:w="588" w:type="dxa"/>
            <w:tcBorders>
              <w:top w:val="nil"/>
              <w:left w:val="nil"/>
              <w:bottom w:val="nil"/>
              <w:right w:val="nil"/>
            </w:tcBorders>
            <w:shd w:val="clear" w:color="auto" w:fill="auto"/>
            <w:noWrap/>
            <w:vAlign w:val="bottom"/>
          </w:tcPr>
          <w:p w:rsidRPr="00780B1D" w:rsidR="00DF787F" w:rsidP="00D77E41" w:rsidRDefault="00DF787F" w14:paraId="6ED18997" w14:textId="77777777">
            <w:pPr>
              <w:jc w:val="center"/>
              <w:rPr>
                <w:rFonts w:eastAsia="MS PGothic"/>
                <w:sz w:val="20"/>
                <w:szCs w:val="20"/>
                <w:lang w:val="en-US" w:eastAsia="ja-JP"/>
              </w:rPr>
            </w:pPr>
            <w:r w:rsidRPr="00780B1D">
              <w:rPr>
                <w:rFonts w:eastAsia="MS PGothic"/>
                <w:sz w:val="20"/>
                <w:szCs w:val="20"/>
                <w:lang w:eastAsia="ja-JP"/>
              </w:rPr>
              <w:t>321</w:t>
            </w:r>
          </w:p>
        </w:tc>
        <w:tc>
          <w:tcPr>
            <w:tcW w:w="1443" w:type="dxa"/>
            <w:tcBorders>
              <w:top w:val="nil"/>
              <w:left w:val="nil"/>
              <w:bottom w:val="nil"/>
              <w:right w:val="nil"/>
            </w:tcBorders>
            <w:shd w:val="clear" w:color="auto" w:fill="auto"/>
            <w:noWrap/>
            <w:vAlign w:val="bottom"/>
          </w:tcPr>
          <w:p w:rsidRPr="00780B1D" w:rsidR="00DF787F" w:rsidP="00D77E41" w:rsidRDefault="00DF787F" w14:paraId="77986335" w14:textId="77777777">
            <w:pPr>
              <w:jc w:val="center"/>
              <w:rPr>
                <w:rFonts w:eastAsia="MS PGothic"/>
                <w:sz w:val="20"/>
                <w:szCs w:val="20"/>
                <w:lang w:val="en-US" w:eastAsia="ja-JP"/>
              </w:rPr>
            </w:pPr>
            <w:r w:rsidRPr="00780B1D">
              <w:rPr>
                <w:rFonts w:eastAsia="MS PGothic"/>
                <w:sz w:val="20"/>
                <w:szCs w:val="20"/>
                <w:lang w:eastAsia="ja-JP"/>
              </w:rPr>
              <w:t>1562.93</w:t>
            </w:r>
          </w:p>
        </w:tc>
        <w:tc>
          <w:tcPr>
            <w:tcW w:w="643" w:type="dxa"/>
            <w:tcBorders>
              <w:top w:val="nil"/>
              <w:left w:val="nil"/>
              <w:bottom w:val="nil"/>
              <w:right w:val="nil"/>
            </w:tcBorders>
            <w:shd w:val="clear" w:color="auto" w:fill="auto"/>
            <w:noWrap/>
            <w:vAlign w:val="bottom"/>
          </w:tcPr>
          <w:p w:rsidRPr="00780B1D" w:rsidR="00DF787F" w:rsidP="00D77E41" w:rsidRDefault="00DF787F" w14:paraId="2C22E41D" w14:textId="77777777">
            <w:pPr>
              <w:jc w:val="center"/>
              <w:rPr>
                <w:rFonts w:eastAsia="MS PGothic"/>
                <w:sz w:val="20"/>
                <w:szCs w:val="20"/>
                <w:lang w:val="en-US" w:eastAsia="ja-JP"/>
              </w:rPr>
            </w:pPr>
            <w:r w:rsidRPr="00780B1D">
              <w:rPr>
                <w:rFonts w:eastAsia="MS PGothic"/>
                <w:sz w:val="20"/>
                <w:szCs w:val="20"/>
                <w:lang w:eastAsia="ja-JP"/>
              </w:rPr>
              <w:t>1461</w:t>
            </w:r>
          </w:p>
        </w:tc>
        <w:tc>
          <w:tcPr>
            <w:tcW w:w="699" w:type="dxa"/>
            <w:tcBorders>
              <w:top w:val="nil"/>
              <w:left w:val="nil"/>
              <w:bottom w:val="nil"/>
              <w:right w:val="nil"/>
            </w:tcBorders>
            <w:shd w:val="clear" w:color="auto" w:fill="auto"/>
            <w:noWrap/>
            <w:vAlign w:val="bottom"/>
          </w:tcPr>
          <w:p w:rsidRPr="00780B1D" w:rsidR="00DF787F" w:rsidP="00D77E41" w:rsidRDefault="00DF787F" w14:paraId="5195E9C0" w14:textId="77777777">
            <w:pPr>
              <w:jc w:val="center"/>
              <w:rPr>
                <w:rFonts w:eastAsia="MS PGothic"/>
                <w:sz w:val="20"/>
                <w:szCs w:val="20"/>
                <w:lang w:val="en-US" w:eastAsia="ja-JP"/>
              </w:rPr>
            </w:pPr>
            <w:r w:rsidRPr="00780B1D">
              <w:rPr>
                <w:rFonts w:eastAsia="MS PGothic"/>
                <w:sz w:val="20"/>
                <w:szCs w:val="20"/>
                <w:lang w:eastAsia="ja-JP"/>
              </w:rPr>
              <w:t>1318</w:t>
            </w:r>
          </w:p>
        </w:tc>
        <w:tc>
          <w:tcPr>
            <w:tcW w:w="643" w:type="dxa"/>
            <w:tcBorders>
              <w:top w:val="nil"/>
              <w:left w:val="nil"/>
              <w:bottom w:val="nil"/>
              <w:right w:val="nil"/>
            </w:tcBorders>
            <w:shd w:val="clear" w:color="auto" w:fill="auto"/>
            <w:noWrap/>
            <w:vAlign w:val="bottom"/>
          </w:tcPr>
          <w:p w:rsidRPr="00780B1D" w:rsidR="00DF787F" w:rsidP="00D77E41" w:rsidRDefault="00DF787F" w14:paraId="7F3553F2" w14:textId="77777777">
            <w:pPr>
              <w:jc w:val="center"/>
              <w:rPr>
                <w:rFonts w:eastAsia="MS PGothic"/>
                <w:sz w:val="20"/>
                <w:szCs w:val="20"/>
                <w:lang w:val="en-US" w:eastAsia="ja-JP"/>
              </w:rPr>
            </w:pPr>
            <w:r w:rsidRPr="00780B1D">
              <w:rPr>
                <w:rFonts w:eastAsia="MS PGothic"/>
                <w:sz w:val="20"/>
                <w:szCs w:val="20"/>
                <w:lang w:eastAsia="ja-JP"/>
              </w:rPr>
              <w:t>931</w:t>
            </w:r>
          </w:p>
        </w:tc>
        <w:tc>
          <w:tcPr>
            <w:tcW w:w="985" w:type="dxa"/>
            <w:tcBorders>
              <w:top w:val="nil"/>
              <w:left w:val="nil"/>
              <w:bottom w:val="nil"/>
              <w:right w:val="nil"/>
            </w:tcBorders>
            <w:shd w:val="clear" w:color="auto" w:fill="auto"/>
            <w:noWrap/>
            <w:vAlign w:val="bottom"/>
          </w:tcPr>
          <w:p w:rsidRPr="00780B1D" w:rsidR="00DF787F" w:rsidP="00D77E41" w:rsidRDefault="00DF787F" w14:paraId="3BE26C04" w14:textId="77777777">
            <w:pPr>
              <w:jc w:val="center"/>
              <w:rPr>
                <w:rFonts w:eastAsia="MS PGothic"/>
                <w:sz w:val="20"/>
                <w:szCs w:val="20"/>
                <w:lang w:val="en-US" w:eastAsia="ja-JP"/>
              </w:rPr>
            </w:pPr>
            <w:r w:rsidRPr="00780B1D">
              <w:rPr>
                <w:rFonts w:eastAsia="MS PGothic"/>
                <w:sz w:val="20"/>
                <w:szCs w:val="20"/>
                <w:lang w:eastAsia="ja-JP"/>
              </w:rPr>
              <w:t>576.8</w:t>
            </w:r>
          </w:p>
        </w:tc>
        <w:tc>
          <w:tcPr>
            <w:tcW w:w="643" w:type="dxa"/>
            <w:tcBorders>
              <w:top w:val="nil"/>
              <w:left w:val="nil"/>
              <w:bottom w:val="nil"/>
              <w:right w:val="nil"/>
            </w:tcBorders>
            <w:shd w:val="clear" w:color="auto" w:fill="auto"/>
            <w:noWrap/>
            <w:vAlign w:val="bottom"/>
          </w:tcPr>
          <w:p w:rsidRPr="00780B1D" w:rsidR="00DF787F" w:rsidP="00D77E41" w:rsidRDefault="00DF787F" w14:paraId="7856AE17" w14:textId="77777777">
            <w:pPr>
              <w:jc w:val="center"/>
              <w:rPr>
                <w:rFonts w:eastAsia="MS PGothic"/>
                <w:sz w:val="20"/>
                <w:szCs w:val="20"/>
                <w:lang w:val="en-US" w:eastAsia="ja-JP"/>
              </w:rPr>
            </w:pPr>
            <w:r w:rsidRPr="00780B1D">
              <w:rPr>
                <w:rFonts w:eastAsia="MS PGothic"/>
                <w:sz w:val="20"/>
                <w:szCs w:val="20"/>
                <w:lang w:eastAsia="ja-JP"/>
              </w:rPr>
              <w:t>914</w:t>
            </w:r>
          </w:p>
        </w:tc>
      </w:tr>
      <w:tr w:rsidRPr="00662679" w:rsidR="00DF787F" w:rsidTr="00D77E41" w14:paraId="43BDD079" w14:textId="77777777">
        <w:trPr>
          <w:trHeight w:val="255"/>
        </w:trPr>
        <w:tc>
          <w:tcPr>
            <w:tcW w:w="2358" w:type="dxa"/>
            <w:tcBorders>
              <w:top w:val="nil"/>
              <w:left w:val="nil"/>
              <w:bottom w:val="nil"/>
              <w:right w:val="nil"/>
            </w:tcBorders>
            <w:shd w:val="clear" w:color="auto" w:fill="auto"/>
            <w:noWrap/>
            <w:vAlign w:val="bottom"/>
          </w:tcPr>
          <w:p w:rsidRPr="00780B1D" w:rsidR="00DF787F" w:rsidP="00D77E41" w:rsidRDefault="00DF787F" w14:paraId="2CDCEFA9" w14:textId="1392D63A">
            <w:pPr>
              <w:jc w:val="center"/>
              <w:rPr>
                <w:rFonts w:eastAsia="MS PGothic"/>
                <w:sz w:val="20"/>
                <w:szCs w:val="20"/>
                <w:lang w:val="en-US" w:eastAsia="ja-JP"/>
              </w:rPr>
            </w:pPr>
            <w:r w:rsidRPr="00780B1D">
              <w:rPr>
                <w:rFonts w:eastAsia="MS PGothic"/>
                <w:sz w:val="20"/>
                <w:szCs w:val="20"/>
                <w:lang w:eastAsia="ja-JP"/>
              </w:rPr>
              <w:t>LF: nu</w:t>
            </w:r>
          </w:p>
        </w:tc>
        <w:tc>
          <w:tcPr>
            <w:tcW w:w="1443" w:type="dxa"/>
            <w:tcBorders>
              <w:top w:val="nil"/>
              <w:left w:val="nil"/>
              <w:bottom w:val="nil"/>
              <w:right w:val="nil"/>
            </w:tcBorders>
            <w:shd w:val="clear" w:color="auto" w:fill="auto"/>
            <w:noWrap/>
            <w:vAlign w:val="bottom"/>
          </w:tcPr>
          <w:p w:rsidRPr="00780B1D" w:rsidR="00DF787F" w:rsidP="00D77E41" w:rsidRDefault="00DF787F" w14:paraId="32E2FC90" w14:textId="77777777">
            <w:pPr>
              <w:jc w:val="center"/>
              <w:rPr>
                <w:rFonts w:eastAsia="MS PGothic"/>
                <w:sz w:val="20"/>
                <w:szCs w:val="20"/>
                <w:lang w:val="en-US" w:eastAsia="ja-JP"/>
              </w:rPr>
            </w:pPr>
            <w:r w:rsidRPr="00780B1D">
              <w:rPr>
                <w:rFonts w:eastAsia="MS PGothic"/>
                <w:sz w:val="20"/>
                <w:szCs w:val="20"/>
                <w:lang w:eastAsia="ja-JP"/>
              </w:rPr>
              <w:t>53.55</w:t>
            </w:r>
          </w:p>
        </w:tc>
        <w:tc>
          <w:tcPr>
            <w:tcW w:w="643" w:type="dxa"/>
            <w:tcBorders>
              <w:top w:val="nil"/>
              <w:left w:val="nil"/>
              <w:bottom w:val="nil"/>
              <w:right w:val="nil"/>
            </w:tcBorders>
            <w:shd w:val="clear" w:color="auto" w:fill="auto"/>
            <w:noWrap/>
            <w:vAlign w:val="bottom"/>
          </w:tcPr>
          <w:p w:rsidRPr="00780B1D" w:rsidR="00DF787F" w:rsidP="00D77E41" w:rsidRDefault="00DF787F" w14:paraId="48FFF5CE" w14:textId="77777777">
            <w:pPr>
              <w:jc w:val="center"/>
              <w:rPr>
                <w:rFonts w:eastAsia="MS PGothic"/>
                <w:sz w:val="20"/>
                <w:szCs w:val="20"/>
                <w:lang w:val="en-US" w:eastAsia="ja-JP"/>
              </w:rPr>
            </w:pPr>
            <w:r w:rsidRPr="00780B1D">
              <w:rPr>
                <w:rFonts w:eastAsia="MS PGothic"/>
                <w:sz w:val="20"/>
                <w:szCs w:val="20"/>
                <w:lang w:eastAsia="ja-JP"/>
              </w:rPr>
              <w:t>13.8</w:t>
            </w:r>
          </w:p>
        </w:tc>
        <w:tc>
          <w:tcPr>
            <w:tcW w:w="699" w:type="dxa"/>
            <w:tcBorders>
              <w:top w:val="nil"/>
              <w:left w:val="nil"/>
              <w:bottom w:val="nil"/>
              <w:right w:val="nil"/>
            </w:tcBorders>
            <w:shd w:val="clear" w:color="auto" w:fill="auto"/>
            <w:noWrap/>
            <w:vAlign w:val="bottom"/>
          </w:tcPr>
          <w:p w:rsidRPr="00780B1D" w:rsidR="00DF787F" w:rsidP="00D77E41" w:rsidRDefault="00DF787F" w14:paraId="1E85C358" w14:textId="77777777">
            <w:pPr>
              <w:jc w:val="center"/>
              <w:rPr>
                <w:rFonts w:eastAsia="MS PGothic"/>
                <w:sz w:val="20"/>
                <w:szCs w:val="20"/>
                <w:lang w:val="en-US" w:eastAsia="ja-JP"/>
              </w:rPr>
            </w:pPr>
            <w:r w:rsidRPr="00780B1D">
              <w:rPr>
                <w:rFonts w:eastAsia="MS PGothic"/>
                <w:sz w:val="20"/>
                <w:szCs w:val="20"/>
                <w:lang w:eastAsia="ja-JP"/>
              </w:rPr>
              <w:t>52.39</w:t>
            </w:r>
          </w:p>
        </w:tc>
        <w:tc>
          <w:tcPr>
            <w:tcW w:w="643" w:type="dxa"/>
            <w:tcBorders>
              <w:top w:val="nil"/>
              <w:left w:val="nil"/>
              <w:bottom w:val="nil"/>
              <w:right w:val="nil"/>
            </w:tcBorders>
            <w:shd w:val="clear" w:color="auto" w:fill="auto"/>
            <w:noWrap/>
            <w:vAlign w:val="bottom"/>
          </w:tcPr>
          <w:p w:rsidRPr="00780B1D" w:rsidR="00DF787F" w:rsidP="00D77E41" w:rsidRDefault="00DF787F" w14:paraId="0CA3C2D7" w14:textId="77777777">
            <w:pPr>
              <w:jc w:val="center"/>
              <w:rPr>
                <w:rFonts w:eastAsia="MS PGothic"/>
                <w:sz w:val="20"/>
                <w:szCs w:val="20"/>
                <w:lang w:val="en-US" w:eastAsia="ja-JP"/>
              </w:rPr>
            </w:pPr>
            <w:r w:rsidRPr="00780B1D">
              <w:rPr>
                <w:rFonts w:eastAsia="MS PGothic"/>
                <w:sz w:val="20"/>
                <w:szCs w:val="20"/>
                <w:lang w:eastAsia="ja-JP"/>
              </w:rPr>
              <w:t>11.4</w:t>
            </w:r>
          </w:p>
        </w:tc>
        <w:tc>
          <w:tcPr>
            <w:tcW w:w="985" w:type="dxa"/>
            <w:tcBorders>
              <w:top w:val="nil"/>
              <w:left w:val="nil"/>
              <w:bottom w:val="nil"/>
              <w:right w:val="nil"/>
            </w:tcBorders>
            <w:shd w:val="clear" w:color="auto" w:fill="auto"/>
            <w:noWrap/>
            <w:vAlign w:val="bottom"/>
          </w:tcPr>
          <w:p w:rsidRPr="00780B1D" w:rsidR="00DF787F" w:rsidP="00D77E41" w:rsidRDefault="00DF787F" w14:paraId="01766A9B" w14:textId="77777777">
            <w:pPr>
              <w:jc w:val="center"/>
              <w:rPr>
                <w:rFonts w:eastAsia="MS PGothic"/>
                <w:sz w:val="20"/>
                <w:szCs w:val="20"/>
                <w:lang w:val="en-US" w:eastAsia="ja-JP"/>
              </w:rPr>
            </w:pPr>
            <w:r w:rsidRPr="00780B1D">
              <w:rPr>
                <w:rFonts w:eastAsia="MS PGothic"/>
                <w:sz w:val="20"/>
                <w:szCs w:val="20"/>
                <w:lang w:eastAsia="ja-JP"/>
              </w:rPr>
              <w:t>73.59</w:t>
            </w:r>
          </w:p>
        </w:tc>
        <w:tc>
          <w:tcPr>
            <w:tcW w:w="588" w:type="dxa"/>
            <w:tcBorders>
              <w:top w:val="nil"/>
              <w:left w:val="nil"/>
              <w:bottom w:val="nil"/>
              <w:right w:val="nil"/>
            </w:tcBorders>
            <w:shd w:val="clear" w:color="auto" w:fill="auto"/>
            <w:noWrap/>
            <w:vAlign w:val="bottom"/>
          </w:tcPr>
          <w:p w:rsidRPr="00780B1D" w:rsidR="00DF787F" w:rsidP="00D77E41" w:rsidRDefault="00DF787F" w14:paraId="36E46E23" w14:textId="77777777">
            <w:pPr>
              <w:jc w:val="center"/>
              <w:rPr>
                <w:rFonts w:eastAsia="MS PGothic"/>
                <w:sz w:val="20"/>
                <w:szCs w:val="20"/>
                <w:lang w:val="en-US" w:eastAsia="ja-JP"/>
              </w:rPr>
            </w:pPr>
            <w:r w:rsidRPr="00780B1D">
              <w:rPr>
                <w:rFonts w:eastAsia="MS PGothic"/>
                <w:sz w:val="20"/>
                <w:szCs w:val="20"/>
                <w:lang w:eastAsia="ja-JP"/>
              </w:rPr>
              <w:t>14.3</w:t>
            </w:r>
          </w:p>
        </w:tc>
        <w:tc>
          <w:tcPr>
            <w:tcW w:w="1443" w:type="dxa"/>
            <w:tcBorders>
              <w:top w:val="nil"/>
              <w:left w:val="nil"/>
              <w:bottom w:val="nil"/>
              <w:right w:val="nil"/>
            </w:tcBorders>
            <w:shd w:val="clear" w:color="auto" w:fill="auto"/>
            <w:noWrap/>
            <w:vAlign w:val="bottom"/>
          </w:tcPr>
          <w:p w:rsidRPr="00780B1D" w:rsidR="00DF787F" w:rsidP="00D77E41" w:rsidRDefault="00DF787F" w14:paraId="74620689" w14:textId="77777777">
            <w:pPr>
              <w:jc w:val="center"/>
              <w:rPr>
                <w:rFonts w:eastAsia="MS PGothic"/>
                <w:sz w:val="20"/>
                <w:szCs w:val="20"/>
                <w:lang w:val="en-US" w:eastAsia="ja-JP"/>
              </w:rPr>
            </w:pPr>
            <w:r w:rsidRPr="00780B1D">
              <w:rPr>
                <w:rFonts w:eastAsia="MS PGothic"/>
                <w:sz w:val="20"/>
                <w:szCs w:val="20"/>
                <w:lang w:eastAsia="ja-JP"/>
              </w:rPr>
              <w:t>59.26</w:t>
            </w:r>
          </w:p>
        </w:tc>
        <w:tc>
          <w:tcPr>
            <w:tcW w:w="643" w:type="dxa"/>
            <w:tcBorders>
              <w:top w:val="nil"/>
              <w:left w:val="nil"/>
              <w:bottom w:val="nil"/>
              <w:right w:val="nil"/>
            </w:tcBorders>
            <w:shd w:val="clear" w:color="auto" w:fill="auto"/>
            <w:noWrap/>
            <w:vAlign w:val="bottom"/>
          </w:tcPr>
          <w:p w:rsidRPr="00780B1D" w:rsidR="00DF787F" w:rsidP="00D77E41" w:rsidRDefault="00DF787F" w14:paraId="6FA1A88F" w14:textId="77777777">
            <w:pPr>
              <w:jc w:val="center"/>
              <w:rPr>
                <w:rFonts w:eastAsia="MS PGothic"/>
                <w:sz w:val="20"/>
                <w:szCs w:val="20"/>
                <w:lang w:val="en-US" w:eastAsia="ja-JP"/>
              </w:rPr>
            </w:pPr>
            <w:r w:rsidRPr="00780B1D">
              <w:rPr>
                <w:rFonts w:eastAsia="MS PGothic"/>
                <w:sz w:val="20"/>
                <w:szCs w:val="20"/>
                <w:lang w:eastAsia="ja-JP"/>
              </w:rPr>
              <w:t>10.9</w:t>
            </w:r>
          </w:p>
        </w:tc>
        <w:tc>
          <w:tcPr>
            <w:tcW w:w="699" w:type="dxa"/>
            <w:tcBorders>
              <w:top w:val="nil"/>
              <w:left w:val="nil"/>
              <w:bottom w:val="nil"/>
              <w:right w:val="nil"/>
            </w:tcBorders>
            <w:shd w:val="clear" w:color="auto" w:fill="auto"/>
            <w:noWrap/>
            <w:vAlign w:val="bottom"/>
          </w:tcPr>
          <w:p w:rsidRPr="00780B1D" w:rsidR="00DF787F" w:rsidP="00D77E41" w:rsidRDefault="00DF787F" w14:paraId="27CC5A48" w14:textId="77777777">
            <w:pPr>
              <w:jc w:val="center"/>
              <w:rPr>
                <w:rFonts w:eastAsia="MS PGothic"/>
                <w:sz w:val="20"/>
                <w:szCs w:val="20"/>
                <w:lang w:val="en-US" w:eastAsia="ja-JP"/>
              </w:rPr>
            </w:pPr>
            <w:r w:rsidRPr="00780B1D">
              <w:rPr>
                <w:rFonts w:eastAsia="MS PGothic"/>
                <w:sz w:val="20"/>
                <w:szCs w:val="20"/>
                <w:lang w:eastAsia="ja-JP"/>
              </w:rPr>
              <w:t>55.2</w:t>
            </w:r>
          </w:p>
        </w:tc>
        <w:tc>
          <w:tcPr>
            <w:tcW w:w="643" w:type="dxa"/>
            <w:tcBorders>
              <w:top w:val="nil"/>
              <w:left w:val="nil"/>
              <w:bottom w:val="nil"/>
              <w:right w:val="nil"/>
            </w:tcBorders>
            <w:shd w:val="clear" w:color="auto" w:fill="auto"/>
            <w:noWrap/>
            <w:vAlign w:val="bottom"/>
          </w:tcPr>
          <w:p w:rsidRPr="00780B1D" w:rsidR="00DF787F" w:rsidP="00D77E41" w:rsidRDefault="00DF787F" w14:paraId="65B03806" w14:textId="77777777">
            <w:pPr>
              <w:jc w:val="center"/>
              <w:rPr>
                <w:rFonts w:eastAsia="MS PGothic"/>
                <w:sz w:val="20"/>
                <w:szCs w:val="20"/>
                <w:lang w:val="en-US" w:eastAsia="ja-JP"/>
              </w:rPr>
            </w:pPr>
            <w:r w:rsidRPr="00780B1D">
              <w:rPr>
                <w:rFonts w:eastAsia="MS PGothic"/>
                <w:sz w:val="20"/>
                <w:szCs w:val="20"/>
                <w:lang w:eastAsia="ja-JP"/>
              </w:rPr>
              <w:t>17.5</w:t>
            </w:r>
          </w:p>
        </w:tc>
        <w:tc>
          <w:tcPr>
            <w:tcW w:w="985" w:type="dxa"/>
            <w:tcBorders>
              <w:top w:val="nil"/>
              <w:left w:val="nil"/>
              <w:bottom w:val="nil"/>
              <w:right w:val="nil"/>
            </w:tcBorders>
            <w:shd w:val="clear" w:color="auto" w:fill="auto"/>
            <w:noWrap/>
            <w:vAlign w:val="bottom"/>
          </w:tcPr>
          <w:p w:rsidRPr="00780B1D" w:rsidR="00DF787F" w:rsidP="00D77E41" w:rsidRDefault="00DF787F" w14:paraId="34621D0A" w14:textId="77777777">
            <w:pPr>
              <w:jc w:val="center"/>
              <w:rPr>
                <w:rFonts w:eastAsia="MS PGothic"/>
                <w:sz w:val="20"/>
                <w:szCs w:val="20"/>
                <w:lang w:val="en-US" w:eastAsia="ja-JP"/>
              </w:rPr>
            </w:pPr>
            <w:r w:rsidRPr="00780B1D">
              <w:rPr>
                <w:rFonts w:eastAsia="MS PGothic"/>
                <w:sz w:val="20"/>
                <w:szCs w:val="20"/>
                <w:lang w:eastAsia="ja-JP"/>
              </w:rPr>
              <w:t>67.82</w:t>
            </w:r>
          </w:p>
        </w:tc>
        <w:tc>
          <w:tcPr>
            <w:tcW w:w="643" w:type="dxa"/>
            <w:tcBorders>
              <w:top w:val="nil"/>
              <w:left w:val="nil"/>
              <w:bottom w:val="nil"/>
              <w:right w:val="nil"/>
            </w:tcBorders>
            <w:shd w:val="clear" w:color="auto" w:fill="auto"/>
            <w:noWrap/>
            <w:vAlign w:val="bottom"/>
          </w:tcPr>
          <w:p w:rsidRPr="00780B1D" w:rsidR="00DF787F" w:rsidP="00D77E41" w:rsidRDefault="00DF787F" w14:paraId="3300E0D3" w14:textId="77777777">
            <w:pPr>
              <w:jc w:val="center"/>
              <w:rPr>
                <w:rFonts w:eastAsia="MS PGothic"/>
                <w:sz w:val="20"/>
                <w:szCs w:val="20"/>
                <w:lang w:val="en-US" w:eastAsia="ja-JP"/>
              </w:rPr>
            </w:pPr>
            <w:r w:rsidRPr="00780B1D">
              <w:rPr>
                <w:rFonts w:eastAsia="MS PGothic"/>
                <w:sz w:val="20"/>
                <w:szCs w:val="20"/>
                <w:lang w:eastAsia="ja-JP"/>
              </w:rPr>
              <w:t>20.4</w:t>
            </w:r>
          </w:p>
        </w:tc>
      </w:tr>
      <w:tr w:rsidRPr="00662679" w:rsidR="00DF787F" w:rsidTr="00D77E41" w14:paraId="2B70F858" w14:textId="77777777">
        <w:trPr>
          <w:trHeight w:val="255"/>
        </w:trPr>
        <w:tc>
          <w:tcPr>
            <w:tcW w:w="2358" w:type="dxa"/>
            <w:tcBorders>
              <w:top w:val="nil"/>
              <w:left w:val="nil"/>
              <w:bottom w:val="nil"/>
              <w:right w:val="nil"/>
            </w:tcBorders>
            <w:shd w:val="clear" w:color="auto" w:fill="auto"/>
            <w:noWrap/>
            <w:vAlign w:val="bottom"/>
          </w:tcPr>
          <w:p w:rsidRPr="00780B1D" w:rsidR="00DF787F" w:rsidP="00D77E41" w:rsidRDefault="00DF787F" w14:paraId="63F39948" w14:textId="70FAC4C0">
            <w:pPr>
              <w:jc w:val="center"/>
              <w:rPr>
                <w:rFonts w:eastAsia="MS PGothic"/>
                <w:sz w:val="20"/>
                <w:szCs w:val="20"/>
                <w:lang w:val="en-US" w:eastAsia="ja-JP"/>
              </w:rPr>
            </w:pPr>
            <w:r w:rsidRPr="00780B1D">
              <w:rPr>
                <w:rFonts w:eastAsia="MS PGothic"/>
                <w:sz w:val="20"/>
                <w:szCs w:val="20"/>
                <w:lang w:eastAsia="ja-JP"/>
              </w:rPr>
              <w:t>HF: nu</w:t>
            </w:r>
          </w:p>
        </w:tc>
        <w:tc>
          <w:tcPr>
            <w:tcW w:w="1443" w:type="dxa"/>
            <w:tcBorders>
              <w:top w:val="nil"/>
              <w:left w:val="nil"/>
              <w:bottom w:val="nil"/>
              <w:right w:val="nil"/>
            </w:tcBorders>
            <w:shd w:val="clear" w:color="auto" w:fill="auto"/>
            <w:noWrap/>
            <w:vAlign w:val="bottom"/>
          </w:tcPr>
          <w:p w:rsidRPr="00780B1D" w:rsidR="00DF787F" w:rsidP="00D77E41" w:rsidRDefault="00DF787F" w14:paraId="134C4B81" w14:textId="77777777">
            <w:pPr>
              <w:jc w:val="center"/>
              <w:rPr>
                <w:rFonts w:eastAsia="MS PGothic"/>
                <w:sz w:val="20"/>
                <w:szCs w:val="20"/>
                <w:lang w:val="en-US" w:eastAsia="ja-JP"/>
              </w:rPr>
            </w:pPr>
            <w:r w:rsidRPr="00780B1D">
              <w:rPr>
                <w:rFonts w:eastAsia="MS PGothic"/>
                <w:sz w:val="20"/>
                <w:szCs w:val="20"/>
                <w:lang w:eastAsia="ja-JP"/>
              </w:rPr>
              <w:t>40.42</w:t>
            </w:r>
          </w:p>
        </w:tc>
        <w:tc>
          <w:tcPr>
            <w:tcW w:w="643" w:type="dxa"/>
            <w:tcBorders>
              <w:top w:val="nil"/>
              <w:left w:val="nil"/>
              <w:bottom w:val="nil"/>
              <w:right w:val="nil"/>
            </w:tcBorders>
            <w:shd w:val="clear" w:color="auto" w:fill="auto"/>
            <w:noWrap/>
            <w:vAlign w:val="bottom"/>
          </w:tcPr>
          <w:p w:rsidRPr="00780B1D" w:rsidR="00DF787F" w:rsidP="00D77E41" w:rsidRDefault="00DF787F" w14:paraId="70F9605D" w14:textId="77777777">
            <w:pPr>
              <w:jc w:val="center"/>
              <w:rPr>
                <w:rFonts w:eastAsia="MS PGothic"/>
                <w:sz w:val="20"/>
                <w:szCs w:val="20"/>
                <w:lang w:val="en-US" w:eastAsia="ja-JP"/>
              </w:rPr>
            </w:pPr>
            <w:r w:rsidRPr="00780B1D">
              <w:rPr>
                <w:rFonts w:eastAsia="MS PGothic"/>
                <w:sz w:val="20"/>
                <w:szCs w:val="20"/>
                <w:lang w:eastAsia="ja-JP"/>
              </w:rPr>
              <w:t>13.5</w:t>
            </w:r>
          </w:p>
        </w:tc>
        <w:tc>
          <w:tcPr>
            <w:tcW w:w="699" w:type="dxa"/>
            <w:tcBorders>
              <w:top w:val="nil"/>
              <w:left w:val="nil"/>
              <w:bottom w:val="nil"/>
              <w:right w:val="nil"/>
            </w:tcBorders>
            <w:shd w:val="clear" w:color="auto" w:fill="auto"/>
            <w:noWrap/>
            <w:vAlign w:val="bottom"/>
          </w:tcPr>
          <w:p w:rsidRPr="00780B1D" w:rsidR="00DF787F" w:rsidP="00D77E41" w:rsidRDefault="00DF787F" w14:paraId="29F2BB16" w14:textId="77777777">
            <w:pPr>
              <w:jc w:val="center"/>
              <w:rPr>
                <w:rFonts w:eastAsia="MS PGothic"/>
                <w:sz w:val="20"/>
                <w:szCs w:val="20"/>
                <w:lang w:val="en-US" w:eastAsia="ja-JP"/>
              </w:rPr>
            </w:pPr>
            <w:r w:rsidRPr="00780B1D">
              <w:rPr>
                <w:rFonts w:eastAsia="MS PGothic"/>
                <w:sz w:val="20"/>
                <w:szCs w:val="20"/>
                <w:lang w:eastAsia="ja-JP"/>
              </w:rPr>
              <w:t>40.67</w:t>
            </w:r>
          </w:p>
        </w:tc>
        <w:tc>
          <w:tcPr>
            <w:tcW w:w="643" w:type="dxa"/>
            <w:tcBorders>
              <w:top w:val="nil"/>
              <w:left w:val="nil"/>
              <w:bottom w:val="nil"/>
              <w:right w:val="nil"/>
            </w:tcBorders>
            <w:shd w:val="clear" w:color="auto" w:fill="auto"/>
            <w:noWrap/>
            <w:vAlign w:val="bottom"/>
          </w:tcPr>
          <w:p w:rsidRPr="00780B1D" w:rsidR="00DF787F" w:rsidP="00D77E41" w:rsidRDefault="00DF787F" w14:paraId="5FFFF2AA" w14:textId="77777777">
            <w:pPr>
              <w:jc w:val="center"/>
              <w:rPr>
                <w:rFonts w:eastAsia="MS PGothic"/>
                <w:sz w:val="20"/>
                <w:szCs w:val="20"/>
                <w:lang w:val="en-US" w:eastAsia="ja-JP"/>
              </w:rPr>
            </w:pPr>
            <w:r w:rsidRPr="00780B1D">
              <w:rPr>
                <w:rFonts w:eastAsia="MS PGothic"/>
                <w:sz w:val="20"/>
                <w:szCs w:val="20"/>
                <w:lang w:eastAsia="ja-JP"/>
              </w:rPr>
              <w:t>10.3</w:t>
            </w:r>
          </w:p>
        </w:tc>
        <w:tc>
          <w:tcPr>
            <w:tcW w:w="985" w:type="dxa"/>
            <w:tcBorders>
              <w:top w:val="nil"/>
              <w:left w:val="nil"/>
              <w:bottom w:val="nil"/>
              <w:right w:val="nil"/>
            </w:tcBorders>
            <w:shd w:val="clear" w:color="auto" w:fill="auto"/>
            <w:noWrap/>
            <w:vAlign w:val="bottom"/>
          </w:tcPr>
          <w:p w:rsidRPr="00780B1D" w:rsidR="00DF787F" w:rsidP="00D77E41" w:rsidRDefault="00DF787F" w14:paraId="790D3C05" w14:textId="77777777">
            <w:pPr>
              <w:jc w:val="center"/>
              <w:rPr>
                <w:rFonts w:eastAsia="MS PGothic"/>
                <w:sz w:val="20"/>
                <w:szCs w:val="20"/>
                <w:lang w:val="en-US" w:eastAsia="ja-JP"/>
              </w:rPr>
            </w:pPr>
            <w:r w:rsidRPr="00780B1D">
              <w:rPr>
                <w:rFonts w:eastAsia="MS PGothic"/>
                <w:sz w:val="20"/>
                <w:szCs w:val="20"/>
                <w:lang w:eastAsia="ja-JP"/>
              </w:rPr>
              <w:t>16.59</w:t>
            </w:r>
          </w:p>
        </w:tc>
        <w:tc>
          <w:tcPr>
            <w:tcW w:w="588" w:type="dxa"/>
            <w:tcBorders>
              <w:top w:val="nil"/>
              <w:left w:val="nil"/>
              <w:bottom w:val="nil"/>
              <w:right w:val="nil"/>
            </w:tcBorders>
            <w:shd w:val="clear" w:color="auto" w:fill="auto"/>
            <w:noWrap/>
            <w:vAlign w:val="bottom"/>
          </w:tcPr>
          <w:p w:rsidRPr="00780B1D" w:rsidR="00DF787F" w:rsidP="00D77E41" w:rsidRDefault="00DF787F" w14:paraId="0BC48AF9" w14:textId="77777777">
            <w:pPr>
              <w:jc w:val="center"/>
              <w:rPr>
                <w:rFonts w:eastAsia="MS PGothic"/>
                <w:sz w:val="20"/>
                <w:szCs w:val="20"/>
                <w:lang w:val="en-US" w:eastAsia="ja-JP"/>
              </w:rPr>
            </w:pPr>
            <w:r w:rsidRPr="00780B1D">
              <w:rPr>
                <w:rFonts w:eastAsia="MS PGothic"/>
                <w:sz w:val="20"/>
                <w:szCs w:val="20"/>
                <w:lang w:eastAsia="ja-JP"/>
              </w:rPr>
              <w:t>7.89</w:t>
            </w:r>
          </w:p>
        </w:tc>
        <w:tc>
          <w:tcPr>
            <w:tcW w:w="1443" w:type="dxa"/>
            <w:tcBorders>
              <w:top w:val="nil"/>
              <w:left w:val="nil"/>
              <w:bottom w:val="nil"/>
              <w:right w:val="nil"/>
            </w:tcBorders>
            <w:shd w:val="clear" w:color="auto" w:fill="auto"/>
            <w:noWrap/>
            <w:vAlign w:val="bottom"/>
          </w:tcPr>
          <w:p w:rsidRPr="00780B1D" w:rsidR="00DF787F" w:rsidP="00D77E41" w:rsidRDefault="00DF787F" w14:paraId="0E142F61" w14:textId="77777777">
            <w:pPr>
              <w:jc w:val="center"/>
              <w:rPr>
                <w:rFonts w:eastAsia="MS PGothic"/>
                <w:sz w:val="20"/>
                <w:szCs w:val="20"/>
                <w:lang w:val="en-US" w:eastAsia="ja-JP"/>
              </w:rPr>
            </w:pPr>
            <w:r w:rsidRPr="00780B1D">
              <w:rPr>
                <w:rFonts w:eastAsia="MS PGothic"/>
                <w:sz w:val="20"/>
                <w:szCs w:val="20"/>
                <w:lang w:eastAsia="ja-JP"/>
              </w:rPr>
              <w:t>35.36</w:t>
            </w:r>
          </w:p>
        </w:tc>
        <w:tc>
          <w:tcPr>
            <w:tcW w:w="643" w:type="dxa"/>
            <w:tcBorders>
              <w:top w:val="nil"/>
              <w:left w:val="nil"/>
              <w:bottom w:val="nil"/>
              <w:right w:val="nil"/>
            </w:tcBorders>
            <w:shd w:val="clear" w:color="auto" w:fill="auto"/>
            <w:noWrap/>
            <w:vAlign w:val="bottom"/>
          </w:tcPr>
          <w:p w:rsidRPr="00780B1D" w:rsidR="00DF787F" w:rsidP="00D77E41" w:rsidRDefault="00DF787F" w14:paraId="376A4334" w14:textId="77777777">
            <w:pPr>
              <w:jc w:val="center"/>
              <w:rPr>
                <w:rFonts w:eastAsia="MS PGothic"/>
                <w:sz w:val="20"/>
                <w:szCs w:val="20"/>
                <w:lang w:val="en-US" w:eastAsia="ja-JP"/>
              </w:rPr>
            </w:pPr>
            <w:r w:rsidRPr="00780B1D">
              <w:rPr>
                <w:rFonts w:eastAsia="MS PGothic"/>
                <w:sz w:val="20"/>
                <w:szCs w:val="20"/>
                <w:lang w:eastAsia="ja-JP"/>
              </w:rPr>
              <w:t>10.3</w:t>
            </w:r>
          </w:p>
        </w:tc>
        <w:tc>
          <w:tcPr>
            <w:tcW w:w="699" w:type="dxa"/>
            <w:tcBorders>
              <w:top w:val="nil"/>
              <w:left w:val="nil"/>
              <w:bottom w:val="nil"/>
              <w:right w:val="nil"/>
            </w:tcBorders>
            <w:shd w:val="clear" w:color="auto" w:fill="auto"/>
            <w:noWrap/>
            <w:vAlign w:val="bottom"/>
          </w:tcPr>
          <w:p w:rsidRPr="00780B1D" w:rsidR="00DF787F" w:rsidP="00D77E41" w:rsidRDefault="00DF787F" w14:paraId="02A0E6C1" w14:textId="77777777">
            <w:pPr>
              <w:jc w:val="center"/>
              <w:rPr>
                <w:rFonts w:eastAsia="MS PGothic"/>
                <w:sz w:val="20"/>
                <w:szCs w:val="20"/>
                <w:lang w:val="en-US" w:eastAsia="ja-JP"/>
              </w:rPr>
            </w:pPr>
            <w:r w:rsidRPr="00780B1D">
              <w:rPr>
                <w:rFonts w:eastAsia="MS PGothic"/>
                <w:sz w:val="20"/>
                <w:szCs w:val="20"/>
                <w:lang w:eastAsia="ja-JP"/>
              </w:rPr>
              <w:t>39.9</w:t>
            </w:r>
          </w:p>
        </w:tc>
        <w:tc>
          <w:tcPr>
            <w:tcW w:w="643" w:type="dxa"/>
            <w:tcBorders>
              <w:top w:val="nil"/>
              <w:left w:val="nil"/>
              <w:bottom w:val="nil"/>
              <w:right w:val="nil"/>
            </w:tcBorders>
            <w:shd w:val="clear" w:color="auto" w:fill="auto"/>
            <w:noWrap/>
            <w:vAlign w:val="bottom"/>
          </w:tcPr>
          <w:p w:rsidRPr="00780B1D" w:rsidR="00DF787F" w:rsidP="00D77E41" w:rsidRDefault="00DF787F" w14:paraId="71C12AD0" w14:textId="77777777">
            <w:pPr>
              <w:jc w:val="center"/>
              <w:rPr>
                <w:rFonts w:eastAsia="MS PGothic"/>
                <w:sz w:val="20"/>
                <w:szCs w:val="20"/>
                <w:lang w:val="en-US" w:eastAsia="ja-JP"/>
              </w:rPr>
            </w:pPr>
            <w:r w:rsidRPr="00780B1D">
              <w:rPr>
                <w:rFonts w:eastAsia="MS PGothic"/>
                <w:sz w:val="20"/>
                <w:szCs w:val="20"/>
                <w:lang w:eastAsia="ja-JP"/>
              </w:rPr>
              <w:t>16.2</w:t>
            </w:r>
          </w:p>
        </w:tc>
        <w:tc>
          <w:tcPr>
            <w:tcW w:w="985" w:type="dxa"/>
            <w:tcBorders>
              <w:top w:val="nil"/>
              <w:left w:val="nil"/>
              <w:bottom w:val="nil"/>
              <w:right w:val="nil"/>
            </w:tcBorders>
            <w:shd w:val="clear" w:color="auto" w:fill="auto"/>
            <w:noWrap/>
            <w:vAlign w:val="bottom"/>
          </w:tcPr>
          <w:p w:rsidRPr="00780B1D" w:rsidR="00DF787F" w:rsidP="00D77E41" w:rsidRDefault="00DF787F" w14:paraId="1A947051" w14:textId="77777777">
            <w:pPr>
              <w:jc w:val="center"/>
              <w:rPr>
                <w:rFonts w:eastAsia="MS PGothic"/>
                <w:sz w:val="20"/>
                <w:szCs w:val="20"/>
                <w:lang w:val="en-US" w:eastAsia="ja-JP"/>
              </w:rPr>
            </w:pPr>
            <w:r w:rsidRPr="00780B1D">
              <w:rPr>
                <w:rFonts w:eastAsia="MS PGothic"/>
                <w:sz w:val="20"/>
                <w:szCs w:val="20"/>
                <w:lang w:eastAsia="ja-JP"/>
              </w:rPr>
              <w:t>21.83</w:t>
            </w:r>
          </w:p>
        </w:tc>
        <w:tc>
          <w:tcPr>
            <w:tcW w:w="643" w:type="dxa"/>
            <w:tcBorders>
              <w:top w:val="nil"/>
              <w:left w:val="nil"/>
              <w:bottom w:val="nil"/>
              <w:right w:val="nil"/>
            </w:tcBorders>
            <w:shd w:val="clear" w:color="auto" w:fill="auto"/>
            <w:noWrap/>
            <w:vAlign w:val="bottom"/>
          </w:tcPr>
          <w:p w:rsidRPr="00780B1D" w:rsidR="00DF787F" w:rsidP="00D77E41" w:rsidRDefault="00DF787F" w14:paraId="4BA59C7B" w14:textId="77777777">
            <w:pPr>
              <w:jc w:val="center"/>
              <w:rPr>
                <w:rFonts w:eastAsia="MS PGothic"/>
                <w:sz w:val="20"/>
                <w:szCs w:val="20"/>
                <w:lang w:val="en-US" w:eastAsia="ja-JP"/>
              </w:rPr>
            </w:pPr>
            <w:r w:rsidRPr="00780B1D">
              <w:rPr>
                <w:rFonts w:eastAsia="MS PGothic"/>
                <w:sz w:val="20"/>
                <w:szCs w:val="20"/>
                <w:lang w:eastAsia="ja-JP"/>
              </w:rPr>
              <w:t>10.6</w:t>
            </w:r>
          </w:p>
        </w:tc>
      </w:tr>
      <w:tr w:rsidRPr="00662679" w:rsidR="00DF787F" w:rsidTr="00D77E41" w14:paraId="43FD2B59" w14:textId="77777777">
        <w:trPr>
          <w:trHeight w:val="255"/>
        </w:trPr>
        <w:tc>
          <w:tcPr>
            <w:tcW w:w="2358" w:type="dxa"/>
            <w:tcBorders>
              <w:top w:val="nil"/>
              <w:left w:val="nil"/>
              <w:bottom w:val="nil"/>
              <w:right w:val="nil"/>
            </w:tcBorders>
            <w:shd w:val="clear" w:color="auto" w:fill="auto"/>
            <w:noWrap/>
            <w:vAlign w:val="bottom"/>
          </w:tcPr>
          <w:p w:rsidRPr="00780B1D" w:rsidR="00DF787F" w:rsidP="00D77E41" w:rsidRDefault="00DF787F" w14:paraId="27F423C2" w14:textId="77777777">
            <w:pPr>
              <w:jc w:val="center"/>
              <w:rPr>
                <w:rFonts w:eastAsia="MS PGothic"/>
                <w:sz w:val="20"/>
                <w:szCs w:val="20"/>
                <w:lang w:val="en-US" w:eastAsia="ja-JP"/>
              </w:rPr>
            </w:pPr>
            <w:r w:rsidRPr="00780B1D">
              <w:rPr>
                <w:rFonts w:eastAsia="MS PGothic"/>
                <w:sz w:val="20"/>
                <w:szCs w:val="20"/>
                <w:lang w:eastAsia="ja-JP"/>
              </w:rPr>
              <w:t>LF/HF</w:t>
            </w:r>
          </w:p>
        </w:tc>
        <w:tc>
          <w:tcPr>
            <w:tcW w:w="1443" w:type="dxa"/>
            <w:tcBorders>
              <w:top w:val="nil"/>
              <w:left w:val="nil"/>
              <w:bottom w:val="nil"/>
              <w:right w:val="nil"/>
            </w:tcBorders>
            <w:shd w:val="clear" w:color="auto" w:fill="auto"/>
            <w:noWrap/>
            <w:vAlign w:val="bottom"/>
          </w:tcPr>
          <w:p w:rsidRPr="00780B1D" w:rsidR="00DF787F" w:rsidP="00D77E41" w:rsidRDefault="00DF787F" w14:paraId="5C0C9082" w14:textId="77777777">
            <w:pPr>
              <w:jc w:val="center"/>
              <w:rPr>
                <w:rFonts w:eastAsia="MS PGothic"/>
                <w:sz w:val="20"/>
                <w:szCs w:val="20"/>
                <w:lang w:val="en-US" w:eastAsia="ja-JP"/>
              </w:rPr>
            </w:pPr>
            <w:r w:rsidRPr="00780B1D">
              <w:rPr>
                <w:rFonts w:eastAsia="MS PGothic"/>
                <w:sz w:val="20"/>
                <w:szCs w:val="20"/>
                <w:lang w:eastAsia="ja-JP"/>
              </w:rPr>
              <w:t>1.58</w:t>
            </w:r>
          </w:p>
        </w:tc>
        <w:tc>
          <w:tcPr>
            <w:tcW w:w="643" w:type="dxa"/>
            <w:tcBorders>
              <w:top w:val="nil"/>
              <w:left w:val="nil"/>
              <w:bottom w:val="nil"/>
              <w:right w:val="nil"/>
            </w:tcBorders>
            <w:shd w:val="clear" w:color="auto" w:fill="auto"/>
            <w:noWrap/>
            <w:vAlign w:val="bottom"/>
          </w:tcPr>
          <w:p w:rsidRPr="00780B1D" w:rsidR="00DF787F" w:rsidP="00D77E41" w:rsidRDefault="00DF787F" w14:paraId="6910AC8E" w14:textId="77777777">
            <w:pPr>
              <w:jc w:val="center"/>
              <w:rPr>
                <w:rFonts w:eastAsia="MS PGothic"/>
                <w:sz w:val="20"/>
                <w:szCs w:val="20"/>
                <w:lang w:val="en-US" w:eastAsia="ja-JP"/>
              </w:rPr>
            </w:pPr>
            <w:r w:rsidRPr="00780B1D">
              <w:rPr>
                <w:rFonts w:eastAsia="MS PGothic"/>
                <w:sz w:val="20"/>
                <w:szCs w:val="20"/>
                <w:lang w:eastAsia="ja-JP"/>
              </w:rPr>
              <w:t>0.87</w:t>
            </w:r>
          </w:p>
        </w:tc>
        <w:tc>
          <w:tcPr>
            <w:tcW w:w="699" w:type="dxa"/>
            <w:tcBorders>
              <w:top w:val="nil"/>
              <w:left w:val="nil"/>
              <w:bottom w:val="nil"/>
              <w:right w:val="nil"/>
            </w:tcBorders>
            <w:shd w:val="clear" w:color="auto" w:fill="auto"/>
            <w:noWrap/>
            <w:vAlign w:val="bottom"/>
          </w:tcPr>
          <w:p w:rsidRPr="00780B1D" w:rsidR="00DF787F" w:rsidP="00D77E41" w:rsidRDefault="00DF787F" w14:paraId="3FB8C1EA" w14:textId="77777777">
            <w:pPr>
              <w:jc w:val="center"/>
              <w:rPr>
                <w:rFonts w:eastAsia="MS PGothic"/>
                <w:sz w:val="20"/>
                <w:szCs w:val="20"/>
                <w:lang w:val="en-US" w:eastAsia="ja-JP"/>
              </w:rPr>
            </w:pPr>
            <w:r w:rsidRPr="00780B1D">
              <w:rPr>
                <w:rFonts w:eastAsia="MS PGothic"/>
                <w:sz w:val="20"/>
                <w:szCs w:val="20"/>
                <w:lang w:eastAsia="ja-JP"/>
              </w:rPr>
              <w:t>1.49</w:t>
            </w:r>
          </w:p>
        </w:tc>
        <w:tc>
          <w:tcPr>
            <w:tcW w:w="643" w:type="dxa"/>
            <w:tcBorders>
              <w:top w:val="nil"/>
              <w:left w:val="nil"/>
              <w:bottom w:val="nil"/>
              <w:right w:val="nil"/>
            </w:tcBorders>
            <w:shd w:val="clear" w:color="auto" w:fill="auto"/>
            <w:noWrap/>
            <w:vAlign w:val="bottom"/>
          </w:tcPr>
          <w:p w:rsidRPr="00780B1D" w:rsidR="00DF787F" w:rsidP="00D77E41" w:rsidRDefault="00DF787F" w14:paraId="2DF4114A" w14:textId="77777777">
            <w:pPr>
              <w:jc w:val="center"/>
              <w:rPr>
                <w:rFonts w:eastAsia="MS PGothic"/>
                <w:sz w:val="20"/>
                <w:szCs w:val="20"/>
                <w:lang w:val="en-US" w:eastAsia="ja-JP"/>
              </w:rPr>
            </w:pPr>
            <w:r w:rsidRPr="00780B1D">
              <w:rPr>
                <w:rFonts w:eastAsia="MS PGothic"/>
                <w:sz w:val="20"/>
                <w:szCs w:val="20"/>
                <w:lang w:eastAsia="ja-JP"/>
              </w:rPr>
              <w:t>0.92</w:t>
            </w:r>
          </w:p>
        </w:tc>
        <w:tc>
          <w:tcPr>
            <w:tcW w:w="985" w:type="dxa"/>
            <w:tcBorders>
              <w:top w:val="nil"/>
              <w:left w:val="nil"/>
              <w:bottom w:val="nil"/>
              <w:right w:val="nil"/>
            </w:tcBorders>
            <w:shd w:val="clear" w:color="auto" w:fill="auto"/>
            <w:noWrap/>
            <w:vAlign w:val="bottom"/>
          </w:tcPr>
          <w:p w:rsidRPr="00780B1D" w:rsidR="00DF787F" w:rsidP="00D77E41" w:rsidRDefault="00DF787F" w14:paraId="07481136" w14:textId="77777777">
            <w:pPr>
              <w:jc w:val="center"/>
              <w:rPr>
                <w:rFonts w:eastAsia="MS PGothic"/>
                <w:sz w:val="20"/>
                <w:szCs w:val="20"/>
                <w:lang w:val="en-US" w:eastAsia="ja-JP"/>
              </w:rPr>
            </w:pPr>
            <w:r w:rsidRPr="00780B1D">
              <w:rPr>
                <w:rFonts w:eastAsia="MS PGothic"/>
                <w:sz w:val="20"/>
                <w:szCs w:val="20"/>
                <w:lang w:eastAsia="ja-JP"/>
              </w:rPr>
              <w:t>6.14</w:t>
            </w:r>
          </w:p>
        </w:tc>
        <w:tc>
          <w:tcPr>
            <w:tcW w:w="588" w:type="dxa"/>
            <w:tcBorders>
              <w:top w:val="nil"/>
              <w:left w:val="nil"/>
              <w:bottom w:val="nil"/>
              <w:right w:val="nil"/>
            </w:tcBorders>
            <w:shd w:val="clear" w:color="auto" w:fill="auto"/>
            <w:noWrap/>
            <w:vAlign w:val="bottom"/>
          </w:tcPr>
          <w:p w:rsidRPr="00780B1D" w:rsidR="00DF787F" w:rsidP="00D77E41" w:rsidRDefault="00DF787F" w14:paraId="72C90979" w14:textId="77777777">
            <w:pPr>
              <w:jc w:val="center"/>
              <w:rPr>
                <w:rFonts w:eastAsia="MS PGothic"/>
                <w:sz w:val="20"/>
                <w:szCs w:val="20"/>
                <w:lang w:val="en-US" w:eastAsia="ja-JP"/>
              </w:rPr>
            </w:pPr>
            <w:r w:rsidRPr="00780B1D">
              <w:rPr>
                <w:rFonts w:eastAsia="MS PGothic"/>
                <w:sz w:val="20"/>
                <w:szCs w:val="20"/>
                <w:lang w:eastAsia="ja-JP"/>
              </w:rPr>
              <w:t>4.13</w:t>
            </w:r>
          </w:p>
        </w:tc>
        <w:tc>
          <w:tcPr>
            <w:tcW w:w="1443" w:type="dxa"/>
            <w:tcBorders>
              <w:top w:val="nil"/>
              <w:left w:val="nil"/>
              <w:bottom w:val="nil"/>
              <w:right w:val="nil"/>
            </w:tcBorders>
            <w:shd w:val="clear" w:color="auto" w:fill="auto"/>
            <w:noWrap/>
            <w:vAlign w:val="bottom"/>
          </w:tcPr>
          <w:p w:rsidRPr="00780B1D" w:rsidR="00DF787F" w:rsidP="00D77E41" w:rsidRDefault="00DF787F" w14:paraId="257D6464" w14:textId="77777777">
            <w:pPr>
              <w:jc w:val="center"/>
              <w:rPr>
                <w:rFonts w:eastAsia="MS PGothic"/>
                <w:sz w:val="20"/>
                <w:szCs w:val="20"/>
                <w:lang w:val="en-US" w:eastAsia="ja-JP"/>
              </w:rPr>
            </w:pPr>
            <w:r w:rsidRPr="00780B1D">
              <w:rPr>
                <w:rFonts w:eastAsia="MS PGothic"/>
                <w:sz w:val="20"/>
                <w:szCs w:val="20"/>
                <w:lang w:eastAsia="ja-JP"/>
              </w:rPr>
              <w:t>1.87</w:t>
            </w:r>
          </w:p>
        </w:tc>
        <w:tc>
          <w:tcPr>
            <w:tcW w:w="643" w:type="dxa"/>
            <w:tcBorders>
              <w:top w:val="nil"/>
              <w:left w:val="nil"/>
              <w:bottom w:val="nil"/>
              <w:right w:val="nil"/>
            </w:tcBorders>
            <w:shd w:val="clear" w:color="auto" w:fill="auto"/>
            <w:noWrap/>
            <w:vAlign w:val="bottom"/>
          </w:tcPr>
          <w:p w:rsidRPr="00780B1D" w:rsidR="00DF787F" w:rsidP="00D77E41" w:rsidRDefault="00DF787F" w14:paraId="56810680" w14:textId="77777777">
            <w:pPr>
              <w:jc w:val="center"/>
              <w:rPr>
                <w:rFonts w:eastAsia="MS PGothic"/>
                <w:sz w:val="20"/>
                <w:szCs w:val="20"/>
                <w:lang w:val="en-US" w:eastAsia="ja-JP"/>
              </w:rPr>
            </w:pPr>
            <w:r w:rsidRPr="00780B1D">
              <w:rPr>
                <w:rFonts w:eastAsia="MS PGothic"/>
                <w:sz w:val="20"/>
                <w:szCs w:val="20"/>
                <w:lang w:eastAsia="ja-JP"/>
              </w:rPr>
              <w:t>0.78</w:t>
            </w:r>
          </w:p>
        </w:tc>
        <w:tc>
          <w:tcPr>
            <w:tcW w:w="699" w:type="dxa"/>
            <w:tcBorders>
              <w:top w:val="nil"/>
              <w:left w:val="nil"/>
              <w:bottom w:val="nil"/>
              <w:right w:val="nil"/>
            </w:tcBorders>
            <w:shd w:val="clear" w:color="auto" w:fill="auto"/>
            <w:noWrap/>
            <w:vAlign w:val="bottom"/>
          </w:tcPr>
          <w:p w:rsidRPr="00780B1D" w:rsidR="00DF787F" w:rsidP="00D77E41" w:rsidRDefault="00DF787F" w14:paraId="2EE342DA" w14:textId="77777777">
            <w:pPr>
              <w:jc w:val="center"/>
              <w:rPr>
                <w:rFonts w:eastAsia="MS PGothic"/>
                <w:sz w:val="20"/>
                <w:szCs w:val="20"/>
                <w:lang w:val="en-US" w:eastAsia="ja-JP"/>
              </w:rPr>
            </w:pPr>
            <w:r w:rsidRPr="00780B1D">
              <w:rPr>
                <w:rFonts w:eastAsia="MS PGothic"/>
                <w:sz w:val="20"/>
                <w:szCs w:val="20"/>
                <w:lang w:eastAsia="ja-JP"/>
              </w:rPr>
              <w:t>1.74</w:t>
            </w:r>
          </w:p>
        </w:tc>
        <w:tc>
          <w:tcPr>
            <w:tcW w:w="643" w:type="dxa"/>
            <w:tcBorders>
              <w:top w:val="nil"/>
              <w:left w:val="nil"/>
              <w:bottom w:val="nil"/>
              <w:right w:val="nil"/>
            </w:tcBorders>
            <w:shd w:val="clear" w:color="auto" w:fill="auto"/>
            <w:noWrap/>
            <w:vAlign w:val="bottom"/>
          </w:tcPr>
          <w:p w:rsidRPr="00780B1D" w:rsidR="00DF787F" w:rsidP="00D77E41" w:rsidRDefault="00DF787F" w14:paraId="5F8883AE" w14:textId="77777777">
            <w:pPr>
              <w:jc w:val="center"/>
              <w:rPr>
                <w:rFonts w:eastAsia="MS PGothic"/>
                <w:sz w:val="20"/>
                <w:szCs w:val="20"/>
                <w:lang w:val="en-US" w:eastAsia="ja-JP"/>
              </w:rPr>
            </w:pPr>
            <w:r w:rsidRPr="00780B1D">
              <w:rPr>
                <w:rFonts w:eastAsia="MS PGothic"/>
                <w:sz w:val="20"/>
                <w:szCs w:val="20"/>
                <w:lang w:eastAsia="ja-JP"/>
              </w:rPr>
              <w:t>1</w:t>
            </w:r>
          </w:p>
        </w:tc>
        <w:tc>
          <w:tcPr>
            <w:tcW w:w="985" w:type="dxa"/>
            <w:tcBorders>
              <w:top w:val="nil"/>
              <w:left w:val="nil"/>
              <w:bottom w:val="nil"/>
              <w:right w:val="nil"/>
            </w:tcBorders>
            <w:shd w:val="clear" w:color="auto" w:fill="auto"/>
            <w:noWrap/>
            <w:vAlign w:val="bottom"/>
          </w:tcPr>
          <w:p w:rsidRPr="00780B1D" w:rsidR="00DF787F" w:rsidP="00D77E41" w:rsidRDefault="00DF787F" w14:paraId="133085ED" w14:textId="77777777">
            <w:pPr>
              <w:jc w:val="center"/>
              <w:rPr>
                <w:rFonts w:eastAsia="MS PGothic"/>
                <w:sz w:val="20"/>
                <w:szCs w:val="20"/>
                <w:lang w:val="en-US" w:eastAsia="ja-JP"/>
              </w:rPr>
            </w:pPr>
            <w:r w:rsidRPr="00780B1D">
              <w:rPr>
                <w:rFonts w:eastAsia="MS PGothic"/>
                <w:sz w:val="20"/>
                <w:szCs w:val="20"/>
                <w:lang w:eastAsia="ja-JP"/>
              </w:rPr>
              <w:t>4.78</w:t>
            </w:r>
          </w:p>
        </w:tc>
        <w:tc>
          <w:tcPr>
            <w:tcW w:w="643" w:type="dxa"/>
            <w:tcBorders>
              <w:top w:val="nil"/>
              <w:left w:val="nil"/>
              <w:bottom w:val="nil"/>
              <w:right w:val="nil"/>
            </w:tcBorders>
            <w:shd w:val="clear" w:color="auto" w:fill="auto"/>
            <w:noWrap/>
            <w:vAlign w:val="bottom"/>
          </w:tcPr>
          <w:p w:rsidRPr="00780B1D" w:rsidR="00DF787F" w:rsidP="00D77E41" w:rsidRDefault="00DF787F" w14:paraId="478E9529" w14:textId="77777777">
            <w:pPr>
              <w:jc w:val="center"/>
              <w:rPr>
                <w:rFonts w:eastAsia="MS PGothic"/>
                <w:sz w:val="20"/>
                <w:szCs w:val="20"/>
                <w:lang w:val="en-US" w:eastAsia="ja-JP"/>
              </w:rPr>
            </w:pPr>
            <w:r w:rsidRPr="00780B1D">
              <w:rPr>
                <w:rFonts w:eastAsia="MS PGothic"/>
                <w:sz w:val="20"/>
                <w:szCs w:val="20"/>
                <w:lang w:eastAsia="ja-JP"/>
              </w:rPr>
              <w:t>4.54</w:t>
            </w:r>
          </w:p>
        </w:tc>
      </w:tr>
      <w:tr w:rsidRPr="00662679" w:rsidR="00DF787F" w:rsidTr="00D77E41" w14:paraId="41A2B292" w14:textId="77777777">
        <w:trPr>
          <w:trHeight w:val="255"/>
        </w:trPr>
        <w:tc>
          <w:tcPr>
            <w:tcW w:w="2358" w:type="dxa"/>
            <w:tcBorders>
              <w:top w:val="nil"/>
              <w:left w:val="nil"/>
              <w:bottom w:val="nil"/>
              <w:right w:val="nil"/>
            </w:tcBorders>
            <w:shd w:val="clear" w:color="auto" w:fill="auto"/>
            <w:noWrap/>
            <w:vAlign w:val="bottom"/>
          </w:tcPr>
          <w:p w:rsidRPr="00780B1D" w:rsidR="00DF787F" w:rsidP="00D77E41" w:rsidRDefault="00DF787F" w14:paraId="6274CCEC" w14:textId="5A142E32">
            <w:pPr>
              <w:jc w:val="center"/>
              <w:rPr>
                <w:rFonts w:eastAsia="MS PGothic"/>
                <w:sz w:val="20"/>
                <w:szCs w:val="20"/>
                <w:lang w:val="en-US" w:eastAsia="ja-JP"/>
              </w:rPr>
            </w:pPr>
            <w:r w:rsidRPr="00780B1D">
              <w:rPr>
                <w:rFonts w:eastAsia="MS PGothic"/>
                <w:sz w:val="20"/>
                <w:szCs w:val="20"/>
                <w:lang w:eastAsia="ja-JP"/>
              </w:rPr>
              <w:t>LF (%)</w:t>
            </w:r>
          </w:p>
        </w:tc>
        <w:tc>
          <w:tcPr>
            <w:tcW w:w="1443" w:type="dxa"/>
            <w:tcBorders>
              <w:top w:val="nil"/>
              <w:left w:val="nil"/>
              <w:bottom w:val="nil"/>
              <w:right w:val="nil"/>
            </w:tcBorders>
            <w:shd w:val="clear" w:color="auto" w:fill="auto"/>
            <w:noWrap/>
            <w:vAlign w:val="bottom"/>
          </w:tcPr>
          <w:p w:rsidRPr="00780B1D" w:rsidR="00DF787F" w:rsidP="00D77E41" w:rsidRDefault="00DF787F" w14:paraId="35E66089" w14:textId="77777777">
            <w:pPr>
              <w:jc w:val="center"/>
              <w:rPr>
                <w:rFonts w:eastAsia="MS PGothic"/>
                <w:sz w:val="20"/>
                <w:szCs w:val="20"/>
                <w:lang w:val="en-US" w:eastAsia="ja-JP"/>
              </w:rPr>
            </w:pPr>
            <w:r w:rsidRPr="00780B1D">
              <w:rPr>
                <w:rFonts w:eastAsia="MS PGothic"/>
                <w:sz w:val="20"/>
                <w:szCs w:val="20"/>
                <w:lang w:eastAsia="ja-JP"/>
              </w:rPr>
              <w:t>100</w:t>
            </w:r>
          </w:p>
        </w:tc>
        <w:tc>
          <w:tcPr>
            <w:tcW w:w="643" w:type="dxa"/>
            <w:tcBorders>
              <w:top w:val="nil"/>
              <w:left w:val="nil"/>
              <w:bottom w:val="nil"/>
              <w:right w:val="nil"/>
            </w:tcBorders>
            <w:shd w:val="clear" w:color="auto" w:fill="auto"/>
            <w:noWrap/>
            <w:vAlign w:val="bottom"/>
          </w:tcPr>
          <w:p w:rsidRPr="00780B1D" w:rsidR="00DF787F" w:rsidP="00D77E41" w:rsidRDefault="00DF787F" w14:paraId="621249B3" w14:textId="77777777">
            <w:pPr>
              <w:jc w:val="center"/>
              <w:rPr>
                <w:rFonts w:eastAsia="MS PGothic"/>
                <w:sz w:val="20"/>
                <w:szCs w:val="20"/>
                <w:lang w:val="en-US" w:eastAsia="ja-JP"/>
              </w:rPr>
            </w:pPr>
            <w:r w:rsidRPr="00780B1D">
              <w:rPr>
                <w:rFonts w:eastAsia="MS PGothic"/>
                <w:sz w:val="20"/>
                <w:szCs w:val="20"/>
                <w:lang w:eastAsia="ja-JP"/>
              </w:rPr>
              <w:t>0</w:t>
            </w:r>
          </w:p>
        </w:tc>
        <w:tc>
          <w:tcPr>
            <w:tcW w:w="699" w:type="dxa"/>
            <w:tcBorders>
              <w:top w:val="nil"/>
              <w:left w:val="nil"/>
              <w:bottom w:val="nil"/>
              <w:right w:val="nil"/>
            </w:tcBorders>
            <w:shd w:val="clear" w:color="auto" w:fill="auto"/>
            <w:noWrap/>
            <w:vAlign w:val="bottom"/>
          </w:tcPr>
          <w:p w:rsidRPr="00780B1D" w:rsidR="00DF787F" w:rsidP="00D77E41" w:rsidRDefault="00DF787F" w14:paraId="72A24160" w14:textId="77777777">
            <w:pPr>
              <w:jc w:val="center"/>
              <w:rPr>
                <w:rFonts w:eastAsia="MS PGothic"/>
                <w:sz w:val="20"/>
                <w:szCs w:val="20"/>
                <w:lang w:val="en-US" w:eastAsia="ja-JP"/>
              </w:rPr>
            </w:pPr>
            <w:r w:rsidRPr="00780B1D">
              <w:rPr>
                <w:rFonts w:eastAsia="MS PGothic"/>
                <w:sz w:val="20"/>
                <w:szCs w:val="20"/>
                <w:lang w:eastAsia="ja-JP"/>
              </w:rPr>
              <w:t>109.8</w:t>
            </w:r>
          </w:p>
        </w:tc>
        <w:tc>
          <w:tcPr>
            <w:tcW w:w="643" w:type="dxa"/>
            <w:tcBorders>
              <w:top w:val="nil"/>
              <w:left w:val="nil"/>
              <w:bottom w:val="nil"/>
              <w:right w:val="nil"/>
            </w:tcBorders>
            <w:shd w:val="clear" w:color="auto" w:fill="auto"/>
            <w:noWrap/>
            <w:vAlign w:val="bottom"/>
          </w:tcPr>
          <w:p w:rsidRPr="00780B1D" w:rsidR="00DF787F" w:rsidP="00D77E41" w:rsidRDefault="00DF787F" w14:paraId="55B2E88D" w14:textId="77777777">
            <w:pPr>
              <w:jc w:val="center"/>
              <w:rPr>
                <w:rFonts w:eastAsia="MS PGothic"/>
                <w:sz w:val="20"/>
                <w:szCs w:val="20"/>
                <w:lang w:val="en-US" w:eastAsia="ja-JP"/>
              </w:rPr>
            </w:pPr>
            <w:r w:rsidRPr="00780B1D">
              <w:rPr>
                <w:rFonts w:eastAsia="MS PGothic"/>
                <w:sz w:val="20"/>
                <w:szCs w:val="20"/>
                <w:lang w:eastAsia="ja-JP"/>
              </w:rPr>
              <w:t>45.1</w:t>
            </w:r>
          </w:p>
        </w:tc>
        <w:tc>
          <w:tcPr>
            <w:tcW w:w="985" w:type="dxa"/>
            <w:tcBorders>
              <w:top w:val="nil"/>
              <w:left w:val="nil"/>
              <w:bottom w:val="nil"/>
              <w:right w:val="nil"/>
            </w:tcBorders>
            <w:shd w:val="clear" w:color="auto" w:fill="auto"/>
            <w:noWrap/>
            <w:vAlign w:val="bottom"/>
          </w:tcPr>
          <w:p w:rsidRPr="00780B1D" w:rsidR="00DF787F" w:rsidP="00D77E41" w:rsidRDefault="00DF787F" w14:paraId="4B90399F" w14:textId="77777777">
            <w:pPr>
              <w:jc w:val="center"/>
              <w:rPr>
                <w:rFonts w:eastAsia="MS PGothic"/>
                <w:sz w:val="20"/>
                <w:szCs w:val="20"/>
                <w:lang w:val="en-US" w:eastAsia="ja-JP"/>
              </w:rPr>
            </w:pPr>
            <w:r w:rsidRPr="00780B1D">
              <w:rPr>
                <w:rFonts w:eastAsia="MS PGothic"/>
                <w:sz w:val="20"/>
                <w:szCs w:val="20"/>
                <w:lang w:eastAsia="ja-JP"/>
              </w:rPr>
              <w:t>40.5</w:t>
            </w:r>
          </w:p>
        </w:tc>
        <w:tc>
          <w:tcPr>
            <w:tcW w:w="588" w:type="dxa"/>
            <w:tcBorders>
              <w:top w:val="nil"/>
              <w:left w:val="nil"/>
              <w:bottom w:val="nil"/>
              <w:right w:val="nil"/>
            </w:tcBorders>
            <w:shd w:val="clear" w:color="auto" w:fill="auto"/>
            <w:noWrap/>
            <w:vAlign w:val="bottom"/>
          </w:tcPr>
          <w:p w:rsidRPr="00780B1D" w:rsidR="00DF787F" w:rsidP="00D77E41" w:rsidRDefault="00DF787F" w14:paraId="76FF5EC7" w14:textId="77777777">
            <w:pPr>
              <w:jc w:val="center"/>
              <w:rPr>
                <w:rFonts w:eastAsia="MS PGothic"/>
                <w:sz w:val="20"/>
                <w:szCs w:val="20"/>
                <w:lang w:val="en-US" w:eastAsia="ja-JP"/>
              </w:rPr>
            </w:pPr>
            <w:r w:rsidRPr="00780B1D">
              <w:rPr>
                <w:rFonts w:eastAsia="MS PGothic"/>
                <w:sz w:val="20"/>
                <w:szCs w:val="20"/>
                <w:lang w:eastAsia="ja-JP"/>
              </w:rPr>
              <w:t>27.2</w:t>
            </w:r>
          </w:p>
        </w:tc>
        <w:tc>
          <w:tcPr>
            <w:tcW w:w="1443" w:type="dxa"/>
            <w:tcBorders>
              <w:top w:val="nil"/>
              <w:left w:val="nil"/>
              <w:bottom w:val="nil"/>
              <w:right w:val="nil"/>
            </w:tcBorders>
            <w:shd w:val="clear" w:color="auto" w:fill="auto"/>
            <w:noWrap/>
            <w:vAlign w:val="bottom"/>
          </w:tcPr>
          <w:p w:rsidRPr="00780B1D" w:rsidR="00DF787F" w:rsidP="00D77E41" w:rsidRDefault="00DF787F" w14:paraId="3DE3E637" w14:textId="77777777">
            <w:pPr>
              <w:jc w:val="center"/>
              <w:rPr>
                <w:rFonts w:eastAsia="MS PGothic"/>
                <w:sz w:val="20"/>
                <w:szCs w:val="20"/>
                <w:lang w:val="en-US" w:eastAsia="ja-JP"/>
              </w:rPr>
            </w:pPr>
            <w:r w:rsidRPr="00780B1D">
              <w:rPr>
                <w:rFonts w:eastAsia="MS PGothic"/>
                <w:sz w:val="20"/>
                <w:szCs w:val="20"/>
                <w:lang w:eastAsia="ja-JP"/>
              </w:rPr>
              <w:t>100</w:t>
            </w:r>
          </w:p>
        </w:tc>
        <w:tc>
          <w:tcPr>
            <w:tcW w:w="643" w:type="dxa"/>
            <w:tcBorders>
              <w:top w:val="nil"/>
              <w:left w:val="nil"/>
              <w:bottom w:val="nil"/>
              <w:right w:val="nil"/>
            </w:tcBorders>
            <w:shd w:val="clear" w:color="auto" w:fill="auto"/>
            <w:noWrap/>
            <w:vAlign w:val="bottom"/>
          </w:tcPr>
          <w:p w:rsidRPr="00780B1D" w:rsidR="00DF787F" w:rsidP="00D77E41" w:rsidRDefault="00DF787F" w14:paraId="6B039170" w14:textId="77777777">
            <w:pPr>
              <w:jc w:val="center"/>
              <w:rPr>
                <w:rFonts w:eastAsia="MS PGothic"/>
                <w:sz w:val="20"/>
                <w:szCs w:val="20"/>
                <w:lang w:val="en-US" w:eastAsia="ja-JP"/>
              </w:rPr>
            </w:pPr>
            <w:r w:rsidRPr="00780B1D">
              <w:rPr>
                <w:rFonts w:eastAsia="MS PGothic"/>
                <w:sz w:val="20"/>
                <w:szCs w:val="20"/>
                <w:lang w:eastAsia="ja-JP"/>
              </w:rPr>
              <w:t>0</w:t>
            </w:r>
          </w:p>
        </w:tc>
        <w:tc>
          <w:tcPr>
            <w:tcW w:w="699" w:type="dxa"/>
            <w:tcBorders>
              <w:top w:val="nil"/>
              <w:left w:val="nil"/>
              <w:bottom w:val="nil"/>
              <w:right w:val="nil"/>
            </w:tcBorders>
            <w:shd w:val="clear" w:color="auto" w:fill="auto"/>
            <w:noWrap/>
            <w:vAlign w:val="bottom"/>
          </w:tcPr>
          <w:p w:rsidRPr="00780B1D" w:rsidR="00DF787F" w:rsidP="00D77E41" w:rsidRDefault="00DF787F" w14:paraId="02EF5E24" w14:textId="77777777">
            <w:pPr>
              <w:jc w:val="center"/>
              <w:rPr>
                <w:rFonts w:eastAsia="MS PGothic"/>
                <w:sz w:val="20"/>
                <w:szCs w:val="20"/>
                <w:lang w:val="en-US" w:eastAsia="ja-JP"/>
              </w:rPr>
            </w:pPr>
            <w:r w:rsidRPr="00780B1D">
              <w:rPr>
                <w:rFonts w:eastAsia="MS PGothic"/>
                <w:sz w:val="20"/>
                <w:szCs w:val="20"/>
                <w:lang w:eastAsia="ja-JP"/>
              </w:rPr>
              <w:t>78.3</w:t>
            </w:r>
          </w:p>
        </w:tc>
        <w:tc>
          <w:tcPr>
            <w:tcW w:w="643" w:type="dxa"/>
            <w:tcBorders>
              <w:top w:val="nil"/>
              <w:left w:val="nil"/>
              <w:bottom w:val="nil"/>
              <w:right w:val="nil"/>
            </w:tcBorders>
            <w:shd w:val="clear" w:color="auto" w:fill="auto"/>
            <w:noWrap/>
            <w:vAlign w:val="bottom"/>
          </w:tcPr>
          <w:p w:rsidRPr="00780B1D" w:rsidR="00DF787F" w:rsidP="00D77E41" w:rsidRDefault="00DF787F" w14:paraId="33FB46A6" w14:textId="77777777">
            <w:pPr>
              <w:jc w:val="center"/>
              <w:rPr>
                <w:rFonts w:eastAsia="MS PGothic"/>
                <w:sz w:val="20"/>
                <w:szCs w:val="20"/>
                <w:lang w:val="en-US" w:eastAsia="ja-JP"/>
              </w:rPr>
            </w:pPr>
            <w:r w:rsidRPr="00780B1D">
              <w:rPr>
                <w:rFonts w:eastAsia="MS PGothic"/>
                <w:sz w:val="20"/>
                <w:szCs w:val="20"/>
                <w:lang w:eastAsia="ja-JP"/>
              </w:rPr>
              <w:t>25.5</w:t>
            </w:r>
          </w:p>
        </w:tc>
        <w:tc>
          <w:tcPr>
            <w:tcW w:w="985" w:type="dxa"/>
            <w:tcBorders>
              <w:top w:val="nil"/>
              <w:left w:val="nil"/>
              <w:bottom w:val="nil"/>
              <w:right w:val="nil"/>
            </w:tcBorders>
            <w:shd w:val="clear" w:color="auto" w:fill="auto"/>
            <w:noWrap/>
            <w:vAlign w:val="bottom"/>
          </w:tcPr>
          <w:p w:rsidRPr="00780B1D" w:rsidR="00DF787F" w:rsidP="00D77E41" w:rsidRDefault="00DF787F" w14:paraId="49D2114B" w14:textId="77777777">
            <w:pPr>
              <w:jc w:val="center"/>
              <w:rPr>
                <w:rFonts w:eastAsia="MS PGothic"/>
                <w:sz w:val="20"/>
                <w:szCs w:val="20"/>
                <w:lang w:val="en-US" w:eastAsia="ja-JP"/>
              </w:rPr>
            </w:pPr>
            <w:r w:rsidRPr="00780B1D">
              <w:rPr>
                <w:rFonts w:eastAsia="MS PGothic"/>
                <w:sz w:val="20"/>
                <w:szCs w:val="20"/>
                <w:lang w:eastAsia="ja-JP"/>
              </w:rPr>
              <w:t>35.26</w:t>
            </w:r>
          </w:p>
        </w:tc>
        <w:tc>
          <w:tcPr>
            <w:tcW w:w="643" w:type="dxa"/>
            <w:tcBorders>
              <w:top w:val="nil"/>
              <w:left w:val="nil"/>
              <w:bottom w:val="nil"/>
              <w:right w:val="nil"/>
            </w:tcBorders>
            <w:shd w:val="clear" w:color="auto" w:fill="auto"/>
            <w:noWrap/>
            <w:vAlign w:val="bottom"/>
          </w:tcPr>
          <w:p w:rsidRPr="00780B1D" w:rsidR="00DF787F" w:rsidP="00D77E41" w:rsidRDefault="00DF787F" w14:paraId="1AEE4390" w14:textId="77777777">
            <w:pPr>
              <w:jc w:val="center"/>
              <w:rPr>
                <w:rFonts w:eastAsia="MS PGothic"/>
                <w:sz w:val="20"/>
                <w:szCs w:val="20"/>
                <w:lang w:val="en-US" w:eastAsia="ja-JP"/>
              </w:rPr>
            </w:pPr>
            <w:r w:rsidRPr="00780B1D">
              <w:rPr>
                <w:rFonts w:eastAsia="MS PGothic"/>
                <w:sz w:val="20"/>
                <w:szCs w:val="20"/>
                <w:lang w:eastAsia="ja-JP"/>
              </w:rPr>
              <w:t>20.8</w:t>
            </w:r>
          </w:p>
        </w:tc>
      </w:tr>
      <w:tr w:rsidRPr="00662679" w:rsidR="00DF787F" w:rsidTr="00D77E41" w14:paraId="2B3135F2" w14:textId="77777777">
        <w:trPr>
          <w:trHeight w:val="255"/>
        </w:trPr>
        <w:tc>
          <w:tcPr>
            <w:tcW w:w="2358" w:type="dxa"/>
            <w:tcBorders>
              <w:top w:val="nil"/>
              <w:left w:val="nil"/>
              <w:bottom w:val="nil"/>
              <w:right w:val="nil"/>
            </w:tcBorders>
            <w:shd w:val="clear" w:color="auto" w:fill="auto"/>
            <w:noWrap/>
            <w:vAlign w:val="bottom"/>
          </w:tcPr>
          <w:p w:rsidRPr="00780B1D" w:rsidR="00DF787F" w:rsidP="00D77E41" w:rsidRDefault="00DF787F" w14:paraId="19A95AEA" w14:textId="42E1C667">
            <w:pPr>
              <w:jc w:val="center"/>
              <w:rPr>
                <w:rFonts w:eastAsia="MS PGothic"/>
                <w:sz w:val="20"/>
                <w:szCs w:val="20"/>
                <w:lang w:val="en-US" w:eastAsia="ja-JP"/>
              </w:rPr>
            </w:pPr>
            <w:r w:rsidRPr="00780B1D">
              <w:rPr>
                <w:rFonts w:eastAsia="MS PGothic"/>
                <w:sz w:val="20"/>
                <w:szCs w:val="20"/>
                <w:lang w:eastAsia="ja-JP"/>
              </w:rPr>
              <w:t>HF (%)</w:t>
            </w:r>
          </w:p>
        </w:tc>
        <w:tc>
          <w:tcPr>
            <w:tcW w:w="1443" w:type="dxa"/>
            <w:tcBorders>
              <w:top w:val="nil"/>
              <w:left w:val="nil"/>
              <w:bottom w:val="nil"/>
              <w:right w:val="nil"/>
            </w:tcBorders>
            <w:shd w:val="clear" w:color="auto" w:fill="auto"/>
            <w:noWrap/>
            <w:vAlign w:val="bottom"/>
          </w:tcPr>
          <w:p w:rsidRPr="00780B1D" w:rsidR="00DF787F" w:rsidP="00D77E41" w:rsidRDefault="00DF787F" w14:paraId="11118E9D" w14:textId="77777777">
            <w:pPr>
              <w:jc w:val="center"/>
              <w:rPr>
                <w:rFonts w:eastAsia="MS PGothic"/>
                <w:sz w:val="20"/>
                <w:szCs w:val="20"/>
                <w:lang w:val="en-US" w:eastAsia="ja-JP"/>
              </w:rPr>
            </w:pPr>
            <w:r w:rsidRPr="00780B1D">
              <w:rPr>
                <w:rFonts w:eastAsia="MS PGothic"/>
                <w:sz w:val="20"/>
                <w:szCs w:val="20"/>
                <w:lang w:eastAsia="ja-JP"/>
              </w:rPr>
              <w:t>100</w:t>
            </w:r>
          </w:p>
        </w:tc>
        <w:tc>
          <w:tcPr>
            <w:tcW w:w="643" w:type="dxa"/>
            <w:tcBorders>
              <w:top w:val="nil"/>
              <w:left w:val="nil"/>
              <w:bottom w:val="nil"/>
              <w:right w:val="nil"/>
            </w:tcBorders>
            <w:shd w:val="clear" w:color="auto" w:fill="auto"/>
            <w:noWrap/>
            <w:vAlign w:val="bottom"/>
          </w:tcPr>
          <w:p w:rsidRPr="00780B1D" w:rsidR="00DF787F" w:rsidP="00D77E41" w:rsidRDefault="00DF787F" w14:paraId="6998DB13" w14:textId="77777777">
            <w:pPr>
              <w:jc w:val="center"/>
              <w:rPr>
                <w:rFonts w:eastAsia="MS PGothic"/>
                <w:sz w:val="20"/>
                <w:szCs w:val="20"/>
                <w:lang w:val="en-US" w:eastAsia="ja-JP"/>
              </w:rPr>
            </w:pPr>
            <w:r w:rsidRPr="00780B1D">
              <w:rPr>
                <w:rFonts w:eastAsia="MS PGothic"/>
                <w:sz w:val="20"/>
                <w:szCs w:val="20"/>
                <w:lang w:eastAsia="ja-JP"/>
              </w:rPr>
              <w:t>0</w:t>
            </w:r>
          </w:p>
        </w:tc>
        <w:tc>
          <w:tcPr>
            <w:tcW w:w="699" w:type="dxa"/>
            <w:tcBorders>
              <w:top w:val="nil"/>
              <w:left w:val="nil"/>
              <w:bottom w:val="nil"/>
              <w:right w:val="nil"/>
            </w:tcBorders>
            <w:shd w:val="clear" w:color="auto" w:fill="auto"/>
            <w:noWrap/>
            <w:vAlign w:val="bottom"/>
          </w:tcPr>
          <w:p w:rsidRPr="00780B1D" w:rsidR="00DF787F" w:rsidP="00D77E41" w:rsidRDefault="00DF787F" w14:paraId="28195107" w14:textId="77777777">
            <w:pPr>
              <w:jc w:val="center"/>
              <w:rPr>
                <w:rFonts w:eastAsia="MS PGothic"/>
                <w:sz w:val="20"/>
                <w:szCs w:val="20"/>
                <w:lang w:val="en-US" w:eastAsia="ja-JP"/>
              </w:rPr>
            </w:pPr>
            <w:r w:rsidRPr="00780B1D">
              <w:rPr>
                <w:rFonts w:eastAsia="MS PGothic"/>
                <w:sz w:val="20"/>
                <w:szCs w:val="20"/>
                <w:lang w:eastAsia="ja-JP"/>
              </w:rPr>
              <w:t>121.3</w:t>
            </w:r>
          </w:p>
        </w:tc>
        <w:tc>
          <w:tcPr>
            <w:tcW w:w="643" w:type="dxa"/>
            <w:tcBorders>
              <w:top w:val="nil"/>
              <w:left w:val="nil"/>
              <w:bottom w:val="nil"/>
              <w:right w:val="nil"/>
            </w:tcBorders>
            <w:shd w:val="clear" w:color="auto" w:fill="auto"/>
            <w:noWrap/>
            <w:vAlign w:val="bottom"/>
          </w:tcPr>
          <w:p w:rsidRPr="00780B1D" w:rsidR="00DF787F" w:rsidP="00D77E41" w:rsidRDefault="00DF787F" w14:paraId="6E464D4F" w14:textId="77777777">
            <w:pPr>
              <w:jc w:val="center"/>
              <w:rPr>
                <w:rFonts w:eastAsia="MS PGothic"/>
                <w:sz w:val="20"/>
                <w:szCs w:val="20"/>
                <w:lang w:val="en-US" w:eastAsia="ja-JP"/>
              </w:rPr>
            </w:pPr>
            <w:r w:rsidRPr="00780B1D">
              <w:rPr>
                <w:rFonts w:eastAsia="MS PGothic"/>
                <w:sz w:val="20"/>
                <w:szCs w:val="20"/>
                <w:lang w:eastAsia="ja-JP"/>
              </w:rPr>
              <w:t>77.7</w:t>
            </w:r>
          </w:p>
        </w:tc>
        <w:tc>
          <w:tcPr>
            <w:tcW w:w="985" w:type="dxa"/>
            <w:tcBorders>
              <w:top w:val="nil"/>
              <w:left w:val="nil"/>
              <w:bottom w:val="nil"/>
              <w:right w:val="nil"/>
            </w:tcBorders>
            <w:shd w:val="clear" w:color="auto" w:fill="auto"/>
            <w:noWrap/>
            <w:vAlign w:val="bottom"/>
          </w:tcPr>
          <w:p w:rsidRPr="00780B1D" w:rsidR="00DF787F" w:rsidP="00D77E41" w:rsidRDefault="00DF787F" w14:paraId="1A10D2C0" w14:textId="77777777">
            <w:pPr>
              <w:jc w:val="center"/>
              <w:rPr>
                <w:rFonts w:eastAsia="MS PGothic"/>
                <w:sz w:val="20"/>
                <w:szCs w:val="20"/>
                <w:lang w:val="en-US" w:eastAsia="ja-JP"/>
              </w:rPr>
            </w:pPr>
            <w:r w:rsidRPr="00780B1D">
              <w:rPr>
                <w:rFonts w:eastAsia="MS PGothic"/>
                <w:sz w:val="20"/>
                <w:szCs w:val="20"/>
                <w:lang w:eastAsia="ja-JP"/>
              </w:rPr>
              <w:t>17.5</w:t>
            </w:r>
          </w:p>
        </w:tc>
        <w:tc>
          <w:tcPr>
            <w:tcW w:w="588" w:type="dxa"/>
            <w:tcBorders>
              <w:top w:val="nil"/>
              <w:left w:val="nil"/>
              <w:bottom w:val="nil"/>
              <w:right w:val="nil"/>
            </w:tcBorders>
            <w:shd w:val="clear" w:color="auto" w:fill="auto"/>
            <w:noWrap/>
            <w:vAlign w:val="bottom"/>
          </w:tcPr>
          <w:p w:rsidRPr="00780B1D" w:rsidR="00DF787F" w:rsidP="00D77E41" w:rsidRDefault="00DF787F" w14:paraId="1271DDC1" w14:textId="77777777">
            <w:pPr>
              <w:jc w:val="center"/>
              <w:rPr>
                <w:rFonts w:eastAsia="MS PGothic"/>
                <w:sz w:val="20"/>
                <w:szCs w:val="20"/>
                <w:lang w:val="en-US" w:eastAsia="ja-JP"/>
              </w:rPr>
            </w:pPr>
            <w:r w:rsidRPr="00780B1D">
              <w:rPr>
                <w:rFonts w:eastAsia="MS PGothic"/>
                <w:sz w:val="20"/>
                <w:szCs w:val="20"/>
                <w:lang w:eastAsia="ja-JP"/>
              </w:rPr>
              <w:t>17.7</w:t>
            </w:r>
          </w:p>
        </w:tc>
        <w:tc>
          <w:tcPr>
            <w:tcW w:w="1443" w:type="dxa"/>
            <w:tcBorders>
              <w:top w:val="nil"/>
              <w:left w:val="nil"/>
              <w:bottom w:val="nil"/>
              <w:right w:val="nil"/>
            </w:tcBorders>
            <w:shd w:val="clear" w:color="auto" w:fill="auto"/>
            <w:noWrap/>
            <w:vAlign w:val="bottom"/>
          </w:tcPr>
          <w:p w:rsidRPr="00780B1D" w:rsidR="00DF787F" w:rsidP="00D77E41" w:rsidRDefault="00DF787F" w14:paraId="3554EBF6" w14:textId="77777777">
            <w:pPr>
              <w:jc w:val="center"/>
              <w:rPr>
                <w:rFonts w:eastAsia="MS PGothic"/>
                <w:sz w:val="20"/>
                <w:szCs w:val="20"/>
                <w:lang w:val="en-US" w:eastAsia="ja-JP"/>
              </w:rPr>
            </w:pPr>
            <w:r w:rsidRPr="00780B1D">
              <w:rPr>
                <w:rFonts w:eastAsia="MS PGothic"/>
                <w:sz w:val="20"/>
                <w:szCs w:val="20"/>
                <w:lang w:eastAsia="ja-JP"/>
              </w:rPr>
              <w:t>100</w:t>
            </w:r>
          </w:p>
        </w:tc>
        <w:tc>
          <w:tcPr>
            <w:tcW w:w="643" w:type="dxa"/>
            <w:tcBorders>
              <w:top w:val="nil"/>
              <w:left w:val="nil"/>
              <w:bottom w:val="nil"/>
              <w:right w:val="nil"/>
            </w:tcBorders>
            <w:shd w:val="clear" w:color="auto" w:fill="auto"/>
            <w:noWrap/>
            <w:vAlign w:val="bottom"/>
          </w:tcPr>
          <w:p w:rsidRPr="00780B1D" w:rsidR="00DF787F" w:rsidP="00D77E41" w:rsidRDefault="00DF787F" w14:paraId="15ED14B6" w14:textId="77777777">
            <w:pPr>
              <w:jc w:val="center"/>
              <w:rPr>
                <w:rFonts w:eastAsia="MS PGothic"/>
                <w:sz w:val="20"/>
                <w:szCs w:val="20"/>
                <w:lang w:val="en-US" w:eastAsia="ja-JP"/>
              </w:rPr>
            </w:pPr>
            <w:r w:rsidRPr="00780B1D">
              <w:rPr>
                <w:rFonts w:eastAsia="MS PGothic"/>
                <w:sz w:val="20"/>
                <w:szCs w:val="20"/>
                <w:lang w:eastAsia="ja-JP"/>
              </w:rPr>
              <w:t>0</w:t>
            </w:r>
          </w:p>
        </w:tc>
        <w:tc>
          <w:tcPr>
            <w:tcW w:w="699" w:type="dxa"/>
            <w:tcBorders>
              <w:top w:val="nil"/>
              <w:left w:val="nil"/>
              <w:bottom w:val="nil"/>
              <w:right w:val="nil"/>
            </w:tcBorders>
            <w:shd w:val="clear" w:color="auto" w:fill="auto"/>
            <w:noWrap/>
            <w:vAlign w:val="bottom"/>
          </w:tcPr>
          <w:p w:rsidRPr="00780B1D" w:rsidR="00DF787F" w:rsidP="00D77E41" w:rsidRDefault="00DF787F" w14:paraId="43404383" w14:textId="77777777">
            <w:pPr>
              <w:jc w:val="center"/>
              <w:rPr>
                <w:rFonts w:eastAsia="MS PGothic"/>
                <w:sz w:val="20"/>
                <w:szCs w:val="20"/>
                <w:lang w:val="en-US" w:eastAsia="ja-JP"/>
              </w:rPr>
            </w:pPr>
            <w:r w:rsidRPr="00780B1D">
              <w:rPr>
                <w:rFonts w:eastAsia="MS PGothic"/>
                <w:sz w:val="20"/>
                <w:szCs w:val="20"/>
                <w:lang w:eastAsia="ja-JP"/>
              </w:rPr>
              <w:t>106</w:t>
            </w:r>
          </w:p>
        </w:tc>
        <w:tc>
          <w:tcPr>
            <w:tcW w:w="643" w:type="dxa"/>
            <w:tcBorders>
              <w:top w:val="nil"/>
              <w:left w:val="nil"/>
              <w:bottom w:val="nil"/>
              <w:right w:val="nil"/>
            </w:tcBorders>
            <w:shd w:val="clear" w:color="auto" w:fill="auto"/>
            <w:noWrap/>
            <w:vAlign w:val="bottom"/>
          </w:tcPr>
          <w:p w:rsidRPr="00780B1D" w:rsidR="00DF787F" w:rsidP="00D77E41" w:rsidRDefault="00DF787F" w14:paraId="136AD7AD" w14:textId="77777777">
            <w:pPr>
              <w:jc w:val="center"/>
              <w:rPr>
                <w:rFonts w:eastAsia="MS PGothic"/>
                <w:sz w:val="20"/>
                <w:szCs w:val="20"/>
                <w:lang w:val="en-US" w:eastAsia="ja-JP"/>
              </w:rPr>
            </w:pPr>
            <w:r w:rsidRPr="00780B1D">
              <w:rPr>
                <w:rFonts w:eastAsia="MS PGothic"/>
                <w:sz w:val="20"/>
                <w:szCs w:val="20"/>
                <w:lang w:eastAsia="ja-JP"/>
              </w:rPr>
              <w:t>60.6</w:t>
            </w:r>
          </w:p>
        </w:tc>
        <w:tc>
          <w:tcPr>
            <w:tcW w:w="985" w:type="dxa"/>
            <w:tcBorders>
              <w:top w:val="nil"/>
              <w:left w:val="nil"/>
              <w:bottom w:val="nil"/>
              <w:right w:val="nil"/>
            </w:tcBorders>
            <w:shd w:val="clear" w:color="auto" w:fill="auto"/>
            <w:noWrap/>
            <w:vAlign w:val="bottom"/>
          </w:tcPr>
          <w:p w:rsidRPr="00780B1D" w:rsidR="00DF787F" w:rsidP="00D77E41" w:rsidRDefault="00DF787F" w14:paraId="04E0CE95" w14:textId="77777777">
            <w:pPr>
              <w:jc w:val="center"/>
              <w:rPr>
                <w:rFonts w:eastAsia="MS PGothic"/>
                <w:sz w:val="20"/>
                <w:szCs w:val="20"/>
                <w:lang w:val="en-US" w:eastAsia="ja-JP"/>
              </w:rPr>
            </w:pPr>
            <w:r w:rsidRPr="00780B1D">
              <w:rPr>
                <w:rFonts w:eastAsia="MS PGothic"/>
                <w:sz w:val="20"/>
                <w:szCs w:val="20"/>
                <w:lang w:eastAsia="ja-JP"/>
              </w:rPr>
              <w:t>28.02</w:t>
            </w:r>
          </w:p>
        </w:tc>
        <w:tc>
          <w:tcPr>
            <w:tcW w:w="643" w:type="dxa"/>
            <w:tcBorders>
              <w:top w:val="nil"/>
              <w:left w:val="nil"/>
              <w:bottom w:val="nil"/>
              <w:right w:val="nil"/>
            </w:tcBorders>
            <w:shd w:val="clear" w:color="auto" w:fill="auto"/>
            <w:noWrap/>
            <w:vAlign w:val="bottom"/>
          </w:tcPr>
          <w:p w:rsidRPr="00780B1D" w:rsidR="00DF787F" w:rsidP="00D77E41" w:rsidRDefault="00DF787F" w14:paraId="3F61EF96" w14:textId="77777777">
            <w:pPr>
              <w:jc w:val="center"/>
              <w:rPr>
                <w:rFonts w:eastAsia="MS PGothic"/>
                <w:sz w:val="20"/>
                <w:szCs w:val="20"/>
                <w:lang w:val="en-US" w:eastAsia="ja-JP"/>
              </w:rPr>
            </w:pPr>
            <w:r w:rsidRPr="00780B1D">
              <w:rPr>
                <w:rFonts w:eastAsia="MS PGothic"/>
                <w:sz w:val="20"/>
                <w:szCs w:val="20"/>
                <w:lang w:eastAsia="ja-JP"/>
              </w:rPr>
              <w:t>27</w:t>
            </w:r>
          </w:p>
        </w:tc>
      </w:tr>
      <w:tr w:rsidRPr="00662679" w:rsidR="00DF787F" w:rsidTr="00D77E41" w14:paraId="142A302B" w14:textId="77777777">
        <w:trPr>
          <w:trHeight w:val="270"/>
        </w:trPr>
        <w:tc>
          <w:tcPr>
            <w:tcW w:w="2358" w:type="dxa"/>
            <w:tcBorders>
              <w:top w:val="nil"/>
              <w:left w:val="nil"/>
              <w:bottom w:val="single" w:color="auto" w:sz="8" w:space="0"/>
              <w:right w:val="nil"/>
            </w:tcBorders>
            <w:shd w:val="clear" w:color="auto" w:fill="auto"/>
            <w:noWrap/>
            <w:vAlign w:val="bottom"/>
          </w:tcPr>
          <w:p w:rsidRPr="00780B1D" w:rsidR="00DF787F" w:rsidP="00D77E41" w:rsidRDefault="00DF787F" w14:paraId="19EF4056" w14:textId="775F03D6">
            <w:pPr>
              <w:jc w:val="center"/>
              <w:rPr>
                <w:rFonts w:eastAsia="MS PGothic"/>
                <w:sz w:val="20"/>
                <w:szCs w:val="20"/>
                <w:lang w:val="en-US" w:eastAsia="ja-JP"/>
              </w:rPr>
            </w:pPr>
            <w:r w:rsidRPr="00780B1D">
              <w:rPr>
                <w:rFonts w:eastAsia="MS PGothic"/>
                <w:sz w:val="20"/>
                <w:szCs w:val="20"/>
                <w:lang w:eastAsia="ja-JP"/>
              </w:rPr>
              <w:t>LF/HF (%)</w:t>
            </w:r>
          </w:p>
        </w:tc>
        <w:tc>
          <w:tcPr>
            <w:tcW w:w="1443" w:type="dxa"/>
            <w:tcBorders>
              <w:top w:val="nil"/>
              <w:left w:val="nil"/>
              <w:bottom w:val="single" w:color="auto" w:sz="8" w:space="0"/>
              <w:right w:val="nil"/>
            </w:tcBorders>
            <w:shd w:val="clear" w:color="auto" w:fill="auto"/>
            <w:noWrap/>
            <w:vAlign w:val="bottom"/>
          </w:tcPr>
          <w:p w:rsidRPr="00780B1D" w:rsidR="00DF787F" w:rsidP="00D77E41" w:rsidRDefault="00DF787F" w14:paraId="0A83D84C" w14:textId="77777777">
            <w:pPr>
              <w:jc w:val="center"/>
              <w:rPr>
                <w:rFonts w:eastAsia="MS PGothic"/>
                <w:sz w:val="20"/>
                <w:szCs w:val="20"/>
                <w:lang w:val="en-US" w:eastAsia="ja-JP"/>
              </w:rPr>
            </w:pPr>
            <w:r w:rsidRPr="00780B1D">
              <w:rPr>
                <w:rFonts w:eastAsia="MS PGothic"/>
                <w:sz w:val="20"/>
                <w:szCs w:val="20"/>
                <w:lang w:eastAsia="ja-JP"/>
              </w:rPr>
              <w:t>100</w:t>
            </w:r>
          </w:p>
        </w:tc>
        <w:tc>
          <w:tcPr>
            <w:tcW w:w="643" w:type="dxa"/>
            <w:tcBorders>
              <w:top w:val="nil"/>
              <w:left w:val="nil"/>
              <w:bottom w:val="single" w:color="auto" w:sz="8" w:space="0"/>
              <w:right w:val="nil"/>
            </w:tcBorders>
            <w:shd w:val="clear" w:color="auto" w:fill="auto"/>
            <w:noWrap/>
            <w:vAlign w:val="bottom"/>
          </w:tcPr>
          <w:p w:rsidRPr="00780B1D" w:rsidR="00DF787F" w:rsidP="00D77E41" w:rsidRDefault="00DF787F" w14:paraId="7F0D7FCC" w14:textId="77777777">
            <w:pPr>
              <w:jc w:val="center"/>
              <w:rPr>
                <w:rFonts w:eastAsia="MS PGothic"/>
                <w:sz w:val="20"/>
                <w:szCs w:val="20"/>
                <w:lang w:val="en-US" w:eastAsia="ja-JP"/>
              </w:rPr>
            </w:pPr>
            <w:r w:rsidRPr="00780B1D">
              <w:rPr>
                <w:rFonts w:eastAsia="MS PGothic"/>
                <w:sz w:val="20"/>
                <w:szCs w:val="20"/>
                <w:lang w:eastAsia="ja-JP"/>
              </w:rPr>
              <w:t>0</w:t>
            </w:r>
          </w:p>
        </w:tc>
        <w:tc>
          <w:tcPr>
            <w:tcW w:w="699" w:type="dxa"/>
            <w:tcBorders>
              <w:top w:val="nil"/>
              <w:left w:val="nil"/>
              <w:bottom w:val="single" w:color="auto" w:sz="8" w:space="0"/>
              <w:right w:val="nil"/>
            </w:tcBorders>
            <w:shd w:val="clear" w:color="auto" w:fill="auto"/>
            <w:noWrap/>
            <w:vAlign w:val="bottom"/>
          </w:tcPr>
          <w:p w:rsidRPr="00780B1D" w:rsidR="00DF787F" w:rsidP="00D77E41" w:rsidRDefault="00DF787F" w14:paraId="43ECAB0C" w14:textId="77777777">
            <w:pPr>
              <w:jc w:val="center"/>
              <w:rPr>
                <w:rFonts w:eastAsia="MS PGothic"/>
                <w:sz w:val="20"/>
                <w:szCs w:val="20"/>
                <w:lang w:val="en-US" w:eastAsia="ja-JP"/>
              </w:rPr>
            </w:pPr>
            <w:r w:rsidRPr="00780B1D">
              <w:rPr>
                <w:rFonts w:eastAsia="MS PGothic"/>
                <w:sz w:val="20"/>
                <w:szCs w:val="20"/>
                <w:lang w:eastAsia="ja-JP"/>
              </w:rPr>
              <w:t>106.3</w:t>
            </w:r>
          </w:p>
        </w:tc>
        <w:tc>
          <w:tcPr>
            <w:tcW w:w="643" w:type="dxa"/>
            <w:tcBorders>
              <w:top w:val="nil"/>
              <w:left w:val="nil"/>
              <w:bottom w:val="single" w:color="auto" w:sz="8" w:space="0"/>
              <w:right w:val="nil"/>
            </w:tcBorders>
            <w:shd w:val="clear" w:color="auto" w:fill="auto"/>
            <w:noWrap/>
            <w:vAlign w:val="bottom"/>
          </w:tcPr>
          <w:p w:rsidRPr="00780B1D" w:rsidR="00DF787F" w:rsidP="00D77E41" w:rsidRDefault="00DF787F" w14:paraId="696AC19A" w14:textId="77777777">
            <w:pPr>
              <w:jc w:val="center"/>
              <w:rPr>
                <w:rFonts w:eastAsia="MS PGothic"/>
                <w:sz w:val="20"/>
                <w:szCs w:val="20"/>
                <w:lang w:val="en-US" w:eastAsia="ja-JP"/>
              </w:rPr>
            </w:pPr>
            <w:r w:rsidRPr="00780B1D">
              <w:rPr>
                <w:rFonts w:eastAsia="MS PGothic"/>
                <w:sz w:val="20"/>
                <w:szCs w:val="20"/>
                <w:lang w:eastAsia="ja-JP"/>
              </w:rPr>
              <w:t>46.5</w:t>
            </w:r>
          </w:p>
        </w:tc>
        <w:tc>
          <w:tcPr>
            <w:tcW w:w="985" w:type="dxa"/>
            <w:tcBorders>
              <w:top w:val="nil"/>
              <w:left w:val="nil"/>
              <w:bottom w:val="single" w:color="auto" w:sz="8" w:space="0"/>
              <w:right w:val="nil"/>
            </w:tcBorders>
            <w:shd w:val="clear" w:color="auto" w:fill="auto"/>
            <w:noWrap/>
            <w:vAlign w:val="bottom"/>
          </w:tcPr>
          <w:p w:rsidRPr="00780B1D" w:rsidR="00DF787F" w:rsidP="00D77E41" w:rsidRDefault="00DF787F" w14:paraId="3F920D68" w14:textId="77777777">
            <w:pPr>
              <w:jc w:val="center"/>
              <w:rPr>
                <w:rFonts w:eastAsia="MS PGothic"/>
                <w:sz w:val="20"/>
                <w:szCs w:val="20"/>
                <w:lang w:val="en-US" w:eastAsia="ja-JP"/>
              </w:rPr>
            </w:pPr>
            <w:r w:rsidRPr="00780B1D">
              <w:rPr>
                <w:rFonts w:eastAsia="MS PGothic"/>
                <w:sz w:val="20"/>
                <w:szCs w:val="20"/>
                <w:lang w:eastAsia="ja-JP"/>
              </w:rPr>
              <w:t>544.7</w:t>
            </w:r>
          </w:p>
        </w:tc>
        <w:tc>
          <w:tcPr>
            <w:tcW w:w="588" w:type="dxa"/>
            <w:tcBorders>
              <w:top w:val="nil"/>
              <w:left w:val="nil"/>
              <w:bottom w:val="single" w:color="auto" w:sz="8" w:space="0"/>
              <w:right w:val="nil"/>
            </w:tcBorders>
            <w:shd w:val="clear" w:color="auto" w:fill="auto"/>
            <w:noWrap/>
            <w:vAlign w:val="bottom"/>
          </w:tcPr>
          <w:p w:rsidRPr="00780B1D" w:rsidR="00DF787F" w:rsidP="00D77E41" w:rsidRDefault="00DF787F" w14:paraId="61192E2A" w14:textId="77777777">
            <w:pPr>
              <w:jc w:val="center"/>
              <w:rPr>
                <w:rFonts w:eastAsia="MS PGothic"/>
                <w:sz w:val="20"/>
                <w:szCs w:val="20"/>
                <w:lang w:val="en-US" w:eastAsia="ja-JP"/>
              </w:rPr>
            </w:pPr>
            <w:r w:rsidRPr="00780B1D">
              <w:rPr>
                <w:rFonts w:eastAsia="MS PGothic"/>
                <w:sz w:val="20"/>
                <w:szCs w:val="20"/>
                <w:lang w:eastAsia="ja-JP"/>
              </w:rPr>
              <w:t>514</w:t>
            </w:r>
          </w:p>
        </w:tc>
        <w:tc>
          <w:tcPr>
            <w:tcW w:w="1443" w:type="dxa"/>
            <w:tcBorders>
              <w:top w:val="nil"/>
              <w:left w:val="nil"/>
              <w:bottom w:val="single" w:color="auto" w:sz="8" w:space="0"/>
              <w:right w:val="nil"/>
            </w:tcBorders>
            <w:shd w:val="clear" w:color="auto" w:fill="auto"/>
            <w:noWrap/>
            <w:vAlign w:val="bottom"/>
          </w:tcPr>
          <w:p w:rsidRPr="00780B1D" w:rsidR="00DF787F" w:rsidP="00D77E41" w:rsidRDefault="00DF787F" w14:paraId="1E0CE3DE" w14:textId="77777777">
            <w:pPr>
              <w:jc w:val="center"/>
              <w:rPr>
                <w:rFonts w:eastAsia="MS PGothic"/>
                <w:sz w:val="20"/>
                <w:szCs w:val="20"/>
                <w:lang w:val="en-US" w:eastAsia="ja-JP"/>
              </w:rPr>
            </w:pPr>
            <w:r w:rsidRPr="00780B1D">
              <w:rPr>
                <w:rFonts w:eastAsia="MS PGothic"/>
                <w:sz w:val="20"/>
                <w:szCs w:val="20"/>
                <w:lang w:eastAsia="ja-JP"/>
              </w:rPr>
              <w:t>100</w:t>
            </w:r>
          </w:p>
        </w:tc>
        <w:tc>
          <w:tcPr>
            <w:tcW w:w="643" w:type="dxa"/>
            <w:tcBorders>
              <w:top w:val="nil"/>
              <w:left w:val="nil"/>
              <w:bottom w:val="single" w:color="auto" w:sz="8" w:space="0"/>
              <w:right w:val="nil"/>
            </w:tcBorders>
            <w:shd w:val="clear" w:color="auto" w:fill="auto"/>
            <w:noWrap/>
            <w:vAlign w:val="bottom"/>
          </w:tcPr>
          <w:p w:rsidRPr="00780B1D" w:rsidR="00DF787F" w:rsidP="00D77E41" w:rsidRDefault="00DF787F" w14:paraId="6F8E709F" w14:textId="77777777">
            <w:pPr>
              <w:jc w:val="center"/>
              <w:rPr>
                <w:rFonts w:eastAsia="MS PGothic"/>
                <w:sz w:val="20"/>
                <w:szCs w:val="20"/>
                <w:lang w:val="en-US" w:eastAsia="ja-JP"/>
              </w:rPr>
            </w:pPr>
            <w:r w:rsidRPr="00780B1D">
              <w:rPr>
                <w:rFonts w:eastAsia="MS PGothic"/>
                <w:sz w:val="20"/>
                <w:szCs w:val="20"/>
                <w:lang w:eastAsia="ja-JP"/>
              </w:rPr>
              <w:t>0</w:t>
            </w:r>
          </w:p>
        </w:tc>
        <w:tc>
          <w:tcPr>
            <w:tcW w:w="699" w:type="dxa"/>
            <w:tcBorders>
              <w:top w:val="nil"/>
              <w:left w:val="nil"/>
              <w:bottom w:val="single" w:color="auto" w:sz="8" w:space="0"/>
              <w:right w:val="nil"/>
            </w:tcBorders>
            <w:shd w:val="clear" w:color="auto" w:fill="auto"/>
            <w:noWrap/>
            <w:vAlign w:val="bottom"/>
          </w:tcPr>
          <w:p w:rsidRPr="00780B1D" w:rsidR="00DF787F" w:rsidP="00D77E41" w:rsidRDefault="00DF787F" w14:paraId="46836DB6" w14:textId="77777777">
            <w:pPr>
              <w:jc w:val="center"/>
              <w:rPr>
                <w:rFonts w:eastAsia="MS PGothic"/>
                <w:sz w:val="20"/>
                <w:szCs w:val="20"/>
                <w:lang w:val="en-US" w:eastAsia="ja-JP"/>
              </w:rPr>
            </w:pPr>
            <w:r w:rsidRPr="00780B1D">
              <w:rPr>
                <w:rFonts w:eastAsia="MS PGothic"/>
                <w:sz w:val="20"/>
                <w:szCs w:val="20"/>
                <w:lang w:eastAsia="ja-JP"/>
              </w:rPr>
              <w:t>95</w:t>
            </w:r>
          </w:p>
        </w:tc>
        <w:tc>
          <w:tcPr>
            <w:tcW w:w="643" w:type="dxa"/>
            <w:tcBorders>
              <w:top w:val="nil"/>
              <w:left w:val="nil"/>
              <w:bottom w:val="single" w:color="auto" w:sz="8" w:space="0"/>
              <w:right w:val="nil"/>
            </w:tcBorders>
            <w:shd w:val="clear" w:color="auto" w:fill="auto"/>
            <w:noWrap/>
            <w:vAlign w:val="bottom"/>
          </w:tcPr>
          <w:p w:rsidRPr="00780B1D" w:rsidR="00DF787F" w:rsidP="00D77E41" w:rsidRDefault="00DF787F" w14:paraId="3B14B2F6" w14:textId="77777777">
            <w:pPr>
              <w:jc w:val="center"/>
              <w:rPr>
                <w:rFonts w:eastAsia="MS PGothic"/>
                <w:sz w:val="20"/>
                <w:szCs w:val="20"/>
                <w:lang w:val="en-US" w:eastAsia="ja-JP"/>
              </w:rPr>
            </w:pPr>
            <w:r w:rsidRPr="00780B1D">
              <w:rPr>
                <w:rFonts w:eastAsia="MS PGothic"/>
                <w:sz w:val="20"/>
                <w:szCs w:val="20"/>
                <w:lang w:eastAsia="ja-JP"/>
              </w:rPr>
              <w:t>48.3</w:t>
            </w:r>
          </w:p>
        </w:tc>
        <w:tc>
          <w:tcPr>
            <w:tcW w:w="985" w:type="dxa"/>
            <w:tcBorders>
              <w:top w:val="nil"/>
              <w:left w:val="nil"/>
              <w:bottom w:val="single" w:color="auto" w:sz="8" w:space="0"/>
              <w:right w:val="nil"/>
            </w:tcBorders>
            <w:shd w:val="clear" w:color="auto" w:fill="auto"/>
            <w:noWrap/>
            <w:vAlign w:val="bottom"/>
          </w:tcPr>
          <w:p w:rsidRPr="00780B1D" w:rsidR="00DF787F" w:rsidP="00D77E41" w:rsidRDefault="00DF787F" w14:paraId="24226B06" w14:textId="77777777">
            <w:pPr>
              <w:jc w:val="center"/>
              <w:rPr>
                <w:rFonts w:eastAsia="MS PGothic"/>
                <w:sz w:val="20"/>
                <w:szCs w:val="20"/>
                <w:lang w:val="en-US" w:eastAsia="ja-JP"/>
              </w:rPr>
            </w:pPr>
            <w:r w:rsidRPr="00780B1D">
              <w:rPr>
                <w:rFonts w:eastAsia="MS PGothic"/>
                <w:sz w:val="20"/>
                <w:szCs w:val="20"/>
                <w:lang w:eastAsia="ja-JP"/>
              </w:rPr>
              <w:t>291.6</w:t>
            </w:r>
          </w:p>
        </w:tc>
        <w:tc>
          <w:tcPr>
            <w:tcW w:w="643" w:type="dxa"/>
            <w:tcBorders>
              <w:top w:val="nil"/>
              <w:left w:val="nil"/>
              <w:bottom w:val="single" w:color="auto" w:sz="8" w:space="0"/>
              <w:right w:val="nil"/>
            </w:tcBorders>
            <w:shd w:val="clear" w:color="auto" w:fill="auto"/>
            <w:noWrap/>
            <w:vAlign w:val="bottom"/>
          </w:tcPr>
          <w:p w:rsidRPr="00780B1D" w:rsidR="00DF787F" w:rsidP="00D77E41" w:rsidRDefault="00DF787F" w14:paraId="57708EFC" w14:textId="77777777">
            <w:pPr>
              <w:jc w:val="center"/>
              <w:rPr>
                <w:rFonts w:eastAsia="MS PGothic"/>
                <w:sz w:val="20"/>
                <w:szCs w:val="20"/>
                <w:lang w:val="en-US" w:eastAsia="ja-JP"/>
              </w:rPr>
            </w:pPr>
            <w:r w:rsidRPr="00780B1D">
              <w:rPr>
                <w:rFonts w:eastAsia="MS PGothic"/>
                <w:sz w:val="20"/>
                <w:szCs w:val="20"/>
                <w:lang w:eastAsia="ja-JP"/>
              </w:rPr>
              <w:t>252</w:t>
            </w:r>
          </w:p>
        </w:tc>
      </w:tr>
    </w:tbl>
    <w:p w:rsidRPr="00DF787F" w:rsidR="00DF787F" w:rsidP="00DF787F" w:rsidRDefault="00DF787F" w14:paraId="31869433" w14:textId="77777777">
      <w:pPr>
        <w:rPr>
          <w:rFonts w:eastAsia="MS Mincho"/>
          <w:b/>
          <w:lang w:val="en-US" w:eastAsia="ja-JP"/>
        </w:rPr>
      </w:pPr>
    </w:p>
    <w:p w:rsidR="00DF787F" w:rsidP="00DF787F" w:rsidRDefault="00DF787F" w14:paraId="12F0334F" w14:textId="77777777">
      <w:pPr>
        <w:rPr>
          <w:rFonts w:eastAsia="MS Mincho"/>
          <w:lang w:eastAsia="ja-JP"/>
        </w:rPr>
        <w:sectPr w:rsidR="00DF787F" w:rsidSect="007B1BCB">
          <w:pgSz w:w="16838" w:h="11906" w:orient="landscape"/>
          <w:pgMar w:top="1797" w:right="1440" w:bottom="1797" w:left="1440" w:header="709" w:footer="709" w:gutter="0"/>
          <w:cols w:space="708"/>
          <w:docGrid w:linePitch="360"/>
        </w:sectPr>
      </w:pPr>
    </w:p>
    <w:tbl>
      <w:tblPr>
        <w:tblpPr w:leftFromText="180" w:rightFromText="180" w:horzAnchor="page" w:tblpX="1822" w:tblpY="894"/>
        <w:tblW w:w="12220" w:type="dxa"/>
        <w:tblCellMar>
          <w:left w:w="99" w:type="dxa"/>
          <w:right w:w="99" w:type="dxa"/>
        </w:tblCellMar>
        <w:tblLook w:val="04A0" w:firstRow="1" w:lastRow="0" w:firstColumn="1" w:lastColumn="0" w:noHBand="0" w:noVBand="1"/>
      </w:tblPr>
      <w:tblGrid>
        <w:gridCol w:w="2269"/>
        <w:gridCol w:w="1443"/>
        <w:gridCol w:w="643"/>
        <w:gridCol w:w="699"/>
        <w:gridCol w:w="588"/>
        <w:gridCol w:w="987"/>
        <w:gridCol w:w="588"/>
        <w:gridCol w:w="1443"/>
        <w:gridCol w:w="643"/>
        <w:gridCol w:w="699"/>
        <w:gridCol w:w="643"/>
        <w:gridCol w:w="987"/>
        <w:gridCol w:w="588"/>
      </w:tblGrid>
      <w:tr w:rsidRPr="00662679" w:rsidR="00DF787F" w:rsidTr="00D77E41" w14:paraId="07AF27F0" w14:textId="77777777">
        <w:trPr>
          <w:trHeight w:val="255"/>
        </w:trPr>
        <w:tc>
          <w:tcPr>
            <w:tcW w:w="4355" w:type="dxa"/>
            <w:gridSpan w:val="3"/>
            <w:tcBorders>
              <w:top w:val="nil"/>
              <w:left w:val="nil"/>
              <w:bottom w:val="single" w:color="auto" w:sz="8" w:space="0"/>
              <w:right w:val="nil"/>
            </w:tcBorders>
            <w:shd w:val="clear" w:color="auto" w:fill="auto"/>
            <w:noWrap/>
            <w:vAlign w:val="bottom"/>
          </w:tcPr>
          <w:p w:rsidRPr="00780B1D" w:rsidR="00DF787F" w:rsidP="00D77E41" w:rsidRDefault="00DF787F" w14:paraId="23ED1BD1" w14:textId="77777777">
            <w:pPr>
              <w:rPr>
                <w:rFonts w:eastAsia="MS PGothic"/>
                <w:b/>
                <w:bCs/>
                <w:sz w:val="20"/>
                <w:szCs w:val="20"/>
                <w:lang w:val="en-US" w:eastAsia="ja-JP"/>
              </w:rPr>
            </w:pPr>
          </w:p>
        </w:tc>
        <w:tc>
          <w:tcPr>
            <w:tcW w:w="699" w:type="dxa"/>
            <w:tcBorders>
              <w:top w:val="nil"/>
              <w:left w:val="nil"/>
              <w:bottom w:val="single" w:color="auto" w:sz="8" w:space="0"/>
              <w:right w:val="nil"/>
            </w:tcBorders>
            <w:shd w:val="clear" w:color="auto" w:fill="auto"/>
            <w:noWrap/>
            <w:vAlign w:val="bottom"/>
          </w:tcPr>
          <w:p w:rsidRPr="00780B1D" w:rsidR="00DF787F" w:rsidP="00D77E41" w:rsidRDefault="00DF787F" w14:paraId="5A50EAA7" w14:textId="77777777">
            <w:pPr>
              <w:rPr>
                <w:rFonts w:eastAsia="MS PGothic"/>
                <w:sz w:val="20"/>
                <w:szCs w:val="20"/>
                <w:lang w:val="en-US" w:eastAsia="ja-JP"/>
              </w:rPr>
            </w:pPr>
          </w:p>
        </w:tc>
        <w:tc>
          <w:tcPr>
            <w:tcW w:w="588" w:type="dxa"/>
            <w:tcBorders>
              <w:top w:val="nil"/>
              <w:left w:val="nil"/>
              <w:bottom w:val="single" w:color="auto" w:sz="8" w:space="0"/>
              <w:right w:val="nil"/>
            </w:tcBorders>
            <w:shd w:val="clear" w:color="auto" w:fill="auto"/>
            <w:noWrap/>
            <w:vAlign w:val="bottom"/>
          </w:tcPr>
          <w:p w:rsidRPr="00780B1D" w:rsidR="00DF787F" w:rsidP="00D77E41" w:rsidRDefault="00DF787F" w14:paraId="6D46FEAD" w14:textId="77777777">
            <w:pPr>
              <w:rPr>
                <w:rFonts w:eastAsia="MS PGothic"/>
                <w:sz w:val="20"/>
                <w:szCs w:val="20"/>
                <w:lang w:val="en-US" w:eastAsia="ja-JP"/>
              </w:rPr>
            </w:pPr>
          </w:p>
        </w:tc>
        <w:tc>
          <w:tcPr>
            <w:tcW w:w="987" w:type="dxa"/>
            <w:tcBorders>
              <w:top w:val="nil"/>
              <w:left w:val="nil"/>
              <w:bottom w:val="single" w:color="auto" w:sz="8" w:space="0"/>
              <w:right w:val="nil"/>
            </w:tcBorders>
            <w:shd w:val="clear" w:color="auto" w:fill="auto"/>
            <w:noWrap/>
            <w:vAlign w:val="bottom"/>
          </w:tcPr>
          <w:p w:rsidRPr="00780B1D" w:rsidR="00DF787F" w:rsidP="00D77E41" w:rsidRDefault="00DF787F" w14:paraId="57A53645" w14:textId="77777777">
            <w:pPr>
              <w:rPr>
                <w:rFonts w:eastAsia="MS PGothic"/>
                <w:sz w:val="20"/>
                <w:szCs w:val="20"/>
                <w:lang w:val="en-US" w:eastAsia="ja-JP"/>
              </w:rPr>
            </w:pPr>
          </w:p>
        </w:tc>
        <w:tc>
          <w:tcPr>
            <w:tcW w:w="588" w:type="dxa"/>
            <w:tcBorders>
              <w:top w:val="nil"/>
              <w:left w:val="nil"/>
              <w:bottom w:val="single" w:color="auto" w:sz="8" w:space="0"/>
              <w:right w:val="nil"/>
            </w:tcBorders>
            <w:shd w:val="clear" w:color="auto" w:fill="auto"/>
            <w:noWrap/>
            <w:vAlign w:val="bottom"/>
          </w:tcPr>
          <w:p w:rsidRPr="00780B1D" w:rsidR="00DF787F" w:rsidP="00D77E41" w:rsidRDefault="00DF787F" w14:paraId="781FE5FB" w14:textId="77777777">
            <w:pPr>
              <w:rPr>
                <w:rFonts w:eastAsia="MS PGothic"/>
                <w:sz w:val="20"/>
                <w:szCs w:val="20"/>
                <w:lang w:val="en-US" w:eastAsia="ja-JP"/>
              </w:rPr>
            </w:pPr>
          </w:p>
        </w:tc>
        <w:tc>
          <w:tcPr>
            <w:tcW w:w="1443" w:type="dxa"/>
            <w:tcBorders>
              <w:top w:val="nil"/>
              <w:left w:val="nil"/>
              <w:bottom w:val="single" w:color="auto" w:sz="8" w:space="0"/>
              <w:right w:val="nil"/>
            </w:tcBorders>
            <w:shd w:val="clear" w:color="auto" w:fill="auto"/>
            <w:noWrap/>
            <w:vAlign w:val="bottom"/>
          </w:tcPr>
          <w:p w:rsidRPr="00780B1D" w:rsidR="00DF787F" w:rsidP="00D77E41" w:rsidRDefault="00DF787F" w14:paraId="7AC6C41E" w14:textId="77777777">
            <w:pPr>
              <w:rPr>
                <w:rFonts w:eastAsia="MS PGothic"/>
                <w:sz w:val="20"/>
                <w:szCs w:val="20"/>
                <w:lang w:val="en-US" w:eastAsia="ja-JP"/>
              </w:rPr>
            </w:pPr>
          </w:p>
        </w:tc>
        <w:tc>
          <w:tcPr>
            <w:tcW w:w="643" w:type="dxa"/>
            <w:tcBorders>
              <w:top w:val="nil"/>
              <w:left w:val="nil"/>
              <w:bottom w:val="single" w:color="auto" w:sz="8" w:space="0"/>
              <w:right w:val="nil"/>
            </w:tcBorders>
            <w:shd w:val="clear" w:color="auto" w:fill="auto"/>
            <w:noWrap/>
            <w:vAlign w:val="bottom"/>
          </w:tcPr>
          <w:p w:rsidRPr="00780B1D" w:rsidR="00DF787F" w:rsidP="00D77E41" w:rsidRDefault="00DF787F" w14:paraId="365EAF81" w14:textId="77777777">
            <w:pPr>
              <w:rPr>
                <w:rFonts w:eastAsia="MS PGothic"/>
                <w:sz w:val="20"/>
                <w:szCs w:val="20"/>
                <w:lang w:val="en-US" w:eastAsia="ja-JP"/>
              </w:rPr>
            </w:pPr>
          </w:p>
        </w:tc>
        <w:tc>
          <w:tcPr>
            <w:tcW w:w="699" w:type="dxa"/>
            <w:tcBorders>
              <w:top w:val="nil"/>
              <w:left w:val="nil"/>
              <w:bottom w:val="single" w:color="auto" w:sz="8" w:space="0"/>
              <w:right w:val="nil"/>
            </w:tcBorders>
            <w:shd w:val="clear" w:color="auto" w:fill="auto"/>
            <w:noWrap/>
            <w:vAlign w:val="bottom"/>
          </w:tcPr>
          <w:p w:rsidRPr="00780B1D" w:rsidR="00DF787F" w:rsidP="00D77E41" w:rsidRDefault="00DF787F" w14:paraId="697FC466" w14:textId="77777777">
            <w:pPr>
              <w:rPr>
                <w:rFonts w:eastAsia="MS PGothic"/>
                <w:sz w:val="20"/>
                <w:szCs w:val="20"/>
                <w:lang w:val="en-US" w:eastAsia="ja-JP"/>
              </w:rPr>
            </w:pPr>
          </w:p>
        </w:tc>
        <w:tc>
          <w:tcPr>
            <w:tcW w:w="643" w:type="dxa"/>
            <w:tcBorders>
              <w:top w:val="nil"/>
              <w:left w:val="nil"/>
              <w:bottom w:val="single" w:color="auto" w:sz="8" w:space="0"/>
              <w:right w:val="nil"/>
            </w:tcBorders>
            <w:shd w:val="clear" w:color="auto" w:fill="auto"/>
            <w:noWrap/>
            <w:vAlign w:val="bottom"/>
          </w:tcPr>
          <w:p w:rsidRPr="00780B1D" w:rsidR="00DF787F" w:rsidP="00D77E41" w:rsidRDefault="00DF787F" w14:paraId="659E6368" w14:textId="77777777">
            <w:pPr>
              <w:rPr>
                <w:rFonts w:eastAsia="MS PGothic"/>
                <w:sz w:val="20"/>
                <w:szCs w:val="20"/>
                <w:lang w:val="en-US" w:eastAsia="ja-JP"/>
              </w:rPr>
            </w:pPr>
          </w:p>
        </w:tc>
        <w:tc>
          <w:tcPr>
            <w:tcW w:w="987" w:type="dxa"/>
            <w:tcBorders>
              <w:top w:val="nil"/>
              <w:left w:val="nil"/>
              <w:bottom w:val="single" w:color="auto" w:sz="8" w:space="0"/>
              <w:right w:val="nil"/>
            </w:tcBorders>
            <w:shd w:val="clear" w:color="auto" w:fill="auto"/>
            <w:noWrap/>
            <w:vAlign w:val="bottom"/>
          </w:tcPr>
          <w:p w:rsidRPr="00780B1D" w:rsidR="00DF787F" w:rsidP="00D77E41" w:rsidRDefault="00DF787F" w14:paraId="08586B45" w14:textId="77777777">
            <w:pPr>
              <w:rPr>
                <w:rFonts w:eastAsia="MS PGothic"/>
                <w:sz w:val="20"/>
                <w:szCs w:val="20"/>
                <w:lang w:val="en-US" w:eastAsia="ja-JP"/>
              </w:rPr>
            </w:pPr>
          </w:p>
        </w:tc>
        <w:tc>
          <w:tcPr>
            <w:tcW w:w="588" w:type="dxa"/>
            <w:tcBorders>
              <w:top w:val="nil"/>
              <w:left w:val="nil"/>
              <w:bottom w:val="single" w:color="auto" w:sz="8" w:space="0"/>
              <w:right w:val="nil"/>
            </w:tcBorders>
            <w:shd w:val="clear" w:color="auto" w:fill="auto"/>
            <w:noWrap/>
            <w:vAlign w:val="bottom"/>
          </w:tcPr>
          <w:p w:rsidRPr="00780B1D" w:rsidR="00DF787F" w:rsidP="00D77E41" w:rsidRDefault="00DF787F" w14:paraId="4317EB6A" w14:textId="77777777">
            <w:pPr>
              <w:rPr>
                <w:rFonts w:eastAsia="MS PGothic"/>
                <w:sz w:val="20"/>
                <w:szCs w:val="20"/>
                <w:lang w:val="en-US" w:eastAsia="ja-JP"/>
              </w:rPr>
            </w:pPr>
          </w:p>
        </w:tc>
      </w:tr>
      <w:tr w:rsidRPr="00662679" w:rsidR="00DF787F" w:rsidTr="00D77E41" w14:paraId="5D723FC5" w14:textId="77777777">
        <w:trPr>
          <w:trHeight w:val="270"/>
        </w:trPr>
        <w:tc>
          <w:tcPr>
            <w:tcW w:w="2269" w:type="dxa"/>
            <w:tcBorders>
              <w:top w:val="single" w:color="auto" w:sz="8" w:space="0"/>
              <w:left w:val="nil"/>
              <w:right w:val="nil"/>
            </w:tcBorders>
            <w:shd w:val="clear" w:color="auto" w:fill="auto"/>
            <w:noWrap/>
            <w:vAlign w:val="bottom"/>
          </w:tcPr>
          <w:p w:rsidRPr="00780B1D" w:rsidR="00DF787F" w:rsidP="00D77E41" w:rsidRDefault="00DF787F" w14:paraId="659BE146" w14:textId="77777777">
            <w:pPr>
              <w:jc w:val="center"/>
              <w:rPr>
                <w:rFonts w:eastAsia="MS PGothic"/>
                <w:b/>
                <w:bCs/>
                <w:sz w:val="20"/>
                <w:szCs w:val="20"/>
                <w:lang w:val="en-US" w:eastAsia="ja-JP"/>
              </w:rPr>
            </w:pPr>
            <w:r w:rsidRPr="00780B1D">
              <w:rPr>
                <w:rFonts w:eastAsia="MS PGothic"/>
                <w:b/>
                <w:bCs/>
                <w:sz w:val="20"/>
                <w:szCs w:val="20"/>
                <w:lang w:eastAsia="ja-JP"/>
              </w:rPr>
              <w:t xml:space="preserve"> </w:t>
            </w:r>
          </w:p>
        </w:tc>
        <w:tc>
          <w:tcPr>
            <w:tcW w:w="1443" w:type="dxa"/>
            <w:tcBorders>
              <w:top w:val="single" w:color="auto" w:sz="8" w:space="0"/>
              <w:left w:val="nil"/>
              <w:right w:val="nil"/>
            </w:tcBorders>
            <w:shd w:val="clear" w:color="auto" w:fill="auto"/>
            <w:noWrap/>
            <w:vAlign w:val="bottom"/>
          </w:tcPr>
          <w:p w:rsidRPr="00780B1D" w:rsidR="00DF787F" w:rsidP="00D77E41" w:rsidRDefault="00DF787F" w14:paraId="281E3863" w14:textId="77777777">
            <w:pPr>
              <w:jc w:val="center"/>
              <w:rPr>
                <w:rFonts w:eastAsia="MS PGothic"/>
                <w:b/>
                <w:bCs/>
                <w:sz w:val="20"/>
                <w:szCs w:val="20"/>
                <w:lang w:val="en-US" w:eastAsia="ja-JP"/>
              </w:rPr>
            </w:pPr>
            <w:r w:rsidRPr="00780B1D">
              <w:rPr>
                <w:rFonts w:eastAsia="MS PGothic"/>
                <w:b/>
                <w:bCs/>
                <w:sz w:val="20"/>
                <w:szCs w:val="20"/>
                <w:lang w:eastAsia="ja-JP"/>
              </w:rPr>
              <w:t>Telic state manipulation</w:t>
            </w:r>
          </w:p>
        </w:tc>
        <w:tc>
          <w:tcPr>
            <w:tcW w:w="643" w:type="dxa"/>
            <w:tcBorders>
              <w:top w:val="single" w:color="auto" w:sz="8" w:space="0"/>
              <w:left w:val="nil"/>
              <w:right w:val="nil"/>
            </w:tcBorders>
            <w:shd w:val="clear" w:color="auto" w:fill="auto"/>
            <w:noWrap/>
            <w:vAlign w:val="bottom"/>
          </w:tcPr>
          <w:p w:rsidRPr="00780B1D" w:rsidR="00DF787F" w:rsidP="00D77E41" w:rsidRDefault="00DF787F" w14:paraId="2A65EE68" w14:textId="77777777">
            <w:pPr>
              <w:jc w:val="center"/>
              <w:rPr>
                <w:rFonts w:eastAsia="MS PGothic"/>
                <w:sz w:val="20"/>
                <w:szCs w:val="20"/>
                <w:lang w:val="en-US" w:eastAsia="ja-JP"/>
              </w:rPr>
            </w:pPr>
            <w:r w:rsidRPr="00780B1D">
              <w:rPr>
                <w:rFonts w:hAnsi="Arial" w:eastAsia="MS PGothic"/>
                <w:sz w:val="20"/>
                <w:szCs w:val="20"/>
                <w:lang w:eastAsia="ja-JP"/>
              </w:rPr>
              <w:t xml:space="preserve">　</w:t>
            </w:r>
          </w:p>
        </w:tc>
        <w:tc>
          <w:tcPr>
            <w:tcW w:w="699" w:type="dxa"/>
            <w:tcBorders>
              <w:top w:val="single" w:color="auto" w:sz="8" w:space="0"/>
              <w:left w:val="nil"/>
              <w:right w:val="nil"/>
            </w:tcBorders>
            <w:shd w:val="clear" w:color="auto" w:fill="auto"/>
            <w:noWrap/>
            <w:vAlign w:val="bottom"/>
          </w:tcPr>
          <w:p w:rsidRPr="00780B1D" w:rsidR="00DF787F" w:rsidP="00D77E41" w:rsidRDefault="00DF787F" w14:paraId="2377C75A" w14:textId="77777777">
            <w:pPr>
              <w:jc w:val="center"/>
              <w:rPr>
                <w:rFonts w:eastAsia="MS PGothic"/>
                <w:sz w:val="20"/>
                <w:szCs w:val="20"/>
                <w:lang w:val="en-US" w:eastAsia="ja-JP"/>
              </w:rPr>
            </w:pPr>
            <w:r w:rsidRPr="00780B1D">
              <w:rPr>
                <w:rFonts w:hAnsi="Arial" w:eastAsia="MS PGothic"/>
                <w:sz w:val="20"/>
                <w:szCs w:val="20"/>
                <w:lang w:eastAsia="ja-JP"/>
              </w:rPr>
              <w:t xml:space="preserve">　</w:t>
            </w:r>
          </w:p>
        </w:tc>
        <w:tc>
          <w:tcPr>
            <w:tcW w:w="588" w:type="dxa"/>
            <w:tcBorders>
              <w:top w:val="single" w:color="auto" w:sz="8" w:space="0"/>
              <w:left w:val="nil"/>
              <w:right w:val="nil"/>
            </w:tcBorders>
            <w:shd w:val="clear" w:color="auto" w:fill="auto"/>
            <w:noWrap/>
            <w:vAlign w:val="bottom"/>
          </w:tcPr>
          <w:p w:rsidRPr="00780B1D" w:rsidR="00DF787F" w:rsidP="00D77E41" w:rsidRDefault="00DF787F" w14:paraId="45278AAE" w14:textId="77777777">
            <w:pPr>
              <w:jc w:val="center"/>
              <w:rPr>
                <w:rFonts w:eastAsia="MS PGothic"/>
                <w:sz w:val="20"/>
                <w:szCs w:val="20"/>
                <w:lang w:val="en-US" w:eastAsia="ja-JP"/>
              </w:rPr>
            </w:pPr>
            <w:r w:rsidRPr="00780B1D">
              <w:rPr>
                <w:rFonts w:hAnsi="Arial" w:eastAsia="MS PGothic"/>
                <w:sz w:val="20"/>
                <w:szCs w:val="20"/>
                <w:lang w:eastAsia="ja-JP"/>
              </w:rPr>
              <w:t xml:space="preserve">　</w:t>
            </w:r>
          </w:p>
        </w:tc>
        <w:tc>
          <w:tcPr>
            <w:tcW w:w="987" w:type="dxa"/>
            <w:tcBorders>
              <w:top w:val="single" w:color="auto" w:sz="8" w:space="0"/>
              <w:left w:val="nil"/>
              <w:right w:val="nil"/>
            </w:tcBorders>
            <w:shd w:val="clear" w:color="auto" w:fill="auto"/>
            <w:noWrap/>
            <w:vAlign w:val="bottom"/>
          </w:tcPr>
          <w:p w:rsidRPr="00780B1D" w:rsidR="00DF787F" w:rsidP="00D77E41" w:rsidRDefault="00DF787F" w14:paraId="19001DE3" w14:textId="77777777">
            <w:pPr>
              <w:jc w:val="center"/>
              <w:rPr>
                <w:rFonts w:eastAsia="MS PGothic"/>
                <w:sz w:val="20"/>
                <w:szCs w:val="20"/>
                <w:lang w:val="en-US" w:eastAsia="ja-JP"/>
              </w:rPr>
            </w:pPr>
            <w:r w:rsidRPr="00780B1D">
              <w:rPr>
                <w:rFonts w:hAnsi="Arial" w:eastAsia="MS PGothic"/>
                <w:sz w:val="20"/>
                <w:szCs w:val="20"/>
                <w:lang w:eastAsia="ja-JP"/>
              </w:rPr>
              <w:t xml:space="preserve">　</w:t>
            </w:r>
          </w:p>
        </w:tc>
        <w:tc>
          <w:tcPr>
            <w:tcW w:w="588" w:type="dxa"/>
            <w:tcBorders>
              <w:top w:val="single" w:color="auto" w:sz="8" w:space="0"/>
              <w:left w:val="nil"/>
              <w:right w:val="nil"/>
            </w:tcBorders>
            <w:shd w:val="clear" w:color="auto" w:fill="auto"/>
            <w:noWrap/>
            <w:vAlign w:val="bottom"/>
          </w:tcPr>
          <w:p w:rsidRPr="00780B1D" w:rsidR="00DF787F" w:rsidP="00D77E41" w:rsidRDefault="00DF787F" w14:paraId="34875DCA" w14:textId="77777777">
            <w:pPr>
              <w:jc w:val="center"/>
              <w:rPr>
                <w:rFonts w:eastAsia="MS PGothic"/>
                <w:sz w:val="20"/>
                <w:szCs w:val="20"/>
                <w:lang w:val="en-US" w:eastAsia="ja-JP"/>
              </w:rPr>
            </w:pPr>
            <w:r w:rsidRPr="00780B1D">
              <w:rPr>
                <w:rFonts w:hAnsi="Arial" w:eastAsia="MS PGothic"/>
                <w:sz w:val="20"/>
                <w:szCs w:val="20"/>
                <w:lang w:eastAsia="ja-JP"/>
              </w:rPr>
              <w:t xml:space="preserve">　</w:t>
            </w:r>
          </w:p>
        </w:tc>
        <w:tc>
          <w:tcPr>
            <w:tcW w:w="1443" w:type="dxa"/>
            <w:tcBorders>
              <w:top w:val="single" w:color="auto" w:sz="8" w:space="0"/>
              <w:left w:val="nil"/>
              <w:right w:val="nil"/>
            </w:tcBorders>
            <w:shd w:val="clear" w:color="auto" w:fill="auto"/>
            <w:noWrap/>
            <w:vAlign w:val="bottom"/>
          </w:tcPr>
          <w:p w:rsidRPr="00780B1D" w:rsidR="00DF787F" w:rsidP="00D77E41" w:rsidRDefault="00DF787F" w14:paraId="4825DD6F" w14:textId="77777777">
            <w:pPr>
              <w:jc w:val="center"/>
              <w:rPr>
                <w:rFonts w:eastAsia="MS PGothic"/>
                <w:b/>
                <w:bCs/>
                <w:sz w:val="20"/>
                <w:szCs w:val="20"/>
                <w:lang w:val="en-US" w:eastAsia="ja-JP"/>
              </w:rPr>
            </w:pPr>
            <w:proofErr w:type="spellStart"/>
            <w:r w:rsidRPr="00780B1D">
              <w:rPr>
                <w:rFonts w:eastAsia="MS PGothic"/>
                <w:b/>
                <w:bCs/>
                <w:sz w:val="20"/>
                <w:szCs w:val="20"/>
                <w:lang w:eastAsia="ja-JP"/>
              </w:rPr>
              <w:t>Pa</w:t>
            </w:r>
            <w:r>
              <w:rPr>
                <w:rFonts w:eastAsia="MS PGothic"/>
                <w:b/>
                <w:bCs/>
                <w:sz w:val="20"/>
                <w:szCs w:val="20"/>
                <w:lang w:eastAsia="ja-JP"/>
              </w:rPr>
              <w:t>ra</w:t>
            </w:r>
            <w:r w:rsidRPr="00780B1D">
              <w:rPr>
                <w:rFonts w:eastAsia="MS PGothic"/>
                <w:b/>
                <w:bCs/>
                <w:sz w:val="20"/>
                <w:szCs w:val="20"/>
                <w:lang w:eastAsia="ja-JP"/>
              </w:rPr>
              <w:t>telic</w:t>
            </w:r>
            <w:proofErr w:type="spellEnd"/>
            <w:r w:rsidRPr="00780B1D">
              <w:rPr>
                <w:rFonts w:eastAsia="MS PGothic"/>
                <w:b/>
                <w:bCs/>
                <w:sz w:val="20"/>
                <w:szCs w:val="20"/>
                <w:lang w:eastAsia="ja-JP"/>
              </w:rPr>
              <w:t xml:space="preserve"> state manipulation</w:t>
            </w:r>
          </w:p>
        </w:tc>
        <w:tc>
          <w:tcPr>
            <w:tcW w:w="643" w:type="dxa"/>
            <w:tcBorders>
              <w:top w:val="single" w:color="auto" w:sz="8" w:space="0"/>
              <w:left w:val="nil"/>
              <w:right w:val="nil"/>
            </w:tcBorders>
            <w:shd w:val="clear" w:color="auto" w:fill="auto"/>
            <w:noWrap/>
            <w:vAlign w:val="bottom"/>
          </w:tcPr>
          <w:p w:rsidRPr="00780B1D" w:rsidR="00DF787F" w:rsidP="00D77E41" w:rsidRDefault="00DF787F" w14:paraId="6FACB700" w14:textId="77777777">
            <w:pPr>
              <w:jc w:val="center"/>
              <w:rPr>
                <w:rFonts w:eastAsia="MS PGothic"/>
                <w:sz w:val="20"/>
                <w:szCs w:val="20"/>
                <w:lang w:val="en-US" w:eastAsia="ja-JP"/>
              </w:rPr>
            </w:pPr>
            <w:r w:rsidRPr="00780B1D">
              <w:rPr>
                <w:rFonts w:hAnsi="Arial" w:eastAsia="MS PGothic"/>
                <w:sz w:val="20"/>
                <w:szCs w:val="20"/>
                <w:lang w:eastAsia="ja-JP"/>
              </w:rPr>
              <w:t xml:space="preserve">　</w:t>
            </w:r>
          </w:p>
        </w:tc>
        <w:tc>
          <w:tcPr>
            <w:tcW w:w="699" w:type="dxa"/>
            <w:tcBorders>
              <w:top w:val="single" w:color="auto" w:sz="8" w:space="0"/>
              <w:left w:val="nil"/>
              <w:right w:val="nil"/>
            </w:tcBorders>
            <w:shd w:val="clear" w:color="auto" w:fill="auto"/>
            <w:noWrap/>
            <w:vAlign w:val="bottom"/>
          </w:tcPr>
          <w:p w:rsidRPr="00780B1D" w:rsidR="00DF787F" w:rsidP="00D77E41" w:rsidRDefault="00DF787F" w14:paraId="4FF5665F" w14:textId="77777777">
            <w:pPr>
              <w:jc w:val="center"/>
              <w:rPr>
                <w:rFonts w:eastAsia="MS PGothic"/>
                <w:sz w:val="20"/>
                <w:szCs w:val="20"/>
                <w:lang w:val="en-US" w:eastAsia="ja-JP"/>
              </w:rPr>
            </w:pPr>
            <w:r w:rsidRPr="00780B1D">
              <w:rPr>
                <w:rFonts w:hAnsi="Arial" w:eastAsia="MS PGothic"/>
                <w:sz w:val="20"/>
                <w:szCs w:val="20"/>
                <w:lang w:eastAsia="ja-JP"/>
              </w:rPr>
              <w:t xml:space="preserve">　</w:t>
            </w:r>
          </w:p>
        </w:tc>
        <w:tc>
          <w:tcPr>
            <w:tcW w:w="643" w:type="dxa"/>
            <w:tcBorders>
              <w:top w:val="single" w:color="auto" w:sz="8" w:space="0"/>
              <w:left w:val="nil"/>
              <w:right w:val="nil"/>
            </w:tcBorders>
            <w:shd w:val="clear" w:color="auto" w:fill="auto"/>
            <w:noWrap/>
            <w:vAlign w:val="bottom"/>
          </w:tcPr>
          <w:p w:rsidRPr="00780B1D" w:rsidR="00DF787F" w:rsidP="00D77E41" w:rsidRDefault="00DF787F" w14:paraId="14652F98" w14:textId="77777777">
            <w:pPr>
              <w:jc w:val="center"/>
              <w:rPr>
                <w:rFonts w:eastAsia="MS PGothic"/>
                <w:sz w:val="20"/>
                <w:szCs w:val="20"/>
                <w:lang w:val="en-US" w:eastAsia="ja-JP"/>
              </w:rPr>
            </w:pPr>
            <w:r w:rsidRPr="00780B1D">
              <w:rPr>
                <w:rFonts w:hAnsi="Arial" w:eastAsia="MS PGothic"/>
                <w:sz w:val="20"/>
                <w:szCs w:val="20"/>
                <w:lang w:eastAsia="ja-JP"/>
              </w:rPr>
              <w:t xml:space="preserve">　</w:t>
            </w:r>
          </w:p>
        </w:tc>
        <w:tc>
          <w:tcPr>
            <w:tcW w:w="987" w:type="dxa"/>
            <w:tcBorders>
              <w:top w:val="single" w:color="auto" w:sz="8" w:space="0"/>
              <w:left w:val="nil"/>
              <w:right w:val="nil"/>
            </w:tcBorders>
            <w:shd w:val="clear" w:color="auto" w:fill="auto"/>
            <w:noWrap/>
            <w:vAlign w:val="bottom"/>
          </w:tcPr>
          <w:p w:rsidRPr="00780B1D" w:rsidR="00DF787F" w:rsidP="00D77E41" w:rsidRDefault="00DF787F" w14:paraId="08DF8EF9" w14:textId="77777777">
            <w:pPr>
              <w:jc w:val="center"/>
              <w:rPr>
                <w:rFonts w:eastAsia="MS PGothic"/>
                <w:sz w:val="20"/>
                <w:szCs w:val="20"/>
                <w:lang w:val="en-US" w:eastAsia="ja-JP"/>
              </w:rPr>
            </w:pPr>
            <w:r w:rsidRPr="00780B1D">
              <w:rPr>
                <w:rFonts w:hAnsi="Arial" w:eastAsia="MS PGothic"/>
                <w:sz w:val="20"/>
                <w:szCs w:val="20"/>
                <w:lang w:eastAsia="ja-JP"/>
              </w:rPr>
              <w:t xml:space="preserve">　</w:t>
            </w:r>
          </w:p>
        </w:tc>
        <w:tc>
          <w:tcPr>
            <w:tcW w:w="588" w:type="dxa"/>
            <w:tcBorders>
              <w:top w:val="single" w:color="auto" w:sz="8" w:space="0"/>
              <w:left w:val="nil"/>
              <w:right w:val="nil"/>
            </w:tcBorders>
            <w:shd w:val="clear" w:color="auto" w:fill="auto"/>
            <w:noWrap/>
            <w:vAlign w:val="bottom"/>
          </w:tcPr>
          <w:p w:rsidRPr="00780B1D" w:rsidR="00DF787F" w:rsidP="00D77E41" w:rsidRDefault="00DF787F" w14:paraId="037C9524" w14:textId="77777777">
            <w:pPr>
              <w:jc w:val="center"/>
              <w:rPr>
                <w:rFonts w:eastAsia="MS PGothic"/>
                <w:sz w:val="20"/>
                <w:szCs w:val="20"/>
                <w:lang w:val="en-US" w:eastAsia="ja-JP"/>
              </w:rPr>
            </w:pPr>
            <w:r w:rsidRPr="00780B1D">
              <w:rPr>
                <w:rFonts w:hAnsi="Arial" w:eastAsia="MS PGothic"/>
                <w:sz w:val="20"/>
                <w:szCs w:val="20"/>
                <w:lang w:eastAsia="ja-JP"/>
              </w:rPr>
              <w:t xml:space="preserve">　</w:t>
            </w:r>
          </w:p>
        </w:tc>
      </w:tr>
      <w:tr w:rsidRPr="00662679" w:rsidR="00DF787F" w:rsidTr="00D77E41" w14:paraId="7DB3D713" w14:textId="77777777">
        <w:trPr>
          <w:trHeight w:val="270"/>
        </w:trPr>
        <w:tc>
          <w:tcPr>
            <w:tcW w:w="2269" w:type="dxa"/>
            <w:tcBorders>
              <w:left w:val="nil"/>
              <w:bottom w:val="single" w:color="auto" w:sz="8" w:space="0"/>
              <w:right w:val="nil"/>
            </w:tcBorders>
            <w:shd w:val="clear" w:color="auto" w:fill="auto"/>
            <w:noWrap/>
            <w:vAlign w:val="bottom"/>
          </w:tcPr>
          <w:p w:rsidRPr="00780B1D" w:rsidR="00DF787F" w:rsidP="00D77E41" w:rsidRDefault="00DF787F" w14:paraId="03056387" w14:textId="77777777">
            <w:pPr>
              <w:jc w:val="center"/>
              <w:rPr>
                <w:rFonts w:eastAsia="MS PGothic"/>
                <w:sz w:val="20"/>
                <w:szCs w:val="20"/>
                <w:lang w:val="en-US" w:eastAsia="ja-JP"/>
              </w:rPr>
            </w:pPr>
            <w:r w:rsidRPr="00780B1D">
              <w:rPr>
                <w:rFonts w:hAnsi="Arial" w:eastAsia="MS PGothic"/>
                <w:sz w:val="20"/>
                <w:szCs w:val="20"/>
                <w:lang w:eastAsia="ja-JP"/>
              </w:rPr>
              <w:t xml:space="preserve">　</w:t>
            </w:r>
          </w:p>
        </w:tc>
        <w:tc>
          <w:tcPr>
            <w:tcW w:w="1443" w:type="dxa"/>
            <w:tcBorders>
              <w:left w:val="nil"/>
              <w:bottom w:val="single" w:color="auto" w:sz="8" w:space="0"/>
              <w:right w:val="nil"/>
            </w:tcBorders>
            <w:shd w:val="clear" w:color="auto" w:fill="auto"/>
            <w:noWrap/>
            <w:vAlign w:val="bottom"/>
          </w:tcPr>
          <w:p w:rsidRPr="00780B1D" w:rsidR="00DF787F" w:rsidP="00D77E41" w:rsidRDefault="00DF787F" w14:paraId="00C7E84C" w14:textId="77777777">
            <w:pPr>
              <w:jc w:val="center"/>
              <w:rPr>
                <w:rFonts w:eastAsia="MS PGothic"/>
                <w:sz w:val="20"/>
                <w:szCs w:val="20"/>
                <w:lang w:val="en-US" w:eastAsia="ja-JP"/>
              </w:rPr>
            </w:pPr>
            <w:r w:rsidRPr="00780B1D">
              <w:rPr>
                <w:rFonts w:eastAsia="MS PGothic"/>
                <w:sz w:val="20"/>
                <w:szCs w:val="20"/>
                <w:lang w:eastAsia="ja-JP"/>
              </w:rPr>
              <w:t>Base</w:t>
            </w:r>
          </w:p>
        </w:tc>
        <w:tc>
          <w:tcPr>
            <w:tcW w:w="643" w:type="dxa"/>
            <w:tcBorders>
              <w:left w:val="nil"/>
              <w:bottom w:val="single" w:color="auto" w:sz="8" w:space="0"/>
              <w:right w:val="nil"/>
            </w:tcBorders>
            <w:shd w:val="clear" w:color="auto" w:fill="auto"/>
            <w:noWrap/>
            <w:vAlign w:val="bottom"/>
          </w:tcPr>
          <w:p w:rsidRPr="00780B1D" w:rsidR="00DF787F" w:rsidP="00D77E41" w:rsidRDefault="00DF787F" w14:paraId="10274C35" w14:textId="77777777">
            <w:pPr>
              <w:jc w:val="center"/>
              <w:rPr>
                <w:rFonts w:eastAsia="MS PGothic"/>
                <w:sz w:val="20"/>
                <w:szCs w:val="20"/>
                <w:lang w:val="en-US" w:eastAsia="ja-JP"/>
              </w:rPr>
            </w:pPr>
            <w:r w:rsidRPr="00780B1D">
              <w:rPr>
                <w:rFonts w:eastAsia="MS PGothic"/>
                <w:sz w:val="20"/>
                <w:szCs w:val="20"/>
                <w:lang w:eastAsia="ja-JP"/>
              </w:rPr>
              <w:t xml:space="preserve"> </w:t>
            </w:r>
          </w:p>
        </w:tc>
        <w:tc>
          <w:tcPr>
            <w:tcW w:w="699" w:type="dxa"/>
            <w:tcBorders>
              <w:left w:val="nil"/>
              <w:bottom w:val="single" w:color="auto" w:sz="8" w:space="0"/>
              <w:right w:val="nil"/>
            </w:tcBorders>
            <w:shd w:val="clear" w:color="auto" w:fill="auto"/>
            <w:noWrap/>
            <w:vAlign w:val="bottom"/>
          </w:tcPr>
          <w:p w:rsidRPr="00780B1D" w:rsidR="00DF787F" w:rsidP="00D77E41" w:rsidRDefault="00DF787F" w14:paraId="4EA35840" w14:textId="77777777">
            <w:pPr>
              <w:jc w:val="center"/>
              <w:rPr>
                <w:rFonts w:eastAsia="MS PGothic"/>
                <w:sz w:val="20"/>
                <w:szCs w:val="20"/>
                <w:lang w:val="en-US" w:eastAsia="ja-JP"/>
              </w:rPr>
            </w:pPr>
            <w:r w:rsidRPr="00780B1D">
              <w:rPr>
                <w:rFonts w:eastAsia="MS PGothic"/>
                <w:sz w:val="20"/>
                <w:szCs w:val="20"/>
                <w:lang w:eastAsia="ja-JP"/>
              </w:rPr>
              <w:t>Pre-</w:t>
            </w:r>
          </w:p>
        </w:tc>
        <w:tc>
          <w:tcPr>
            <w:tcW w:w="588" w:type="dxa"/>
            <w:tcBorders>
              <w:left w:val="nil"/>
              <w:bottom w:val="single" w:color="auto" w:sz="8" w:space="0"/>
              <w:right w:val="nil"/>
            </w:tcBorders>
            <w:shd w:val="clear" w:color="auto" w:fill="auto"/>
            <w:noWrap/>
            <w:vAlign w:val="bottom"/>
          </w:tcPr>
          <w:p w:rsidRPr="00780B1D" w:rsidR="00DF787F" w:rsidP="00D77E41" w:rsidRDefault="00DF787F" w14:paraId="6B7D7582" w14:textId="77777777">
            <w:pPr>
              <w:jc w:val="center"/>
              <w:rPr>
                <w:rFonts w:eastAsia="MS PGothic"/>
                <w:sz w:val="20"/>
                <w:szCs w:val="20"/>
                <w:lang w:val="en-US" w:eastAsia="ja-JP"/>
              </w:rPr>
            </w:pPr>
            <w:r w:rsidRPr="00780B1D">
              <w:rPr>
                <w:rFonts w:hAnsi="Arial" w:eastAsia="MS PGothic"/>
                <w:sz w:val="20"/>
                <w:szCs w:val="20"/>
                <w:lang w:eastAsia="ja-JP"/>
              </w:rPr>
              <w:t xml:space="preserve">　</w:t>
            </w:r>
          </w:p>
        </w:tc>
        <w:tc>
          <w:tcPr>
            <w:tcW w:w="987" w:type="dxa"/>
            <w:tcBorders>
              <w:left w:val="nil"/>
              <w:bottom w:val="single" w:color="auto" w:sz="8" w:space="0"/>
              <w:right w:val="nil"/>
            </w:tcBorders>
            <w:shd w:val="clear" w:color="auto" w:fill="auto"/>
            <w:noWrap/>
            <w:vAlign w:val="bottom"/>
          </w:tcPr>
          <w:p w:rsidRPr="00780B1D" w:rsidR="00DF787F" w:rsidP="00D77E41" w:rsidRDefault="00DF787F" w14:paraId="4711DB9C" w14:textId="77777777">
            <w:pPr>
              <w:jc w:val="center"/>
              <w:rPr>
                <w:rFonts w:eastAsia="MS PGothic"/>
                <w:sz w:val="20"/>
                <w:szCs w:val="20"/>
                <w:lang w:val="en-US" w:eastAsia="ja-JP"/>
              </w:rPr>
            </w:pPr>
            <w:r w:rsidRPr="00780B1D">
              <w:rPr>
                <w:rFonts w:eastAsia="MS PGothic"/>
                <w:sz w:val="20"/>
                <w:szCs w:val="20"/>
                <w:lang w:eastAsia="ja-JP"/>
              </w:rPr>
              <w:t>15 min post-</w:t>
            </w:r>
          </w:p>
        </w:tc>
        <w:tc>
          <w:tcPr>
            <w:tcW w:w="588" w:type="dxa"/>
            <w:tcBorders>
              <w:left w:val="nil"/>
              <w:bottom w:val="single" w:color="auto" w:sz="8" w:space="0"/>
              <w:right w:val="nil"/>
            </w:tcBorders>
            <w:shd w:val="clear" w:color="auto" w:fill="auto"/>
            <w:noWrap/>
            <w:vAlign w:val="bottom"/>
          </w:tcPr>
          <w:p w:rsidRPr="00780B1D" w:rsidR="00DF787F" w:rsidP="00D77E41" w:rsidRDefault="00DF787F" w14:paraId="1322D25B" w14:textId="77777777">
            <w:pPr>
              <w:jc w:val="center"/>
              <w:rPr>
                <w:rFonts w:eastAsia="MS PGothic"/>
                <w:sz w:val="20"/>
                <w:szCs w:val="20"/>
                <w:lang w:val="en-US" w:eastAsia="ja-JP"/>
              </w:rPr>
            </w:pPr>
            <w:r w:rsidRPr="00780B1D">
              <w:rPr>
                <w:rFonts w:eastAsia="MS PGothic"/>
                <w:sz w:val="20"/>
                <w:szCs w:val="20"/>
                <w:lang w:eastAsia="ja-JP"/>
              </w:rPr>
              <w:t xml:space="preserve"> </w:t>
            </w:r>
          </w:p>
        </w:tc>
        <w:tc>
          <w:tcPr>
            <w:tcW w:w="1443" w:type="dxa"/>
            <w:tcBorders>
              <w:left w:val="nil"/>
              <w:bottom w:val="single" w:color="auto" w:sz="8" w:space="0"/>
              <w:right w:val="nil"/>
            </w:tcBorders>
            <w:shd w:val="clear" w:color="auto" w:fill="auto"/>
            <w:noWrap/>
            <w:vAlign w:val="bottom"/>
          </w:tcPr>
          <w:p w:rsidRPr="00780B1D" w:rsidR="00DF787F" w:rsidP="00D77E41" w:rsidRDefault="00DF787F" w14:paraId="39ECA900" w14:textId="77777777">
            <w:pPr>
              <w:jc w:val="center"/>
              <w:rPr>
                <w:rFonts w:eastAsia="MS PGothic"/>
                <w:sz w:val="20"/>
                <w:szCs w:val="20"/>
                <w:lang w:val="en-US" w:eastAsia="ja-JP"/>
              </w:rPr>
            </w:pPr>
            <w:r w:rsidRPr="00780B1D">
              <w:rPr>
                <w:rFonts w:eastAsia="MS PGothic"/>
                <w:sz w:val="20"/>
                <w:szCs w:val="20"/>
                <w:lang w:eastAsia="ja-JP"/>
              </w:rPr>
              <w:t>Base</w:t>
            </w:r>
          </w:p>
        </w:tc>
        <w:tc>
          <w:tcPr>
            <w:tcW w:w="643" w:type="dxa"/>
            <w:tcBorders>
              <w:left w:val="nil"/>
              <w:bottom w:val="single" w:color="auto" w:sz="8" w:space="0"/>
              <w:right w:val="nil"/>
            </w:tcBorders>
            <w:shd w:val="clear" w:color="auto" w:fill="auto"/>
            <w:noWrap/>
            <w:vAlign w:val="bottom"/>
          </w:tcPr>
          <w:p w:rsidRPr="00780B1D" w:rsidR="00DF787F" w:rsidP="00D77E41" w:rsidRDefault="00DF787F" w14:paraId="471C4AD4" w14:textId="77777777">
            <w:pPr>
              <w:jc w:val="center"/>
              <w:rPr>
                <w:rFonts w:eastAsia="MS PGothic"/>
                <w:sz w:val="20"/>
                <w:szCs w:val="20"/>
                <w:lang w:val="en-US" w:eastAsia="ja-JP"/>
              </w:rPr>
            </w:pPr>
            <w:r w:rsidRPr="00780B1D">
              <w:rPr>
                <w:rFonts w:eastAsia="MS PGothic"/>
                <w:sz w:val="20"/>
                <w:szCs w:val="20"/>
                <w:lang w:eastAsia="ja-JP"/>
              </w:rPr>
              <w:t xml:space="preserve"> </w:t>
            </w:r>
          </w:p>
        </w:tc>
        <w:tc>
          <w:tcPr>
            <w:tcW w:w="699" w:type="dxa"/>
            <w:tcBorders>
              <w:left w:val="nil"/>
              <w:bottom w:val="single" w:color="auto" w:sz="8" w:space="0"/>
              <w:right w:val="nil"/>
            </w:tcBorders>
            <w:shd w:val="clear" w:color="auto" w:fill="auto"/>
            <w:noWrap/>
            <w:vAlign w:val="bottom"/>
          </w:tcPr>
          <w:p w:rsidRPr="00780B1D" w:rsidR="00DF787F" w:rsidP="00D77E41" w:rsidRDefault="00DF787F" w14:paraId="236F7B16" w14:textId="77777777">
            <w:pPr>
              <w:jc w:val="center"/>
              <w:rPr>
                <w:rFonts w:eastAsia="MS PGothic"/>
                <w:sz w:val="20"/>
                <w:szCs w:val="20"/>
                <w:lang w:val="en-US" w:eastAsia="ja-JP"/>
              </w:rPr>
            </w:pPr>
            <w:r w:rsidRPr="00780B1D">
              <w:rPr>
                <w:rFonts w:eastAsia="MS PGothic"/>
                <w:sz w:val="20"/>
                <w:szCs w:val="20"/>
                <w:lang w:eastAsia="ja-JP"/>
              </w:rPr>
              <w:t>Pre-</w:t>
            </w:r>
          </w:p>
        </w:tc>
        <w:tc>
          <w:tcPr>
            <w:tcW w:w="643" w:type="dxa"/>
            <w:tcBorders>
              <w:left w:val="nil"/>
              <w:bottom w:val="single" w:color="auto" w:sz="8" w:space="0"/>
              <w:right w:val="nil"/>
            </w:tcBorders>
            <w:shd w:val="clear" w:color="auto" w:fill="auto"/>
            <w:noWrap/>
            <w:vAlign w:val="bottom"/>
          </w:tcPr>
          <w:p w:rsidRPr="00780B1D" w:rsidR="00DF787F" w:rsidP="00D77E41" w:rsidRDefault="00DF787F" w14:paraId="06D1CD31" w14:textId="77777777">
            <w:pPr>
              <w:jc w:val="center"/>
              <w:rPr>
                <w:rFonts w:eastAsia="MS PGothic"/>
                <w:sz w:val="20"/>
                <w:szCs w:val="20"/>
                <w:lang w:val="en-US" w:eastAsia="ja-JP"/>
              </w:rPr>
            </w:pPr>
            <w:r w:rsidRPr="00780B1D">
              <w:rPr>
                <w:rFonts w:hAnsi="Arial" w:eastAsia="MS PGothic"/>
                <w:sz w:val="20"/>
                <w:szCs w:val="20"/>
                <w:lang w:eastAsia="ja-JP"/>
              </w:rPr>
              <w:t xml:space="preserve">　</w:t>
            </w:r>
          </w:p>
        </w:tc>
        <w:tc>
          <w:tcPr>
            <w:tcW w:w="987" w:type="dxa"/>
            <w:tcBorders>
              <w:left w:val="nil"/>
              <w:bottom w:val="single" w:color="auto" w:sz="8" w:space="0"/>
              <w:right w:val="nil"/>
            </w:tcBorders>
            <w:shd w:val="clear" w:color="auto" w:fill="auto"/>
            <w:noWrap/>
            <w:vAlign w:val="bottom"/>
          </w:tcPr>
          <w:p w:rsidRPr="00780B1D" w:rsidR="00DF787F" w:rsidP="00D77E41" w:rsidRDefault="00DF787F" w14:paraId="39B98E3E" w14:textId="77777777">
            <w:pPr>
              <w:jc w:val="center"/>
              <w:rPr>
                <w:rFonts w:eastAsia="MS PGothic"/>
                <w:sz w:val="20"/>
                <w:szCs w:val="20"/>
                <w:lang w:val="en-US" w:eastAsia="ja-JP"/>
              </w:rPr>
            </w:pPr>
            <w:r w:rsidRPr="00780B1D">
              <w:rPr>
                <w:rFonts w:eastAsia="MS PGothic"/>
                <w:sz w:val="20"/>
                <w:szCs w:val="20"/>
                <w:lang w:eastAsia="ja-JP"/>
              </w:rPr>
              <w:t>15 min post-</w:t>
            </w:r>
          </w:p>
        </w:tc>
        <w:tc>
          <w:tcPr>
            <w:tcW w:w="588" w:type="dxa"/>
            <w:tcBorders>
              <w:left w:val="nil"/>
              <w:bottom w:val="single" w:color="auto" w:sz="8" w:space="0"/>
              <w:right w:val="nil"/>
            </w:tcBorders>
            <w:shd w:val="clear" w:color="auto" w:fill="auto"/>
            <w:noWrap/>
            <w:vAlign w:val="bottom"/>
          </w:tcPr>
          <w:p w:rsidRPr="00780B1D" w:rsidR="00DF787F" w:rsidP="00D77E41" w:rsidRDefault="00DF787F" w14:paraId="1E92B844" w14:textId="77777777">
            <w:pPr>
              <w:jc w:val="center"/>
              <w:rPr>
                <w:rFonts w:eastAsia="MS PGothic"/>
                <w:sz w:val="20"/>
                <w:szCs w:val="20"/>
                <w:lang w:val="en-US" w:eastAsia="ja-JP"/>
              </w:rPr>
            </w:pPr>
            <w:r w:rsidRPr="00780B1D">
              <w:rPr>
                <w:rFonts w:eastAsia="MS PGothic"/>
                <w:sz w:val="20"/>
                <w:szCs w:val="20"/>
                <w:lang w:eastAsia="ja-JP"/>
              </w:rPr>
              <w:t xml:space="preserve"> </w:t>
            </w:r>
          </w:p>
        </w:tc>
      </w:tr>
      <w:tr w:rsidRPr="00662679" w:rsidR="00DF787F" w:rsidTr="00D77E41" w14:paraId="24743246" w14:textId="77777777">
        <w:trPr>
          <w:trHeight w:val="255"/>
        </w:trPr>
        <w:tc>
          <w:tcPr>
            <w:tcW w:w="2269" w:type="dxa"/>
            <w:tcBorders>
              <w:top w:val="nil"/>
              <w:left w:val="nil"/>
              <w:bottom w:val="nil"/>
              <w:right w:val="nil"/>
            </w:tcBorders>
            <w:shd w:val="clear" w:color="auto" w:fill="auto"/>
            <w:noWrap/>
            <w:vAlign w:val="bottom"/>
          </w:tcPr>
          <w:p w:rsidRPr="00780B1D" w:rsidR="00DF787F" w:rsidP="00D77E41" w:rsidRDefault="00DF787F" w14:paraId="774EF3F4" w14:textId="77777777">
            <w:pPr>
              <w:jc w:val="center"/>
              <w:rPr>
                <w:rFonts w:eastAsia="MS PGothic"/>
                <w:sz w:val="20"/>
                <w:szCs w:val="20"/>
                <w:lang w:val="en-US" w:eastAsia="ja-JP"/>
              </w:rPr>
            </w:pPr>
          </w:p>
        </w:tc>
        <w:tc>
          <w:tcPr>
            <w:tcW w:w="1443" w:type="dxa"/>
            <w:tcBorders>
              <w:top w:val="nil"/>
              <w:left w:val="nil"/>
              <w:bottom w:val="nil"/>
              <w:right w:val="nil"/>
            </w:tcBorders>
            <w:shd w:val="clear" w:color="auto" w:fill="auto"/>
            <w:noWrap/>
            <w:vAlign w:val="bottom"/>
          </w:tcPr>
          <w:p w:rsidRPr="00780B1D" w:rsidR="00DF787F" w:rsidP="00D77E41" w:rsidRDefault="00DF787F" w14:paraId="2AF1C1D1" w14:textId="77777777">
            <w:pPr>
              <w:jc w:val="center"/>
              <w:rPr>
                <w:rFonts w:eastAsia="MS PGothic"/>
                <w:sz w:val="20"/>
                <w:szCs w:val="20"/>
                <w:lang w:val="en-US" w:eastAsia="ja-JP"/>
              </w:rPr>
            </w:pPr>
            <w:r w:rsidRPr="00780B1D">
              <w:rPr>
                <w:rFonts w:eastAsia="MS PGothic"/>
                <w:sz w:val="20"/>
                <w:szCs w:val="20"/>
                <w:lang w:eastAsia="ja-JP"/>
              </w:rPr>
              <w:t>Mean</w:t>
            </w:r>
          </w:p>
        </w:tc>
        <w:tc>
          <w:tcPr>
            <w:tcW w:w="643" w:type="dxa"/>
            <w:tcBorders>
              <w:top w:val="nil"/>
              <w:left w:val="nil"/>
              <w:bottom w:val="nil"/>
              <w:right w:val="nil"/>
            </w:tcBorders>
            <w:shd w:val="clear" w:color="auto" w:fill="auto"/>
            <w:noWrap/>
            <w:vAlign w:val="bottom"/>
          </w:tcPr>
          <w:p w:rsidRPr="00780B1D" w:rsidR="00DF787F" w:rsidP="00D77E41" w:rsidRDefault="00DF787F" w14:paraId="17A5313D" w14:textId="77777777">
            <w:pPr>
              <w:jc w:val="center"/>
              <w:rPr>
                <w:rFonts w:eastAsia="MS PGothic"/>
                <w:sz w:val="20"/>
                <w:szCs w:val="20"/>
                <w:lang w:val="en-US" w:eastAsia="ja-JP"/>
              </w:rPr>
            </w:pPr>
            <w:r w:rsidRPr="00780B1D">
              <w:rPr>
                <w:rFonts w:eastAsia="MS PGothic"/>
                <w:sz w:val="20"/>
                <w:szCs w:val="20"/>
                <w:lang w:eastAsia="ja-JP"/>
              </w:rPr>
              <w:t>SD</w:t>
            </w:r>
          </w:p>
        </w:tc>
        <w:tc>
          <w:tcPr>
            <w:tcW w:w="699" w:type="dxa"/>
            <w:tcBorders>
              <w:top w:val="nil"/>
              <w:left w:val="nil"/>
              <w:bottom w:val="nil"/>
              <w:right w:val="nil"/>
            </w:tcBorders>
            <w:shd w:val="clear" w:color="auto" w:fill="auto"/>
            <w:noWrap/>
            <w:vAlign w:val="bottom"/>
          </w:tcPr>
          <w:p w:rsidRPr="00780B1D" w:rsidR="00DF787F" w:rsidP="00D77E41" w:rsidRDefault="00DF787F" w14:paraId="375EC17C" w14:textId="77777777">
            <w:pPr>
              <w:jc w:val="center"/>
              <w:rPr>
                <w:rFonts w:eastAsia="MS PGothic"/>
                <w:sz w:val="20"/>
                <w:szCs w:val="20"/>
                <w:lang w:val="en-US" w:eastAsia="ja-JP"/>
              </w:rPr>
            </w:pPr>
            <w:r w:rsidRPr="00780B1D">
              <w:rPr>
                <w:rFonts w:eastAsia="MS PGothic"/>
                <w:sz w:val="20"/>
                <w:szCs w:val="20"/>
                <w:lang w:eastAsia="ja-JP"/>
              </w:rPr>
              <w:t>Mean</w:t>
            </w:r>
          </w:p>
        </w:tc>
        <w:tc>
          <w:tcPr>
            <w:tcW w:w="588" w:type="dxa"/>
            <w:tcBorders>
              <w:top w:val="nil"/>
              <w:left w:val="nil"/>
              <w:bottom w:val="nil"/>
              <w:right w:val="nil"/>
            </w:tcBorders>
            <w:shd w:val="clear" w:color="auto" w:fill="auto"/>
            <w:noWrap/>
            <w:vAlign w:val="bottom"/>
          </w:tcPr>
          <w:p w:rsidRPr="00780B1D" w:rsidR="00DF787F" w:rsidP="00D77E41" w:rsidRDefault="00DF787F" w14:paraId="49318119" w14:textId="77777777">
            <w:pPr>
              <w:jc w:val="center"/>
              <w:rPr>
                <w:rFonts w:eastAsia="MS PGothic"/>
                <w:sz w:val="20"/>
                <w:szCs w:val="20"/>
                <w:lang w:val="en-US" w:eastAsia="ja-JP"/>
              </w:rPr>
            </w:pPr>
            <w:r w:rsidRPr="00780B1D">
              <w:rPr>
                <w:rFonts w:eastAsia="MS PGothic"/>
                <w:sz w:val="20"/>
                <w:szCs w:val="20"/>
                <w:lang w:eastAsia="ja-JP"/>
              </w:rPr>
              <w:t>SD</w:t>
            </w:r>
          </w:p>
        </w:tc>
        <w:tc>
          <w:tcPr>
            <w:tcW w:w="987" w:type="dxa"/>
            <w:tcBorders>
              <w:top w:val="nil"/>
              <w:left w:val="nil"/>
              <w:bottom w:val="nil"/>
              <w:right w:val="nil"/>
            </w:tcBorders>
            <w:shd w:val="clear" w:color="auto" w:fill="auto"/>
            <w:noWrap/>
            <w:vAlign w:val="bottom"/>
          </w:tcPr>
          <w:p w:rsidRPr="00780B1D" w:rsidR="00DF787F" w:rsidP="00D77E41" w:rsidRDefault="00DF787F" w14:paraId="0B3267C3" w14:textId="77777777">
            <w:pPr>
              <w:jc w:val="center"/>
              <w:rPr>
                <w:rFonts w:eastAsia="MS PGothic"/>
                <w:sz w:val="20"/>
                <w:szCs w:val="20"/>
                <w:lang w:val="en-US" w:eastAsia="ja-JP"/>
              </w:rPr>
            </w:pPr>
            <w:r w:rsidRPr="00780B1D">
              <w:rPr>
                <w:rFonts w:eastAsia="MS PGothic"/>
                <w:sz w:val="20"/>
                <w:szCs w:val="20"/>
                <w:lang w:eastAsia="ja-JP"/>
              </w:rPr>
              <w:t>Mean</w:t>
            </w:r>
          </w:p>
        </w:tc>
        <w:tc>
          <w:tcPr>
            <w:tcW w:w="588" w:type="dxa"/>
            <w:tcBorders>
              <w:top w:val="nil"/>
              <w:left w:val="nil"/>
              <w:bottom w:val="nil"/>
              <w:right w:val="nil"/>
            </w:tcBorders>
            <w:shd w:val="clear" w:color="auto" w:fill="auto"/>
            <w:noWrap/>
            <w:vAlign w:val="bottom"/>
          </w:tcPr>
          <w:p w:rsidRPr="00780B1D" w:rsidR="00DF787F" w:rsidP="00D77E41" w:rsidRDefault="00DF787F" w14:paraId="27C368DA" w14:textId="77777777">
            <w:pPr>
              <w:jc w:val="center"/>
              <w:rPr>
                <w:rFonts w:eastAsia="MS PGothic"/>
                <w:sz w:val="20"/>
                <w:szCs w:val="20"/>
                <w:lang w:val="en-US" w:eastAsia="ja-JP"/>
              </w:rPr>
            </w:pPr>
            <w:r w:rsidRPr="00780B1D">
              <w:rPr>
                <w:rFonts w:eastAsia="MS PGothic"/>
                <w:sz w:val="20"/>
                <w:szCs w:val="20"/>
                <w:lang w:eastAsia="ja-JP"/>
              </w:rPr>
              <w:t>SD</w:t>
            </w:r>
          </w:p>
        </w:tc>
        <w:tc>
          <w:tcPr>
            <w:tcW w:w="1443" w:type="dxa"/>
            <w:tcBorders>
              <w:top w:val="nil"/>
              <w:left w:val="nil"/>
              <w:bottom w:val="nil"/>
              <w:right w:val="nil"/>
            </w:tcBorders>
            <w:shd w:val="clear" w:color="auto" w:fill="auto"/>
            <w:noWrap/>
            <w:vAlign w:val="bottom"/>
          </w:tcPr>
          <w:p w:rsidRPr="00780B1D" w:rsidR="00DF787F" w:rsidP="00D77E41" w:rsidRDefault="00DF787F" w14:paraId="0E9A31D7" w14:textId="77777777">
            <w:pPr>
              <w:jc w:val="center"/>
              <w:rPr>
                <w:rFonts w:eastAsia="MS PGothic"/>
                <w:sz w:val="20"/>
                <w:szCs w:val="20"/>
                <w:lang w:val="en-US" w:eastAsia="ja-JP"/>
              </w:rPr>
            </w:pPr>
            <w:r w:rsidRPr="00780B1D">
              <w:rPr>
                <w:rFonts w:eastAsia="MS PGothic"/>
                <w:sz w:val="20"/>
                <w:szCs w:val="20"/>
                <w:lang w:eastAsia="ja-JP"/>
              </w:rPr>
              <w:t>Mean</w:t>
            </w:r>
          </w:p>
        </w:tc>
        <w:tc>
          <w:tcPr>
            <w:tcW w:w="643" w:type="dxa"/>
            <w:tcBorders>
              <w:top w:val="nil"/>
              <w:left w:val="nil"/>
              <w:bottom w:val="nil"/>
              <w:right w:val="nil"/>
            </w:tcBorders>
            <w:shd w:val="clear" w:color="auto" w:fill="auto"/>
            <w:noWrap/>
            <w:vAlign w:val="bottom"/>
          </w:tcPr>
          <w:p w:rsidRPr="00780B1D" w:rsidR="00DF787F" w:rsidP="00D77E41" w:rsidRDefault="00DF787F" w14:paraId="4C76B2E3" w14:textId="77777777">
            <w:pPr>
              <w:jc w:val="center"/>
              <w:rPr>
                <w:rFonts w:eastAsia="MS PGothic"/>
                <w:sz w:val="20"/>
                <w:szCs w:val="20"/>
                <w:lang w:val="en-US" w:eastAsia="ja-JP"/>
              </w:rPr>
            </w:pPr>
            <w:r w:rsidRPr="00780B1D">
              <w:rPr>
                <w:rFonts w:eastAsia="MS PGothic"/>
                <w:sz w:val="20"/>
                <w:szCs w:val="20"/>
                <w:lang w:eastAsia="ja-JP"/>
              </w:rPr>
              <w:t>SD</w:t>
            </w:r>
          </w:p>
        </w:tc>
        <w:tc>
          <w:tcPr>
            <w:tcW w:w="699" w:type="dxa"/>
            <w:tcBorders>
              <w:top w:val="nil"/>
              <w:left w:val="nil"/>
              <w:bottom w:val="nil"/>
              <w:right w:val="nil"/>
            </w:tcBorders>
            <w:shd w:val="clear" w:color="auto" w:fill="auto"/>
            <w:noWrap/>
            <w:vAlign w:val="bottom"/>
          </w:tcPr>
          <w:p w:rsidRPr="00780B1D" w:rsidR="00DF787F" w:rsidP="00D77E41" w:rsidRDefault="00DF787F" w14:paraId="00B987A2" w14:textId="77777777">
            <w:pPr>
              <w:jc w:val="center"/>
              <w:rPr>
                <w:rFonts w:eastAsia="MS PGothic"/>
                <w:sz w:val="20"/>
                <w:szCs w:val="20"/>
                <w:lang w:val="en-US" w:eastAsia="ja-JP"/>
              </w:rPr>
            </w:pPr>
            <w:r w:rsidRPr="00780B1D">
              <w:rPr>
                <w:rFonts w:eastAsia="MS PGothic"/>
                <w:sz w:val="20"/>
                <w:szCs w:val="20"/>
                <w:lang w:eastAsia="ja-JP"/>
              </w:rPr>
              <w:t>Mean</w:t>
            </w:r>
          </w:p>
        </w:tc>
        <w:tc>
          <w:tcPr>
            <w:tcW w:w="643" w:type="dxa"/>
            <w:tcBorders>
              <w:top w:val="nil"/>
              <w:left w:val="nil"/>
              <w:bottom w:val="nil"/>
              <w:right w:val="nil"/>
            </w:tcBorders>
            <w:shd w:val="clear" w:color="auto" w:fill="auto"/>
            <w:noWrap/>
            <w:vAlign w:val="bottom"/>
          </w:tcPr>
          <w:p w:rsidRPr="00780B1D" w:rsidR="00DF787F" w:rsidP="00D77E41" w:rsidRDefault="00DF787F" w14:paraId="68950B2B" w14:textId="77777777">
            <w:pPr>
              <w:jc w:val="center"/>
              <w:rPr>
                <w:rFonts w:eastAsia="MS PGothic"/>
                <w:sz w:val="20"/>
                <w:szCs w:val="20"/>
                <w:lang w:val="en-US" w:eastAsia="ja-JP"/>
              </w:rPr>
            </w:pPr>
            <w:r w:rsidRPr="00780B1D">
              <w:rPr>
                <w:rFonts w:eastAsia="MS PGothic"/>
                <w:sz w:val="20"/>
                <w:szCs w:val="20"/>
                <w:lang w:eastAsia="ja-JP"/>
              </w:rPr>
              <w:t>SD</w:t>
            </w:r>
          </w:p>
        </w:tc>
        <w:tc>
          <w:tcPr>
            <w:tcW w:w="987" w:type="dxa"/>
            <w:tcBorders>
              <w:top w:val="nil"/>
              <w:left w:val="nil"/>
              <w:bottom w:val="nil"/>
              <w:right w:val="nil"/>
            </w:tcBorders>
            <w:shd w:val="clear" w:color="auto" w:fill="auto"/>
            <w:noWrap/>
            <w:vAlign w:val="bottom"/>
          </w:tcPr>
          <w:p w:rsidRPr="00780B1D" w:rsidR="00DF787F" w:rsidP="00D77E41" w:rsidRDefault="00DF787F" w14:paraId="38DA6F1A" w14:textId="77777777">
            <w:pPr>
              <w:jc w:val="center"/>
              <w:rPr>
                <w:rFonts w:eastAsia="MS PGothic"/>
                <w:sz w:val="20"/>
                <w:szCs w:val="20"/>
                <w:lang w:val="en-US" w:eastAsia="ja-JP"/>
              </w:rPr>
            </w:pPr>
            <w:r w:rsidRPr="00780B1D">
              <w:rPr>
                <w:rFonts w:eastAsia="MS PGothic"/>
                <w:sz w:val="20"/>
                <w:szCs w:val="20"/>
                <w:lang w:eastAsia="ja-JP"/>
              </w:rPr>
              <w:t>Mean</w:t>
            </w:r>
          </w:p>
        </w:tc>
        <w:tc>
          <w:tcPr>
            <w:tcW w:w="588" w:type="dxa"/>
            <w:tcBorders>
              <w:top w:val="nil"/>
              <w:left w:val="nil"/>
              <w:bottom w:val="nil"/>
              <w:right w:val="nil"/>
            </w:tcBorders>
            <w:shd w:val="clear" w:color="auto" w:fill="auto"/>
            <w:noWrap/>
            <w:vAlign w:val="bottom"/>
          </w:tcPr>
          <w:p w:rsidRPr="00780B1D" w:rsidR="00DF787F" w:rsidP="00D77E41" w:rsidRDefault="00DF787F" w14:paraId="2EE50EC4" w14:textId="77777777">
            <w:pPr>
              <w:jc w:val="center"/>
              <w:rPr>
                <w:rFonts w:eastAsia="MS PGothic"/>
                <w:sz w:val="20"/>
                <w:szCs w:val="20"/>
                <w:lang w:val="en-US" w:eastAsia="ja-JP"/>
              </w:rPr>
            </w:pPr>
            <w:r w:rsidRPr="00780B1D">
              <w:rPr>
                <w:rFonts w:eastAsia="MS PGothic"/>
                <w:sz w:val="20"/>
                <w:szCs w:val="20"/>
                <w:lang w:eastAsia="ja-JP"/>
              </w:rPr>
              <w:t>SD</w:t>
            </w:r>
          </w:p>
        </w:tc>
      </w:tr>
      <w:tr w:rsidRPr="00662679" w:rsidR="00DF787F" w:rsidTr="00D77E41" w14:paraId="5732DBE6" w14:textId="77777777">
        <w:trPr>
          <w:trHeight w:val="255"/>
        </w:trPr>
        <w:tc>
          <w:tcPr>
            <w:tcW w:w="2269" w:type="dxa"/>
            <w:tcBorders>
              <w:top w:val="nil"/>
              <w:left w:val="nil"/>
              <w:bottom w:val="nil"/>
              <w:right w:val="nil"/>
            </w:tcBorders>
            <w:shd w:val="clear" w:color="auto" w:fill="auto"/>
            <w:noWrap/>
            <w:vAlign w:val="bottom"/>
          </w:tcPr>
          <w:p w:rsidRPr="00780B1D" w:rsidR="00DF787F" w:rsidP="00D77E41" w:rsidRDefault="00DF787F" w14:paraId="18B95C55" w14:textId="77777777">
            <w:pPr>
              <w:jc w:val="center"/>
              <w:rPr>
                <w:rFonts w:eastAsia="MS PGothic"/>
                <w:sz w:val="20"/>
                <w:szCs w:val="20"/>
                <w:lang w:val="en-US" w:eastAsia="ja-JP"/>
              </w:rPr>
            </w:pPr>
            <w:r>
              <w:rPr>
                <w:rFonts w:eastAsia="MS PGothic"/>
                <w:sz w:val="20"/>
                <w:szCs w:val="20"/>
                <w:lang w:eastAsia="ja-JP"/>
              </w:rPr>
              <w:t>Mean</w:t>
            </w:r>
            <w:r w:rsidRPr="00780B1D">
              <w:rPr>
                <w:rFonts w:eastAsia="MS PGothic"/>
                <w:sz w:val="20"/>
                <w:szCs w:val="20"/>
                <w:lang w:eastAsia="ja-JP"/>
              </w:rPr>
              <w:t xml:space="preserve"> HR (bpm)</w:t>
            </w:r>
          </w:p>
        </w:tc>
        <w:tc>
          <w:tcPr>
            <w:tcW w:w="1443" w:type="dxa"/>
            <w:tcBorders>
              <w:top w:val="nil"/>
              <w:left w:val="nil"/>
              <w:bottom w:val="nil"/>
              <w:right w:val="nil"/>
            </w:tcBorders>
            <w:shd w:val="clear" w:color="auto" w:fill="auto"/>
            <w:noWrap/>
            <w:vAlign w:val="bottom"/>
          </w:tcPr>
          <w:p w:rsidRPr="00780B1D" w:rsidR="00DF787F" w:rsidP="00D77E41" w:rsidRDefault="00DF787F" w14:paraId="1A17E580" w14:textId="77777777">
            <w:pPr>
              <w:jc w:val="center"/>
              <w:rPr>
                <w:rFonts w:eastAsia="MS PGothic"/>
                <w:sz w:val="20"/>
                <w:szCs w:val="20"/>
                <w:lang w:val="en-US" w:eastAsia="ja-JP"/>
              </w:rPr>
            </w:pPr>
            <w:r w:rsidRPr="00780B1D">
              <w:rPr>
                <w:rFonts w:eastAsia="MS PGothic"/>
                <w:sz w:val="20"/>
                <w:szCs w:val="20"/>
                <w:lang w:eastAsia="ja-JP"/>
              </w:rPr>
              <w:t>79</w:t>
            </w:r>
          </w:p>
        </w:tc>
        <w:tc>
          <w:tcPr>
            <w:tcW w:w="643" w:type="dxa"/>
            <w:tcBorders>
              <w:top w:val="nil"/>
              <w:left w:val="nil"/>
              <w:bottom w:val="nil"/>
              <w:right w:val="nil"/>
            </w:tcBorders>
            <w:shd w:val="clear" w:color="auto" w:fill="auto"/>
            <w:noWrap/>
            <w:vAlign w:val="bottom"/>
          </w:tcPr>
          <w:p w:rsidRPr="00780B1D" w:rsidR="00DF787F" w:rsidP="00D77E41" w:rsidRDefault="00DF787F" w14:paraId="21CC10F4" w14:textId="77777777">
            <w:pPr>
              <w:jc w:val="center"/>
              <w:rPr>
                <w:rFonts w:eastAsia="MS PGothic"/>
                <w:sz w:val="20"/>
                <w:szCs w:val="20"/>
                <w:lang w:val="en-US" w:eastAsia="ja-JP"/>
              </w:rPr>
            </w:pPr>
            <w:r>
              <w:rPr>
                <w:rFonts w:eastAsia="MS PGothic"/>
                <w:sz w:val="20"/>
                <w:szCs w:val="20"/>
                <w:lang w:eastAsia="ja-JP"/>
              </w:rPr>
              <w:t>10</w:t>
            </w:r>
          </w:p>
        </w:tc>
        <w:tc>
          <w:tcPr>
            <w:tcW w:w="699" w:type="dxa"/>
            <w:tcBorders>
              <w:top w:val="nil"/>
              <w:left w:val="nil"/>
              <w:bottom w:val="nil"/>
              <w:right w:val="nil"/>
            </w:tcBorders>
            <w:shd w:val="clear" w:color="auto" w:fill="auto"/>
            <w:noWrap/>
            <w:vAlign w:val="bottom"/>
          </w:tcPr>
          <w:p w:rsidRPr="00780B1D" w:rsidR="00DF787F" w:rsidP="00D77E41" w:rsidRDefault="00DF787F" w14:paraId="2CB335FC" w14:textId="77777777">
            <w:pPr>
              <w:jc w:val="center"/>
              <w:rPr>
                <w:rFonts w:eastAsia="MS PGothic"/>
                <w:sz w:val="20"/>
                <w:szCs w:val="20"/>
                <w:lang w:val="en-US" w:eastAsia="ja-JP"/>
              </w:rPr>
            </w:pPr>
            <w:r w:rsidRPr="00780B1D">
              <w:rPr>
                <w:rFonts w:eastAsia="MS PGothic"/>
                <w:sz w:val="20"/>
                <w:szCs w:val="20"/>
                <w:lang w:eastAsia="ja-JP"/>
              </w:rPr>
              <w:t>77</w:t>
            </w:r>
          </w:p>
        </w:tc>
        <w:tc>
          <w:tcPr>
            <w:tcW w:w="588" w:type="dxa"/>
            <w:tcBorders>
              <w:top w:val="nil"/>
              <w:left w:val="nil"/>
              <w:bottom w:val="nil"/>
              <w:right w:val="nil"/>
            </w:tcBorders>
            <w:shd w:val="clear" w:color="auto" w:fill="auto"/>
            <w:noWrap/>
            <w:vAlign w:val="bottom"/>
          </w:tcPr>
          <w:p w:rsidRPr="00780B1D" w:rsidR="00DF787F" w:rsidP="00D77E41" w:rsidRDefault="00DF787F" w14:paraId="722ADA1D" w14:textId="77777777">
            <w:pPr>
              <w:jc w:val="center"/>
              <w:rPr>
                <w:rFonts w:eastAsia="MS PGothic"/>
                <w:sz w:val="20"/>
                <w:szCs w:val="20"/>
                <w:lang w:val="en-US" w:eastAsia="ja-JP"/>
              </w:rPr>
            </w:pPr>
            <w:r w:rsidRPr="00780B1D">
              <w:rPr>
                <w:rFonts w:eastAsia="MS PGothic"/>
                <w:sz w:val="20"/>
                <w:szCs w:val="20"/>
                <w:lang w:eastAsia="ja-JP"/>
              </w:rPr>
              <w:t>9</w:t>
            </w:r>
          </w:p>
        </w:tc>
        <w:tc>
          <w:tcPr>
            <w:tcW w:w="987" w:type="dxa"/>
            <w:tcBorders>
              <w:top w:val="nil"/>
              <w:left w:val="nil"/>
              <w:bottom w:val="nil"/>
              <w:right w:val="nil"/>
            </w:tcBorders>
            <w:shd w:val="clear" w:color="auto" w:fill="auto"/>
            <w:noWrap/>
            <w:vAlign w:val="bottom"/>
          </w:tcPr>
          <w:p w:rsidRPr="00780B1D" w:rsidR="00DF787F" w:rsidP="00D77E41" w:rsidRDefault="00DF787F" w14:paraId="70FE7501" w14:textId="77777777">
            <w:pPr>
              <w:jc w:val="center"/>
              <w:rPr>
                <w:rFonts w:eastAsia="MS PGothic"/>
                <w:sz w:val="20"/>
                <w:szCs w:val="20"/>
                <w:lang w:val="en-US" w:eastAsia="ja-JP"/>
              </w:rPr>
            </w:pPr>
            <w:r w:rsidRPr="00780B1D">
              <w:rPr>
                <w:rFonts w:eastAsia="MS PGothic"/>
                <w:sz w:val="20"/>
                <w:szCs w:val="20"/>
                <w:lang w:eastAsia="ja-JP"/>
              </w:rPr>
              <w:t>9</w:t>
            </w:r>
            <w:r>
              <w:rPr>
                <w:rFonts w:eastAsia="MS PGothic"/>
                <w:sz w:val="20"/>
                <w:szCs w:val="20"/>
                <w:lang w:eastAsia="ja-JP"/>
              </w:rPr>
              <w:t>9</w:t>
            </w:r>
          </w:p>
        </w:tc>
        <w:tc>
          <w:tcPr>
            <w:tcW w:w="588" w:type="dxa"/>
            <w:tcBorders>
              <w:top w:val="nil"/>
              <w:left w:val="nil"/>
              <w:bottom w:val="nil"/>
              <w:right w:val="nil"/>
            </w:tcBorders>
            <w:shd w:val="clear" w:color="auto" w:fill="auto"/>
            <w:noWrap/>
            <w:vAlign w:val="bottom"/>
          </w:tcPr>
          <w:p w:rsidRPr="00780B1D" w:rsidR="00DF787F" w:rsidP="00D77E41" w:rsidRDefault="00DF787F" w14:paraId="6CDBABE9" w14:textId="77777777">
            <w:pPr>
              <w:jc w:val="center"/>
              <w:rPr>
                <w:rFonts w:eastAsia="MS PGothic"/>
                <w:sz w:val="20"/>
                <w:szCs w:val="20"/>
                <w:lang w:val="en-US" w:eastAsia="ja-JP"/>
              </w:rPr>
            </w:pPr>
            <w:r w:rsidRPr="00780B1D">
              <w:rPr>
                <w:rFonts w:eastAsia="MS PGothic"/>
                <w:sz w:val="20"/>
                <w:szCs w:val="20"/>
                <w:lang w:eastAsia="ja-JP"/>
              </w:rPr>
              <w:t>10</w:t>
            </w:r>
          </w:p>
        </w:tc>
        <w:tc>
          <w:tcPr>
            <w:tcW w:w="1443" w:type="dxa"/>
            <w:tcBorders>
              <w:top w:val="nil"/>
              <w:left w:val="nil"/>
              <w:bottom w:val="nil"/>
              <w:right w:val="nil"/>
            </w:tcBorders>
            <w:shd w:val="clear" w:color="auto" w:fill="auto"/>
            <w:noWrap/>
            <w:vAlign w:val="bottom"/>
          </w:tcPr>
          <w:p w:rsidRPr="00780B1D" w:rsidR="00DF787F" w:rsidP="00D77E41" w:rsidRDefault="00DF787F" w14:paraId="425EEFEC" w14:textId="77777777">
            <w:pPr>
              <w:jc w:val="center"/>
              <w:rPr>
                <w:rFonts w:eastAsia="MS PGothic"/>
                <w:sz w:val="20"/>
                <w:szCs w:val="20"/>
                <w:lang w:val="en-US" w:eastAsia="ja-JP"/>
              </w:rPr>
            </w:pPr>
            <w:r w:rsidRPr="00780B1D">
              <w:rPr>
                <w:rFonts w:eastAsia="MS PGothic"/>
                <w:sz w:val="20"/>
                <w:szCs w:val="20"/>
                <w:lang w:eastAsia="ja-JP"/>
              </w:rPr>
              <w:t>7</w:t>
            </w:r>
            <w:r>
              <w:rPr>
                <w:rFonts w:eastAsia="MS PGothic"/>
                <w:sz w:val="20"/>
                <w:szCs w:val="20"/>
                <w:lang w:eastAsia="ja-JP"/>
              </w:rPr>
              <w:t>8</w:t>
            </w:r>
          </w:p>
        </w:tc>
        <w:tc>
          <w:tcPr>
            <w:tcW w:w="643" w:type="dxa"/>
            <w:tcBorders>
              <w:top w:val="nil"/>
              <w:left w:val="nil"/>
              <w:bottom w:val="nil"/>
              <w:right w:val="nil"/>
            </w:tcBorders>
            <w:shd w:val="clear" w:color="auto" w:fill="auto"/>
            <w:noWrap/>
            <w:vAlign w:val="bottom"/>
          </w:tcPr>
          <w:p w:rsidRPr="00780B1D" w:rsidR="00DF787F" w:rsidP="00D77E41" w:rsidRDefault="00DF787F" w14:paraId="4F270853" w14:textId="77777777">
            <w:pPr>
              <w:jc w:val="center"/>
              <w:rPr>
                <w:rFonts w:eastAsia="MS PGothic"/>
                <w:sz w:val="20"/>
                <w:szCs w:val="20"/>
                <w:lang w:val="en-US" w:eastAsia="ja-JP"/>
              </w:rPr>
            </w:pPr>
            <w:r w:rsidRPr="00780B1D">
              <w:rPr>
                <w:rFonts w:eastAsia="MS PGothic"/>
                <w:sz w:val="20"/>
                <w:szCs w:val="20"/>
                <w:lang w:eastAsia="ja-JP"/>
              </w:rPr>
              <w:t>1</w:t>
            </w:r>
            <w:r>
              <w:rPr>
                <w:rFonts w:eastAsia="MS PGothic"/>
                <w:sz w:val="20"/>
                <w:szCs w:val="20"/>
                <w:lang w:eastAsia="ja-JP"/>
              </w:rPr>
              <w:t>1</w:t>
            </w:r>
          </w:p>
        </w:tc>
        <w:tc>
          <w:tcPr>
            <w:tcW w:w="699" w:type="dxa"/>
            <w:tcBorders>
              <w:top w:val="nil"/>
              <w:left w:val="nil"/>
              <w:bottom w:val="nil"/>
              <w:right w:val="nil"/>
            </w:tcBorders>
            <w:shd w:val="clear" w:color="auto" w:fill="auto"/>
            <w:noWrap/>
            <w:vAlign w:val="bottom"/>
          </w:tcPr>
          <w:p w:rsidRPr="00780B1D" w:rsidR="00DF787F" w:rsidP="00D77E41" w:rsidRDefault="00DF787F" w14:paraId="27773EF5" w14:textId="77777777">
            <w:pPr>
              <w:jc w:val="center"/>
              <w:rPr>
                <w:rFonts w:eastAsia="MS PGothic"/>
                <w:sz w:val="20"/>
                <w:szCs w:val="20"/>
                <w:lang w:val="en-US" w:eastAsia="ja-JP"/>
              </w:rPr>
            </w:pPr>
            <w:r w:rsidRPr="00780B1D">
              <w:rPr>
                <w:rFonts w:eastAsia="MS PGothic"/>
                <w:sz w:val="20"/>
                <w:szCs w:val="20"/>
                <w:lang w:eastAsia="ja-JP"/>
              </w:rPr>
              <w:t>7</w:t>
            </w:r>
            <w:r>
              <w:rPr>
                <w:rFonts w:eastAsia="MS PGothic"/>
                <w:sz w:val="20"/>
                <w:szCs w:val="20"/>
                <w:lang w:eastAsia="ja-JP"/>
              </w:rPr>
              <w:t>5</w:t>
            </w:r>
          </w:p>
        </w:tc>
        <w:tc>
          <w:tcPr>
            <w:tcW w:w="643" w:type="dxa"/>
            <w:tcBorders>
              <w:top w:val="nil"/>
              <w:left w:val="nil"/>
              <w:bottom w:val="nil"/>
              <w:right w:val="nil"/>
            </w:tcBorders>
            <w:shd w:val="clear" w:color="auto" w:fill="auto"/>
            <w:noWrap/>
            <w:vAlign w:val="bottom"/>
          </w:tcPr>
          <w:p w:rsidRPr="00780B1D" w:rsidR="00DF787F" w:rsidP="00D77E41" w:rsidRDefault="00DF787F" w14:paraId="24B6F893" w14:textId="77777777">
            <w:pPr>
              <w:jc w:val="center"/>
              <w:rPr>
                <w:rFonts w:eastAsia="MS PGothic"/>
                <w:sz w:val="20"/>
                <w:szCs w:val="20"/>
                <w:lang w:val="en-US" w:eastAsia="ja-JP"/>
              </w:rPr>
            </w:pPr>
            <w:r w:rsidRPr="00780B1D">
              <w:rPr>
                <w:rFonts w:eastAsia="MS PGothic"/>
                <w:sz w:val="20"/>
                <w:szCs w:val="20"/>
                <w:lang w:eastAsia="ja-JP"/>
              </w:rPr>
              <w:t>11</w:t>
            </w:r>
          </w:p>
        </w:tc>
        <w:tc>
          <w:tcPr>
            <w:tcW w:w="987" w:type="dxa"/>
            <w:tcBorders>
              <w:top w:val="nil"/>
              <w:left w:val="nil"/>
              <w:bottom w:val="nil"/>
              <w:right w:val="nil"/>
            </w:tcBorders>
            <w:shd w:val="clear" w:color="auto" w:fill="auto"/>
            <w:noWrap/>
            <w:vAlign w:val="bottom"/>
          </w:tcPr>
          <w:p w:rsidRPr="00780B1D" w:rsidR="00DF787F" w:rsidP="00D77E41" w:rsidRDefault="00DF787F" w14:paraId="1A6AE264" w14:textId="77777777">
            <w:pPr>
              <w:jc w:val="center"/>
              <w:rPr>
                <w:rFonts w:eastAsia="MS PGothic"/>
                <w:sz w:val="20"/>
                <w:szCs w:val="20"/>
                <w:lang w:val="en-US" w:eastAsia="ja-JP"/>
              </w:rPr>
            </w:pPr>
            <w:r w:rsidRPr="00780B1D">
              <w:rPr>
                <w:rFonts w:eastAsia="MS PGothic"/>
                <w:sz w:val="20"/>
                <w:szCs w:val="20"/>
                <w:lang w:eastAsia="ja-JP"/>
              </w:rPr>
              <w:t>9</w:t>
            </w:r>
            <w:r>
              <w:rPr>
                <w:rFonts w:eastAsia="MS PGothic"/>
                <w:sz w:val="20"/>
                <w:szCs w:val="20"/>
                <w:lang w:eastAsia="ja-JP"/>
              </w:rPr>
              <w:t>8</w:t>
            </w:r>
          </w:p>
        </w:tc>
        <w:tc>
          <w:tcPr>
            <w:tcW w:w="588" w:type="dxa"/>
            <w:tcBorders>
              <w:top w:val="nil"/>
              <w:left w:val="nil"/>
              <w:bottom w:val="nil"/>
              <w:right w:val="nil"/>
            </w:tcBorders>
            <w:shd w:val="clear" w:color="auto" w:fill="auto"/>
            <w:noWrap/>
            <w:vAlign w:val="bottom"/>
          </w:tcPr>
          <w:p w:rsidRPr="00780B1D" w:rsidR="00DF787F" w:rsidP="00D77E41" w:rsidRDefault="00DF787F" w14:paraId="117BD8A5" w14:textId="77777777">
            <w:pPr>
              <w:jc w:val="center"/>
              <w:rPr>
                <w:rFonts w:eastAsia="MS PGothic"/>
                <w:sz w:val="20"/>
                <w:szCs w:val="20"/>
                <w:lang w:val="en-US" w:eastAsia="ja-JP"/>
              </w:rPr>
            </w:pPr>
            <w:r w:rsidRPr="00780B1D">
              <w:rPr>
                <w:rFonts w:eastAsia="MS PGothic"/>
                <w:sz w:val="20"/>
                <w:szCs w:val="20"/>
                <w:lang w:eastAsia="ja-JP"/>
              </w:rPr>
              <w:t>1</w:t>
            </w:r>
            <w:r>
              <w:rPr>
                <w:rFonts w:eastAsia="MS PGothic"/>
                <w:sz w:val="20"/>
                <w:szCs w:val="20"/>
                <w:lang w:eastAsia="ja-JP"/>
              </w:rPr>
              <w:t>1</w:t>
            </w:r>
          </w:p>
        </w:tc>
      </w:tr>
      <w:tr w:rsidRPr="00662679" w:rsidR="00DF787F" w:rsidTr="00D77E41" w14:paraId="011BE6A2" w14:textId="77777777">
        <w:trPr>
          <w:trHeight w:val="255"/>
        </w:trPr>
        <w:tc>
          <w:tcPr>
            <w:tcW w:w="2269" w:type="dxa"/>
            <w:tcBorders>
              <w:top w:val="nil"/>
              <w:left w:val="nil"/>
              <w:bottom w:val="nil"/>
              <w:right w:val="nil"/>
            </w:tcBorders>
            <w:shd w:val="clear" w:color="auto" w:fill="auto"/>
            <w:noWrap/>
            <w:vAlign w:val="bottom"/>
          </w:tcPr>
          <w:p w:rsidRPr="00780B1D" w:rsidR="00DF787F" w:rsidP="00D77E41" w:rsidRDefault="00DF787F" w14:paraId="552AFBF7" w14:textId="77777777">
            <w:pPr>
              <w:jc w:val="center"/>
              <w:rPr>
                <w:rFonts w:eastAsia="MS PGothic"/>
                <w:sz w:val="20"/>
                <w:szCs w:val="20"/>
                <w:lang w:val="en-US" w:eastAsia="ja-JP"/>
              </w:rPr>
            </w:pPr>
            <w:r w:rsidRPr="00780B1D">
              <w:rPr>
                <w:rFonts w:eastAsia="MS PGothic"/>
                <w:sz w:val="20"/>
                <w:szCs w:val="20"/>
                <w:lang w:eastAsia="ja-JP"/>
              </w:rPr>
              <w:t>Mean NN (</w:t>
            </w:r>
            <w:proofErr w:type="spellStart"/>
            <w:r w:rsidRPr="00780B1D">
              <w:rPr>
                <w:rFonts w:eastAsia="MS PGothic"/>
                <w:sz w:val="20"/>
                <w:szCs w:val="20"/>
                <w:lang w:eastAsia="ja-JP"/>
              </w:rPr>
              <w:t>ms</w:t>
            </w:r>
            <w:proofErr w:type="spellEnd"/>
            <w:r w:rsidRPr="00780B1D">
              <w:rPr>
                <w:rFonts w:eastAsia="MS PGothic"/>
                <w:sz w:val="20"/>
                <w:szCs w:val="20"/>
                <w:lang w:eastAsia="ja-JP"/>
              </w:rPr>
              <w:t>)</w:t>
            </w:r>
          </w:p>
        </w:tc>
        <w:tc>
          <w:tcPr>
            <w:tcW w:w="1443" w:type="dxa"/>
            <w:tcBorders>
              <w:top w:val="nil"/>
              <w:left w:val="nil"/>
              <w:bottom w:val="nil"/>
              <w:right w:val="nil"/>
            </w:tcBorders>
            <w:shd w:val="clear" w:color="auto" w:fill="auto"/>
            <w:noWrap/>
            <w:vAlign w:val="bottom"/>
          </w:tcPr>
          <w:p w:rsidRPr="00780B1D" w:rsidR="00DF787F" w:rsidP="00D77E41" w:rsidRDefault="00DF787F" w14:paraId="6D1124C5" w14:textId="77777777">
            <w:pPr>
              <w:jc w:val="center"/>
              <w:rPr>
                <w:rFonts w:eastAsia="MS PGothic"/>
                <w:sz w:val="20"/>
                <w:szCs w:val="20"/>
                <w:lang w:val="en-US" w:eastAsia="ja-JP"/>
              </w:rPr>
            </w:pPr>
            <w:r w:rsidRPr="00780B1D">
              <w:rPr>
                <w:rFonts w:eastAsia="MS PGothic"/>
                <w:sz w:val="20"/>
                <w:szCs w:val="20"/>
                <w:lang w:eastAsia="ja-JP"/>
              </w:rPr>
              <w:t>768.7</w:t>
            </w:r>
          </w:p>
        </w:tc>
        <w:tc>
          <w:tcPr>
            <w:tcW w:w="643" w:type="dxa"/>
            <w:tcBorders>
              <w:top w:val="nil"/>
              <w:left w:val="nil"/>
              <w:bottom w:val="nil"/>
              <w:right w:val="nil"/>
            </w:tcBorders>
            <w:shd w:val="clear" w:color="auto" w:fill="auto"/>
            <w:noWrap/>
            <w:vAlign w:val="bottom"/>
          </w:tcPr>
          <w:p w:rsidRPr="00780B1D" w:rsidR="00DF787F" w:rsidP="00D77E41" w:rsidRDefault="00DF787F" w14:paraId="45BC84F0" w14:textId="77777777">
            <w:pPr>
              <w:jc w:val="center"/>
              <w:rPr>
                <w:rFonts w:eastAsia="MS PGothic"/>
                <w:sz w:val="20"/>
                <w:szCs w:val="20"/>
                <w:lang w:val="en-US" w:eastAsia="ja-JP"/>
              </w:rPr>
            </w:pPr>
            <w:r w:rsidRPr="00780B1D">
              <w:rPr>
                <w:rFonts w:eastAsia="MS PGothic"/>
                <w:sz w:val="20"/>
                <w:szCs w:val="20"/>
                <w:lang w:eastAsia="ja-JP"/>
              </w:rPr>
              <w:t>84.7</w:t>
            </w:r>
          </w:p>
        </w:tc>
        <w:tc>
          <w:tcPr>
            <w:tcW w:w="699" w:type="dxa"/>
            <w:tcBorders>
              <w:top w:val="nil"/>
              <w:left w:val="nil"/>
              <w:bottom w:val="nil"/>
              <w:right w:val="nil"/>
            </w:tcBorders>
            <w:shd w:val="clear" w:color="auto" w:fill="auto"/>
            <w:noWrap/>
            <w:vAlign w:val="bottom"/>
          </w:tcPr>
          <w:p w:rsidRPr="00780B1D" w:rsidR="00DF787F" w:rsidP="00D77E41" w:rsidRDefault="00DF787F" w14:paraId="6C44D043" w14:textId="77777777">
            <w:pPr>
              <w:jc w:val="center"/>
              <w:rPr>
                <w:rFonts w:eastAsia="MS PGothic"/>
                <w:sz w:val="20"/>
                <w:szCs w:val="20"/>
                <w:lang w:val="en-US" w:eastAsia="ja-JP"/>
              </w:rPr>
            </w:pPr>
            <w:r w:rsidRPr="00780B1D">
              <w:rPr>
                <w:rFonts w:eastAsia="MS PGothic"/>
                <w:sz w:val="20"/>
                <w:szCs w:val="20"/>
                <w:lang w:eastAsia="ja-JP"/>
              </w:rPr>
              <w:t>786</w:t>
            </w:r>
          </w:p>
        </w:tc>
        <w:tc>
          <w:tcPr>
            <w:tcW w:w="588" w:type="dxa"/>
            <w:tcBorders>
              <w:top w:val="nil"/>
              <w:left w:val="nil"/>
              <w:bottom w:val="nil"/>
              <w:right w:val="nil"/>
            </w:tcBorders>
            <w:shd w:val="clear" w:color="auto" w:fill="auto"/>
            <w:noWrap/>
            <w:vAlign w:val="bottom"/>
          </w:tcPr>
          <w:p w:rsidRPr="00780B1D" w:rsidR="00DF787F" w:rsidP="00D77E41" w:rsidRDefault="00DF787F" w14:paraId="26F69BD1" w14:textId="77777777">
            <w:pPr>
              <w:jc w:val="center"/>
              <w:rPr>
                <w:rFonts w:eastAsia="MS PGothic"/>
                <w:sz w:val="20"/>
                <w:szCs w:val="20"/>
                <w:lang w:val="en-US" w:eastAsia="ja-JP"/>
              </w:rPr>
            </w:pPr>
            <w:r w:rsidRPr="00780B1D">
              <w:rPr>
                <w:rFonts w:eastAsia="MS PGothic"/>
                <w:sz w:val="20"/>
                <w:szCs w:val="20"/>
                <w:lang w:eastAsia="ja-JP"/>
              </w:rPr>
              <w:t>84.2</w:t>
            </w:r>
          </w:p>
        </w:tc>
        <w:tc>
          <w:tcPr>
            <w:tcW w:w="987" w:type="dxa"/>
            <w:tcBorders>
              <w:top w:val="nil"/>
              <w:left w:val="nil"/>
              <w:bottom w:val="nil"/>
              <w:right w:val="nil"/>
            </w:tcBorders>
            <w:shd w:val="clear" w:color="auto" w:fill="auto"/>
            <w:noWrap/>
            <w:vAlign w:val="bottom"/>
          </w:tcPr>
          <w:p w:rsidRPr="00780B1D" w:rsidR="00DF787F" w:rsidP="00D77E41" w:rsidRDefault="00DF787F" w14:paraId="5DC475F8" w14:textId="77777777">
            <w:pPr>
              <w:jc w:val="center"/>
              <w:rPr>
                <w:rFonts w:eastAsia="MS PGothic"/>
                <w:sz w:val="20"/>
                <w:szCs w:val="20"/>
                <w:lang w:val="en-US" w:eastAsia="ja-JP"/>
              </w:rPr>
            </w:pPr>
            <w:r w:rsidRPr="00780B1D">
              <w:rPr>
                <w:rFonts w:eastAsia="MS PGothic"/>
                <w:sz w:val="20"/>
                <w:szCs w:val="20"/>
                <w:lang w:eastAsia="ja-JP"/>
              </w:rPr>
              <w:t>612.5</w:t>
            </w:r>
          </w:p>
        </w:tc>
        <w:tc>
          <w:tcPr>
            <w:tcW w:w="588" w:type="dxa"/>
            <w:tcBorders>
              <w:top w:val="nil"/>
              <w:left w:val="nil"/>
              <w:bottom w:val="nil"/>
              <w:right w:val="nil"/>
            </w:tcBorders>
            <w:shd w:val="clear" w:color="auto" w:fill="auto"/>
            <w:noWrap/>
            <w:vAlign w:val="bottom"/>
          </w:tcPr>
          <w:p w:rsidRPr="00780B1D" w:rsidR="00DF787F" w:rsidP="00D77E41" w:rsidRDefault="00DF787F" w14:paraId="54EE8B27" w14:textId="77777777">
            <w:pPr>
              <w:jc w:val="center"/>
              <w:rPr>
                <w:rFonts w:eastAsia="MS PGothic"/>
                <w:sz w:val="20"/>
                <w:szCs w:val="20"/>
                <w:lang w:val="en-US" w:eastAsia="ja-JP"/>
              </w:rPr>
            </w:pPr>
            <w:r w:rsidRPr="00780B1D">
              <w:rPr>
                <w:rFonts w:eastAsia="MS PGothic"/>
                <w:sz w:val="20"/>
                <w:szCs w:val="20"/>
                <w:lang w:eastAsia="ja-JP"/>
              </w:rPr>
              <w:t>61.7</w:t>
            </w:r>
          </w:p>
        </w:tc>
        <w:tc>
          <w:tcPr>
            <w:tcW w:w="1443" w:type="dxa"/>
            <w:tcBorders>
              <w:top w:val="nil"/>
              <w:left w:val="nil"/>
              <w:bottom w:val="nil"/>
              <w:right w:val="nil"/>
            </w:tcBorders>
            <w:shd w:val="clear" w:color="auto" w:fill="auto"/>
            <w:noWrap/>
            <w:vAlign w:val="bottom"/>
          </w:tcPr>
          <w:p w:rsidRPr="00780B1D" w:rsidR="00DF787F" w:rsidP="00D77E41" w:rsidRDefault="00DF787F" w14:paraId="5E5D2BC3" w14:textId="77777777">
            <w:pPr>
              <w:jc w:val="center"/>
              <w:rPr>
                <w:rFonts w:eastAsia="MS PGothic"/>
                <w:sz w:val="20"/>
                <w:szCs w:val="20"/>
                <w:lang w:val="en-US" w:eastAsia="ja-JP"/>
              </w:rPr>
            </w:pPr>
            <w:r w:rsidRPr="00780B1D">
              <w:rPr>
                <w:rFonts w:eastAsia="MS PGothic"/>
                <w:sz w:val="20"/>
                <w:szCs w:val="20"/>
                <w:lang w:eastAsia="ja-JP"/>
              </w:rPr>
              <w:t>783.53</w:t>
            </w:r>
          </w:p>
        </w:tc>
        <w:tc>
          <w:tcPr>
            <w:tcW w:w="643" w:type="dxa"/>
            <w:tcBorders>
              <w:top w:val="nil"/>
              <w:left w:val="nil"/>
              <w:bottom w:val="nil"/>
              <w:right w:val="nil"/>
            </w:tcBorders>
            <w:shd w:val="clear" w:color="auto" w:fill="auto"/>
            <w:noWrap/>
            <w:vAlign w:val="bottom"/>
          </w:tcPr>
          <w:p w:rsidRPr="00780B1D" w:rsidR="00DF787F" w:rsidP="00D77E41" w:rsidRDefault="00DF787F" w14:paraId="3764B474" w14:textId="77777777">
            <w:pPr>
              <w:jc w:val="center"/>
              <w:rPr>
                <w:rFonts w:eastAsia="MS PGothic"/>
                <w:sz w:val="20"/>
                <w:szCs w:val="20"/>
                <w:lang w:val="en-US" w:eastAsia="ja-JP"/>
              </w:rPr>
            </w:pPr>
            <w:r w:rsidRPr="00780B1D">
              <w:rPr>
                <w:rFonts w:eastAsia="MS PGothic"/>
                <w:sz w:val="20"/>
                <w:szCs w:val="20"/>
                <w:lang w:eastAsia="ja-JP"/>
              </w:rPr>
              <w:t>99.2</w:t>
            </w:r>
          </w:p>
        </w:tc>
        <w:tc>
          <w:tcPr>
            <w:tcW w:w="699" w:type="dxa"/>
            <w:tcBorders>
              <w:top w:val="nil"/>
              <w:left w:val="nil"/>
              <w:bottom w:val="nil"/>
              <w:right w:val="nil"/>
            </w:tcBorders>
            <w:shd w:val="clear" w:color="auto" w:fill="auto"/>
            <w:noWrap/>
            <w:vAlign w:val="bottom"/>
          </w:tcPr>
          <w:p w:rsidRPr="00780B1D" w:rsidR="00DF787F" w:rsidP="00D77E41" w:rsidRDefault="00DF787F" w14:paraId="2D6B8D19" w14:textId="77777777">
            <w:pPr>
              <w:jc w:val="center"/>
              <w:rPr>
                <w:rFonts w:eastAsia="MS PGothic"/>
                <w:sz w:val="20"/>
                <w:szCs w:val="20"/>
                <w:lang w:val="en-US" w:eastAsia="ja-JP"/>
              </w:rPr>
            </w:pPr>
            <w:r w:rsidRPr="00780B1D">
              <w:rPr>
                <w:rFonts w:eastAsia="MS PGothic"/>
                <w:sz w:val="20"/>
                <w:szCs w:val="20"/>
                <w:lang w:eastAsia="ja-JP"/>
              </w:rPr>
              <w:t>817</w:t>
            </w:r>
          </w:p>
        </w:tc>
        <w:tc>
          <w:tcPr>
            <w:tcW w:w="643" w:type="dxa"/>
            <w:tcBorders>
              <w:top w:val="nil"/>
              <w:left w:val="nil"/>
              <w:bottom w:val="nil"/>
              <w:right w:val="nil"/>
            </w:tcBorders>
            <w:shd w:val="clear" w:color="auto" w:fill="auto"/>
            <w:noWrap/>
            <w:vAlign w:val="bottom"/>
          </w:tcPr>
          <w:p w:rsidRPr="00780B1D" w:rsidR="00DF787F" w:rsidP="00D77E41" w:rsidRDefault="00DF787F" w14:paraId="1210D273" w14:textId="77777777">
            <w:pPr>
              <w:jc w:val="center"/>
              <w:rPr>
                <w:rFonts w:eastAsia="MS PGothic"/>
                <w:sz w:val="20"/>
                <w:szCs w:val="20"/>
                <w:lang w:val="en-US" w:eastAsia="ja-JP"/>
              </w:rPr>
            </w:pPr>
            <w:r w:rsidRPr="00780B1D">
              <w:rPr>
                <w:rFonts w:eastAsia="MS PGothic"/>
                <w:sz w:val="20"/>
                <w:szCs w:val="20"/>
                <w:lang w:eastAsia="ja-JP"/>
              </w:rPr>
              <w:t>109</w:t>
            </w:r>
          </w:p>
        </w:tc>
        <w:tc>
          <w:tcPr>
            <w:tcW w:w="987" w:type="dxa"/>
            <w:tcBorders>
              <w:top w:val="nil"/>
              <w:left w:val="nil"/>
              <w:bottom w:val="nil"/>
              <w:right w:val="nil"/>
            </w:tcBorders>
            <w:shd w:val="clear" w:color="auto" w:fill="auto"/>
            <w:noWrap/>
            <w:vAlign w:val="bottom"/>
          </w:tcPr>
          <w:p w:rsidRPr="00780B1D" w:rsidR="00DF787F" w:rsidP="00D77E41" w:rsidRDefault="00DF787F" w14:paraId="2A663B81" w14:textId="77777777">
            <w:pPr>
              <w:jc w:val="center"/>
              <w:rPr>
                <w:rFonts w:eastAsia="MS PGothic"/>
                <w:sz w:val="20"/>
                <w:szCs w:val="20"/>
                <w:lang w:val="en-US" w:eastAsia="ja-JP"/>
              </w:rPr>
            </w:pPr>
            <w:r w:rsidRPr="00780B1D">
              <w:rPr>
                <w:rFonts w:eastAsia="MS PGothic"/>
                <w:sz w:val="20"/>
                <w:szCs w:val="20"/>
                <w:lang w:eastAsia="ja-JP"/>
              </w:rPr>
              <w:t>619.1</w:t>
            </w:r>
          </w:p>
        </w:tc>
        <w:tc>
          <w:tcPr>
            <w:tcW w:w="588" w:type="dxa"/>
            <w:tcBorders>
              <w:top w:val="nil"/>
              <w:left w:val="nil"/>
              <w:bottom w:val="nil"/>
              <w:right w:val="nil"/>
            </w:tcBorders>
            <w:shd w:val="clear" w:color="auto" w:fill="auto"/>
            <w:noWrap/>
            <w:vAlign w:val="bottom"/>
          </w:tcPr>
          <w:p w:rsidRPr="00780B1D" w:rsidR="00DF787F" w:rsidP="00D77E41" w:rsidRDefault="00DF787F" w14:paraId="2F058068" w14:textId="77777777">
            <w:pPr>
              <w:jc w:val="center"/>
              <w:rPr>
                <w:rFonts w:eastAsia="MS PGothic"/>
                <w:sz w:val="20"/>
                <w:szCs w:val="20"/>
                <w:lang w:val="en-US" w:eastAsia="ja-JP"/>
              </w:rPr>
            </w:pPr>
            <w:r w:rsidRPr="00780B1D">
              <w:rPr>
                <w:rFonts w:eastAsia="MS PGothic"/>
                <w:sz w:val="20"/>
                <w:szCs w:val="20"/>
                <w:lang w:eastAsia="ja-JP"/>
              </w:rPr>
              <w:t>67</w:t>
            </w:r>
          </w:p>
        </w:tc>
      </w:tr>
      <w:tr w:rsidRPr="00662679" w:rsidR="00DF787F" w:rsidTr="00D77E41" w14:paraId="3FDD4E17" w14:textId="77777777">
        <w:trPr>
          <w:trHeight w:val="255"/>
        </w:trPr>
        <w:tc>
          <w:tcPr>
            <w:tcW w:w="2269" w:type="dxa"/>
            <w:tcBorders>
              <w:top w:val="nil"/>
              <w:left w:val="nil"/>
              <w:bottom w:val="nil"/>
              <w:right w:val="nil"/>
            </w:tcBorders>
            <w:shd w:val="clear" w:color="auto" w:fill="auto"/>
            <w:noWrap/>
            <w:vAlign w:val="bottom"/>
          </w:tcPr>
          <w:p w:rsidRPr="00780B1D" w:rsidR="00DF787F" w:rsidP="00D77E41" w:rsidRDefault="00DF787F" w14:paraId="266B87F4" w14:textId="77777777">
            <w:pPr>
              <w:jc w:val="center"/>
              <w:rPr>
                <w:rFonts w:eastAsia="MS PGothic"/>
                <w:sz w:val="20"/>
                <w:szCs w:val="20"/>
                <w:lang w:val="en-US" w:eastAsia="ja-JP"/>
              </w:rPr>
            </w:pPr>
            <w:r w:rsidRPr="00780B1D">
              <w:rPr>
                <w:rFonts w:eastAsia="MS PGothic"/>
                <w:sz w:val="20"/>
                <w:szCs w:val="20"/>
                <w:lang w:eastAsia="ja-JP"/>
              </w:rPr>
              <w:t>SDNN (</w:t>
            </w:r>
            <w:proofErr w:type="spellStart"/>
            <w:r w:rsidRPr="00780B1D">
              <w:rPr>
                <w:rFonts w:eastAsia="MS PGothic"/>
                <w:sz w:val="20"/>
                <w:szCs w:val="20"/>
                <w:lang w:eastAsia="ja-JP"/>
              </w:rPr>
              <w:t>ms</w:t>
            </w:r>
            <w:proofErr w:type="spellEnd"/>
            <w:r w:rsidRPr="00780B1D">
              <w:rPr>
                <w:rFonts w:eastAsia="MS PGothic"/>
                <w:sz w:val="20"/>
                <w:szCs w:val="20"/>
                <w:lang w:eastAsia="ja-JP"/>
              </w:rPr>
              <w:t>)</w:t>
            </w:r>
          </w:p>
        </w:tc>
        <w:tc>
          <w:tcPr>
            <w:tcW w:w="1443" w:type="dxa"/>
            <w:tcBorders>
              <w:top w:val="nil"/>
              <w:left w:val="nil"/>
              <w:bottom w:val="nil"/>
              <w:right w:val="nil"/>
            </w:tcBorders>
            <w:shd w:val="clear" w:color="auto" w:fill="auto"/>
            <w:noWrap/>
            <w:vAlign w:val="bottom"/>
          </w:tcPr>
          <w:p w:rsidRPr="00780B1D" w:rsidR="00DF787F" w:rsidP="00D77E41" w:rsidRDefault="00DF787F" w14:paraId="064B70D7" w14:textId="77777777">
            <w:pPr>
              <w:jc w:val="center"/>
              <w:rPr>
                <w:rFonts w:eastAsia="MS PGothic"/>
                <w:sz w:val="20"/>
                <w:szCs w:val="20"/>
                <w:lang w:val="en-US" w:eastAsia="ja-JP"/>
              </w:rPr>
            </w:pPr>
            <w:r w:rsidRPr="00780B1D">
              <w:rPr>
                <w:rFonts w:eastAsia="MS PGothic"/>
                <w:sz w:val="20"/>
                <w:szCs w:val="20"/>
                <w:lang w:eastAsia="ja-JP"/>
              </w:rPr>
              <w:t>63.66</w:t>
            </w:r>
          </w:p>
        </w:tc>
        <w:tc>
          <w:tcPr>
            <w:tcW w:w="643" w:type="dxa"/>
            <w:tcBorders>
              <w:top w:val="nil"/>
              <w:left w:val="nil"/>
              <w:bottom w:val="nil"/>
              <w:right w:val="nil"/>
            </w:tcBorders>
            <w:shd w:val="clear" w:color="auto" w:fill="auto"/>
            <w:noWrap/>
            <w:vAlign w:val="bottom"/>
          </w:tcPr>
          <w:p w:rsidRPr="00780B1D" w:rsidR="00DF787F" w:rsidP="00D77E41" w:rsidRDefault="00DF787F" w14:paraId="173494E1" w14:textId="77777777">
            <w:pPr>
              <w:jc w:val="center"/>
              <w:rPr>
                <w:rFonts w:eastAsia="MS PGothic"/>
                <w:sz w:val="20"/>
                <w:szCs w:val="20"/>
                <w:lang w:val="en-US" w:eastAsia="ja-JP"/>
              </w:rPr>
            </w:pPr>
            <w:r w:rsidRPr="00780B1D">
              <w:rPr>
                <w:rFonts w:eastAsia="MS PGothic"/>
                <w:sz w:val="20"/>
                <w:szCs w:val="20"/>
                <w:lang w:eastAsia="ja-JP"/>
              </w:rPr>
              <w:t>21.9</w:t>
            </w:r>
          </w:p>
        </w:tc>
        <w:tc>
          <w:tcPr>
            <w:tcW w:w="699" w:type="dxa"/>
            <w:tcBorders>
              <w:top w:val="nil"/>
              <w:left w:val="nil"/>
              <w:bottom w:val="nil"/>
              <w:right w:val="nil"/>
            </w:tcBorders>
            <w:shd w:val="clear" w:color="auto" w:fill="auto"/>
            <w:noWrap/>
            <w:vAlign w:val="bottom"/>
          </w:tcPr>
          <w:p w:rsidRPr="00780B1D" w:rsidR="00DF787F" w:rsidP="00D77E41" w:rsidRDefault="00DF787F" w14:paraId="57403060" w14:textId="77777777">
            <w:pPr>
              <w:jc w:val="center"/>
              <w:rPr>
                <w:rFonts w:eastAsia="MS PGothic"/>
                <w:sz w:val="20"/>
                <w:szCs w:val="20"/>
                <w:lang w:val="en-US" w:eastAsia="ja-JP"/>
              </w:rPr>
            </w:pPr>
            <w:r w:rsidRPr="00780B1D">
              <w:rPr>
                <w:rFonts w:eastAsia="MS PGothic"/>
                <w:sz w:val="20"/>
                <w:szCs w:val="20"/>
                <w:lang w:eastAsia="ja-JP"/>
              </w:rPr>
              <w:t>54.36</w:t>
            </w:r>
          </w:p>
        </w:tc>
        <w:tc>
          <w:tcPr>
            <w:tcW w:w="588" w:type="dxa"/>
            <w:tcBorders>
              <w:top w:val="nil"/>
              <w:left w:val="nil"/>
              <w:bottom w:val="nil"/>
              <w:right w:val="nil"/>
            </w:tcBorders>
            <w:shd w:val="clear" w:color="auto" w:fill="auto"/>
            <w:noWrap/>
            <w:vAlign w:val="bottom"/>
          </w:tcPr>
          <w:p w:rsidRPr="00780B1D" w:rsidR="00DF787F" w:rsidP="00D77E41" w:rsidRDefault="00DF787F" w14:paraId="548CB0A6" w14:textId="77777777">
            <w:pPr>
              <w:jc w:val="center"/>
              <w:rPr>
                <w:rFonts w:eastAsia="MS PGothic"/>
                <w:sz w:val="20"/>
                <w:szCs w:val="20"/>
                <w:lang w:val="en-US" w:eastAsia="ja-JP"/>
              </w:rPr>
            </w:pPr>
            <w:r w:rsidRPr="00780B1D">
              <w:rPr>
                <w:rFonts w:eastAsia="MS PGothic"/>
                <w:sz w:val="20"/>
                <w:szCs w:val="20"/>
                <w:lang w:eastAsia="ja-JP"/>
              </w:rPr>
              <w:t>16.9</w:t>
            </w:r>
          </w:p>
        </w:tc>
        <w:tc>
          <w:tcPr>
            <w:tcW w:w="987" w:type="dxa"/>
            <w:tcBorders>
              <w:top w:val="nil"/>
              <w:left w:val="nil"/>
              <w:bottom w:val="nil"/>
              <w:right w:val="nil"/>
            </w:tcBorders>
            <w:shd w:val="clear" w:color="auto" w:fill="auto"/>
            <w:noWrap/>
            <w:vAlign w:val="bottom"/>
          </w:tcPr>
          <w:p w:rsidRPr="00780B1D" w:rsidR="00DF787F" w:rsidP="00D77E41" w:rsidRDefault="00DF787F" w14:paraId="3461A354" w14:textId="77777777">
            <w:pPr>
              <w:jc w:val="center"/>
              <w:rPr>
                <w:rFonts w:eastAsia="MS PGothic"/>
                <w:sz w:val="20"/>
                <w:szCs w:val="20"/>
                <w:lang w:val="en-US" w:eastAsia="ja-JP"/>
              </w:rPr>
            </w:pPr>
            <w:r w:rsidRPr="00780B1D">
              <w:rPr>
                <w:rFonts w:eastAsia="MS PGothic"/>
                <w:sz w:val="20"/>
                <w:szCs w:val="20"/>
                <w:lang w:eastAsia="ja-JP"/>
              </w:rPr>
              <w:t>32.6</w:t>
            </w:r>
          </w:p>
        </w:tc>
        <w:tc>
          <w:tcPr>
            <w:tcW w:w="588" w:type="dxa"/>
            <w:tcBorders>
              <w:top w:val="nil"/>
              <w:left w:val="nil"/>
              <w:bottom w:val="nil"/>
              <w:right w:val="nil"/>
            </w:tcBorders>
            <w:shd w:val="clear" w:color="auto" w:fill="auto"/>
            <w:noWrap/>
            <w:vAlign w:val="bottom"/>
          </w:tcPr>
          <w:p w:rsidRPr="00780B1D" w:rsidR="00DF787F" w:rsidP="00D77E41" w:rsidRDefault="00DF787F" w14:paraId="20C38AE2" w14:textId="77777777">
            <w:pPr>
              <w:jc w:val="center"/>
              <w:rPr>
                <w:rFonts w:eastAsia="MS PGothic"/>
                <w:sz w:val="20"/>
                <w:szCs w:val="20"/>
                <w:lang w:val="en-US" w:eastAsia="ja-JP"/>
              </w:rPr>
            </w:pPr>
            <w:r w:rsidRPr="00780B1D">
              <w:rPr>
                <w:rFonts w:eastAsia="MS PGothic"/>
                <w:sz w:val="20"/>
                <w:szCs w:val="20"/>
                <w:lang w:eastAsia="ja-JP"/>
              </w:rPr>
              <w:t>10.7</w:t>
            </w:r>
          </w:p>
        </w:tc>
        <w:tc>
          <w:tcPr>
            <w:tcW w:w="1443" w:type="dxa"/>
            <w:tcBorders>
              <w:top w:val="nil"/>
              <w:left w:val="nil"/>
              <w:bottom w:val="nil"/>
              <w:right w:val="nil"/>
            </w:tcBorders>
            <w:shd w:val="clear" w:color="auto" w:fill="auto"/>
            <w:noWrap/>
            <w:vAlign w:val="bottom"/>
          </w:tcPr>
          <w:p w:rsidRPr="00780B1D" w:rsidR="00DF787F" w:rsidP="00D77E41" w:rsidRDefault="00DF787F" w14:paraId="08B3D0E1" w14:textId="77777777">
            <w:pPr>
              <w:jc w:val="center"/>
              <w:rPr>
                <w:rFonts w:eastAsia="MS PGothic"/>
                <w:sz w:val="20"/>
                <w:szCs w:val="20"/>
                <w:lang w:val="en-US" w:eastAsia="ja-JP"/>
              </w:rPr>
            </w:pPr>
            <w:r w:rsidRPr="00780B1D">
              <w:rPr>
                <w:rFonts w:eastAsia="MS PGothic"/>
                <w:sz w:val="20"/>
                <w:szCs w:val="20"/>
                <w:lang w:eastAsia="ja-JP"/>
              </w:rPr>
              <w:t>68.46</w:t>
            </w:r>
          </w:p>
        </w:tc>
        <w:tc>
          <w:tcPr>
            <w:tcW w:w="643" w:type="dxa"/>
            <w:tcBorders>
              <w:top w:val="nil"/>
              <w:left w:val="nil"/>
              <w:bottom w:val="nil"/>
              <w:right w:val="nil"/>
            </w:tcBorders>
            <w:shd w:val="clear" w:color="auto" w:fill="auto"/>
            <w:noWrap/>
            <w:vAlign w:val="bottom"/>
          </w:tcPr>
          <w:p w:rsidRPr="00780B1D" w:rsidR="00DF787F" w:rsidP="00D77E41" w:rsidRDefault="00DF787F" w14:paraId="7560F3DE" w14:textId="77777777">
            <w:pPr>
              <w:jc w:val="center"/>
              <w:rPr>
                <w:rFonts w:eastAsia="MS PGothic"/>
                <w:sz w:val="20"/>
                <w:szCs w:val="20"/>
                <w:lang w:val="en-US" w:eastAsia="ja-JP"/>
              </w:rPr>
            </w:pPr>
            <w:r w:rsidRPr="00780B1D">
              <w:rPr>
                <w:rFonts w:eastAsia="MS PGothic"/>
                <w:sz w:val="20"/>
                <w:szCs w:val="20"/>
                <w:lang w:eastAsia="ja-JP"/>
              </w:rPr>
              <w:t>28.1</w:t>
            </w:r>
          </w:p>
        </w:tc>
        <w:tc>
          <w:tcPr>
            <w:tcW w:w="699" w:type="dxa"/>
            <w:tcBorders>
              <w:top w:val="nil"/>
              <w:left w:val="nil"/>
              <w:bottom w:val="nil"/>
              <w:right w:val="nil"/>
            </w:tcBorders>
            <w:shd w:val="clear" w:color="auto" w:fill="auto"/>
            <w:noWrap/>
            <w:vAlign w:val="bottom"/>
          </w:tcPr>
          <w:p w:rsidRPr="00780B1D" w:rsidR="00DF787F" w:rsidP="00D77E41" w:rsidRDefault="00DF787F" w14:paraId="23788B54" w14:textId="77777777">
            <w:pPr>
              <w:jc w:val="center"/>
              <w:rPr>
                <w:rFonts w:eastAsia="MS PGothic"/>
                <w:sz w:val="20"/>
                <w:szCs w:val="20"/>
                <w:lang w:val="en-US" w:eastAsia="ja-JP"/>
              </w:rPr>
            </w:pPr>
            <w:r w:rsidRPr="00780B1D">
              <w:rPr>
                <w:rFonts w:eastAsia="MS PGothic"/>
                <w:sz w:val="20"/>
                <w:szCs w:val="20"/>
                <w:lang w:eastAsia="ja-JP"/>
              </w:rPr>
              <w:t>63.8</w:t>
            </w:r>
          </w:p>
        </w:tc>
        <w:tc>
          <w:tcPr>
            <w:tcW w:w="643" w:type="dxa"/>
            <w:tcBorders>
              <w:top w:val="nil"/>
              <w:left w:val="nil"/>
              <w:bottom w:val="nil"/>
              <w:right w:val="nil"/>
            </w:tcBorders>
            <w:shd w:val="clear" w:color="auto" w:fill="auto"/>
            <w:noWrap/>
            <w:vAlign w:val="bottom"/>
          </w:tcPr>
          <w:p w:rsidRPr="00780B1D" w:rsidR="00DF787F" w:rsidP="00D77E41" w:rsidRDefault="00DF787F" w14:paraId="6285DCC5" w14:textId="77777777">
            <w:pPr>
              <w:jc w:val="center"/>
              <w:rPr>
                <w:rFonts w:eastAsia="MS PGothic"/>
                <w:sz w:val="20"/>
                <w:szCs w:val="20"/>
                <w:lang w:val="en-US" w:eastAsia="ja-JP"/>
              </w:rPr>
            </w:pPr>
            <w:r w:rsidRPr="00780B1D">
              <w:rPr>
                <w:rFonts w:eastAsia="MS PGothic"/>
                <w:sz w:val="20"/>
                <w:szCs w:val="20"/>
                <w:lang w:eastAsia="ja-JP"/>
              </w:rPr>
              <w:t>19.7</w:t>
            </w:r>
          </w:p>
        </w:tc>
        <w:tc>
          <w:tcPr>
            <w:tcW w:w="987" w:type="dxa"/>
            <w:tcBorders>
              <w:top w:val="nil"/>
              <w:left w:val="nil"/>
              <w:bottom w:val="nil"/>
              <w:right w:val="nil"/>
            </w:tcBorders>
            <w:shd w:val="clear" w:color="auto" w:fill="auto"/>
            <w:noWrap/>
            <w:vAlign w:val="bottom"/>
          </w:tcPr>
          <w:p w:rsidRPr="00780B1D" w:rsidR="00DF787F" w:rsidP="00D77E41" w:rsidRDefault="00DF787F" w14:paraId="447367CE" w14:textId="77777777">
            <w:pPr>
              <w:jc w:val="center"/>
              <w:rPr>
                <w:rFonts w:eastAsia="MS PGothic"/>
                <w:sz w:val="20"/>
                <w:szCs w:val="20"/>
                <w:lang w:val="en-US" w:eastAsia="ja-JP"/>
              </w:rPr>
            </w:pPr>
            <w:r w:rsidRPr="00780B1D">
              <w:rPr>
                <w:rFonts w:eastAsia="MS PGothic"/>
                <w:sz w:val="20"/>
                <w:szCs w:val="20"/>
                <w:lang w:eastAsia="ja-JP"/>
              </w:rPr>
              <w:t>33.3</w:t>
            </w:r>
          </w:p>
        </w:tc>
        <w:tc>
          <w:tcPr>
            <w:tcW w:w="588" w:type="dxa"/>
            <w:tcBorders>
              <w:top w:val="nil"/>
              <w:left w:val="nil"/>
              <w:bottom w:val="nil"/>
              <w:right w:val="nil"/>
            </w:tcBorders>
            <w:shd w:val="clear" w:color="auto" w:fill="auto"/>
            <w:noWrap/>
            <w:vAlign w:val="bottom"/>
          </w:tcPr>
          <w:p w:rsidRPr="00780B1D" w:rsidR="00DF787F" w:rsidP="00D77E41" w:rsidRDefault="00DF787F" w14:paraId="1A621571" w14:textId="77777777">
            <w:pPr>
              <w:jc w:val="center"/>
              <w:rPr>
                <w:rFonts w:eastAsia="MS PGothic"/>
                <w:sz w:val="20"/>
                <w:szCs w:val="20"/>
                <w:lang w:val="en-US" w:eastAsia="ja-JP"/>
              </w:rPr>
            </w:pPr>
            <w:r w:rsidRPr="00780B1D">
              <w:rPr>
                <w:rFonts w:eastAsia="MS PGothic"/>
                <w:sz w:val="20"/>
                <w:szCs w:val="20"/>
                <w:lang w:eastAsia="ja-JP"/>
              </w:rPr>
              <w:t>15.7</w:t>
            </w:r>
          </w:p>
        </w:tc>
      </w:tr>
      <w:tr w:rsidRPr="00662679" w:rsidR="00DF787F" w:rsidTr="00D77E41" w14:paraId="4EFE20AF" w14:textId="77777777">
        <w:trPr>
          <w:trHeight w:val="255"/>
        </w:trPr>
        <w:tc>
          <w:tcPr>
            <w:tcW w:w="2269" w:type="dxa"/>
            <w:tcBorders>
              <w:top w:val="nil"/>
              <w:left w:val="nil"/>
              <w:bottom w:val="nil"/>
              <w:right w:val="nil"/>
            </w:tcBorders>
            <w:shd w:val="clear" w:color="auto" w:fill="auto"/>
            <w:noWrap/>
            <w:vAlign w:val="bottom"/>
          </w:tcPr>
          <w:p w:rsidRPr="00780B1D" w:rsidR="00DF787F" w:rsidP="00D77E41" w:rsidRDefault="00DF787F" w14:paraId="2809B17B" w14:textId="77777777">
            <w:pPr>
              <w:jc w:val="center"/>
              <w:rPr>
                <w:rFonts w:eastAsia="MS PGothic"/>
                <w:sz w:val="20"/>
                <w:szCs w:val="20"/>
                <w:lang w:val="en-US" w:eastAsia="ja-JP"/>
              </w:rPr>
            </w:pPr>
            <w:r w:rsidRPr="00780B1D">
              <w:rPr>
                <w:rFonts w:eastAsia="MS PGothic"/>
                <w:sz w:val="20"/>
                <w:szCs w:val="20"/>
                <w:lang w:eastAsia="ja-JP"/>
              </w:rPr>
              <w:t>RMSSD</w:t>
            </w:r>
          </w:p>
        </w:tc>
        <w:tc>
          <w:tcPr>
            <w:tcW w:w="1443" w:type="dxa"/>
            <w:tcBorders>
              <w:top w:val="nil"/>
              <w:left w:val="nil"/>
              <w:bottom w:val="nil"/>
              <w:right w:val="nil"/>
            </w:tcBorders>
            <w:shd w:val="clear" w:color="auto" w:fill="auto"/>
            <w:noWrap/>
            <w:vAlign w:val="bottom"/>
          </w:tcPr>
          <w:p w:rsidRPr="00780B1D" w:rsidR="00DF787F" w:rsidP="00D77E41" w:rsidRDefault="00DF787F" w14:paraId="16EA8F75" w14:textId="77777777">
            <w:pPr>
              <w:jc w:val="center"/>
              <w:rPr>
                <w:rFonts w:eastAsia="MS PGothic"/>
                <w:sz w:val="20"/>
                <w:szCs w:val="20"/>
                <w:lang w:val="en-US" w:eastAsia="ja-JP"/>
              </w:rPr>
            </w:pPr>
            <w:r w:rsidRPr="00780B1D">
              <w:rPr>
                <w:rFonts w:eastAsia="MS PGothic"/>
                <w:sz w:val="20"/>
                <w:szCs w:val="20"/>
                <w:lang w:eastAsia="ja-JP"/>
              </w:rPr>
              <w:t>35.72</w:t>
            </w:r>
          </w:p>
        </w:tc>
        <w:tc>
          <w:tcPr>
            <w:tcW w:w="643" w:type="dxa"/>
            <w:tcBorders>
              <w:top w:val="nil"/>
              <w:left w:val="nil"/>
              <w:bottom w:val="nil"/>
              <w:right w:val="nil"/>
            </w:tcBorders>
            <w:shd w:val="clear" w:color="auto" w:fill="auto"/>
            <w:noWrap/>
            <w:vAlign w:val="bottom"/>
          </w:tcPr>
          <w:p w:rsidRPr="00780B1D" w:rsidR="00DF787F" w:rsidP="00D77E41" w:rsidRDefault="00DF787F" w14:paraId="3F8E31D4" w14:textId="77777777">
            <w:pPr>
              <w:jc w:val="center"/>
              <w:rPr>
                <w:rFonts w:eastAsia="MS PGothic"/>
                <w:sz w:val="20"/>
                <w:szCs w:val="20"/>
                <w:lang w:val="en-US" w:eastAsia="ja-JP"/>
              </w:rPr>
            </w:pPr>
            <w:r w:rsidRPr="00780B1D">
              <w:rPr>
                <w:rFonts w:eastAsia="MS PGothic"/>
                <w:sz w:val="20"/>
                <w:szCs w:val="20"/>
                <w:lang w:eastAsia="ja-JP"/>
              </w:rPr>
              <w:t>16.1</w:t>
            </w:r>
          </w:p>
        </w:tc>
        <w:tc>
          <w:tcPr>
            <w:tcW w:w="699" w:type="dxa"/>
            <w:tcBorders>
              <w:top w:val="nil"/>
              <w:left w:val="nil"/>
              <w:bottom w:val="nil"/>
              <w:right w:val="nil"/>
            </w:tcBorders>
            <w:shd w:val="clear" w:color="auto" w:fill="auto"/>
            <w:noWrap/>
            <w:vAlign w:val="bottom"/>
          </w:tcPr>
          <w:p w:rsidRPr="00780B1D" w:rsidR="00DF787F" w:rsidP="00D77E41" w:rsidRDefault="00DF787F" w14:paraId="4D1A5FF1" w14:textId="77777777">
            <w:pPr>
              <w:jc w:val="center"/>
              <w:rPr>
                <w:rFonts w:eastAsia="MS PGothic"/>
                <w:sz w:val="20"/>
                <w:szCs w:val="20"/>
                <w:lang w:val="en-US" w:eastAsia="ja-JP"/>
              </w:rPr>
            </w:pPr>
            <w:r w:rsidRPr="00780B1D">
              <w:rPr>
                <w:rFonts w:eastAsia="MS PGothic"/>
                <w:sz w:val="20"/>
                <w:szCs w:val="20"/>
                <w:lang w:eastAsia="ja-JP"/>
              </w:rPr>
              <w:t>36.16</w:t>
            </w:r>
          </w:p>
        </w:tc>
        <w:tc>
          <w:tcPr>
            <w:tcW w:w="588" w:type="dxa"/>
            <w:tcBorders>
              <w:top w:val="nil"/>
              <w:left w:val="nil"/>
              <w:bottom w:val="nil"/>
              <w:right w:val="nil"/>
            </w:tcBorders>
            <w:shd w:val="clear" w:color="auto" w:fill="auto"/>
            <w:noWrap/>
            <w:vAlign w:val="bottom"/>
          </w:tcPr>
          <w:p w:rsidRPr="00780B1D" w:rsidR="00DF787F" w:rsidP="00D77E41" w:rsidRDefault="00DF787F" w14:paraId="07DF76CC" w14:textId="77777777">
            <w:pPr>
              <w:jc w:val="center"/>
              <w:rPr>
                <w:rFonts w:eastAsia="MS PGothic"/>
                <w:sz w:val="20"/>
                <w:szCs w:val="20"/>
                <w:lang w:val="en-US" w:eastAsia="ja-JP"/>
              </w:rPr>
            </w:pPr>
            <w:r w:rsidRPr="00780B1D">
              <w:rPr>
                <w:rFonts w:eastAsia="MS PGothic"/>
                <w:sz w:val="20"/>
                <w:szCs w:val="20"/>
                <w:lang w:eastAsia="ja-JP"/>
              </w:rPr>
              <w:t>17.6</w:t>
            </w:r>
          </w:p>
        </w:tc>
        <w:tc>
          <w:tcPr>
            <w:tcW w:w="987" w:type="dxa"/>
            <w:tcBorders>
              <w:top w:val="nil"/>
              <w:left w:val="nil"/>
              <w:bottom w:val="nil"/>
              <w:right w:val="nil"/>
            </w:tcBorders>
            <w:shd w:val="clear" w:color="auto" w:fill="auto"/>
            <w:noWrap/>
            <w:vAlign w:val="bottom"/>
          </w:tcPr>
          <w:p w:rsidRPr="00780B1D" w:rsidR="00DF787F" w:rsidP="00D77E41" w:rsidRDefault="00DF787F" w14:paraId="22DD2636" w14:textId="77777777">
            <w:pPr>
              <w:jc w:val="center"/>
              <w:rPr>
                <w:rFonts w:eastAsia="MS PGothic"/>
                <w:sz w:val="20"/>
                <w:szCs w:val="20"/>
                <w:lang w:val="en-US" w:eastAsia="ja-JP"/>
              </w:rPr>
            </w:pPr>
            <w:r w:rsidRPr="00780B1D">
              <w:rPr>
                <w:rFonts w:eastAsia="MS PGothic"/>
                <w:sz w:val="20"/>
                <w:szCs w:val="20"/>
                <w:lang w:eastAsia="ja-JP"/>
              </w:rPr>
              <w:t>15.56</w:t>
            </w:r>
          </w:p>
        </w:tc>
        <w:tc>
          <w:tcPr>
            <w:tcW w:w="588" w:type="dxa"/>
            <w:tcBorders>
              <w:top w:val="nil"/>
              <w:left w:val="nil"/>
              <w:bottom w:val="nil"/>
              <w:right w:val="nil"/>
            </w:tcBorders>
            <w:shd w:val="clear" w:color="auto" w:fill="auto"/>
            <w:noWrap/>
            <w:vAlign w:val="bottom"/>
          </w:tcPr>
          <w:p w:rsidRPr="00780B1D" w:rsidR="00DF787F" w:rsidP="00D77E41" w:rsidRDefault="00DF787F" w14:paraId="190F9EA4" w14:textId="77777777">
            <w:pPr>
              <w:jc w:val="center"/>
              <w:rPr>
                <w:rFonts w:eastAsia="MS PGothic"/>
                <w:sz w:val="20"/>
                <w:szCs w:val="20"/>
                <w:lang w:val="en-US" w:eastAsia="ja-JP"/>
              </w:rPr>
            </w:pPr>
            <w:r w:rsidRPr="00780B1D">
              <w:rPr>
                <w:rFonts w:eastAsia="MS PGothic"/>
                <w:sz w:val="20"/>
                <w:szCs w:val="20"/>
                <w:lang w:eastAsia="ja-JP"/>
              </w:rPr>
              <w:t>10.7</w:t>
            </w:r>
          </w:p>
        </w:tc>
        <w:tc>
          <w:tcPr>
            <w:tcW w:w="1443" w:type="dxa"/>
            <w:tcBorders>
              <w:top w:val="nil"/>
              <w:left w:val="nil"/>
              <w:bottom w:val="nil"/>
              <w:right w:val="nil"/>
            </w:tcBorders>
            <w:shd w:val="clear" w:color="auto" w:fill="auto"/>
            <w:noWrap/>
            <w:vAlign w:val="bottom"/>
          </w:tcPr>
          <w:p w:rsidRPr="00780B1D" w:rsidR="00DF787F" w:rsidP="00D77E41" w:rsidRDefault="00DF787F" w14:paraId="0745B5D3" w14:textId="77777777">
            <w:pPr>
              <w:jc w:val="center"/>
              <w:rPr>
                <w:rFonts w:eastAsia="MS PGothic"/>
                <w:sz w:val="20"/>
                <w:szCs w:val="20"/>
                <w:lang w:val="en-US" w:eastAsia="ja-JP"/>
              </w:rPr>
            </w:pPr>
            <w:r w:rsidRPr="00780B1D">
              <w:rPr>
                <w:rFonts w:eastAsia="MS PGothic"/>
                <w:sz w:val="20"/>
                <w:szCs w:val="20"/>
                <w:lang w:eastAsia="ja-JP"/>
              </w:rPr>
              <w:t>41.52</w:t>
            </w:r>
          </w:p>
        </w:tc>
        <w:tc>
          <w:tcPr>
            <w:tcW w:w="643" w:type="dxa"/>
            <w:tcBorders>
              <w:top w:val="nil"/>
              <w:left w:val="nil"/>
              <w:bottom w:val="nil"/>
              <w:right w:val="nil"/>
            </w:tcBorders>
            <w:shd w:val="clear" w:color="auto" w:fill="auto"/>
            <w:noWrap/>
            <w:vAlign w:val="bottom"/>
          </w:tcPr>
          <w:p w:rsidRPr="00780B1D" w:rsidR="00DF787F" w:rsidP="00D77E41" w:rsidRDefault="00DF787F" w14:paraId="185D14A1" w14:textId="77777777">
            <w:pPr>
              <w:jc w:val="center"/>
              <w:rPr>
                <w:rFonts w:eastAsia="MS PGothic"/>
                <w:sz w:val="20"/>
                <w:szCs w:val="20"/>
                <w:lang w:val="en-US" w:eastAsia="ja-JP"/>
              </w:rPr>
            </w:pPr>
            <w:r w:rsidRPr="00780B1D">
              <w:rPr>
                <w:rFonts w:eastAsia="MS PGothic"/>
                <w:sz w:val="20"/>
                <w:szCs w:val="20"/>
                <w:lang w:eastAsia="ja-JP"/>
              </w:rPr>
              <w:t>22.2</w:t>
            </w:r>
          </w:p>
        </w:tc>
        <w:tc>
          <w:tcPr>
            <w:tcW w:w="699" w:type="dxa"/>
            <w:tcBorders>
              <w:top w:val="nil"/>
              <w:left w:val="nil"/>
              <w:bottom w:val="nil"/>
              <w:right w:val="nil"/>
            </w:tcBorders>
            <w:shd w:val="clear" w:color="auto" w:fill="auto"/>
            <w:noWrap/>
            <w:vAlign w:val="bottom"/>
          </w:tcPr>
          <w:p w:rsidRPr="00780B1D" w:rsidR="00DF787F" w:rsidP="00D77E41" w:rsidRDefault="00DF787F" w14:paraId="45ED2813" w14:textId="77777777">
            <w:pPr>
              <w:jc w:val="center"/>
              <w:rPr>
                <w:rFonts w:eastAsia="MS PGothic"/>
                <w:sz w:val="20"/>
                <w:szCs w:val="20"/>
                <w:lang w:val="en-US" w:eastAsia="ja-JP"/>
              </w:rPr>
            </w:pPr>
            <w:r w:rsidRPr="00780B1D">
              <w:rPr>
                <w:rFonts w:eastAsia="MS PGothic"/>
                <w:sz w:val="20"/>
                <w:szCs w:val="20"/>
                <w:lang w:eastAsia="ja-JP"/>
              </w:rPr>
              <w:t>40.5</w:t>
            </w:r>
          </w:p>
        </w:tc>
        <w:tc>
          <w:tcPr>
            <w:tcW w:w="643" w:type="dxa"/>
            <w:tcBorders>
              <w:top w:val="nil"/>
              <w:left w:val="nil"/>
              <w:bottom w:val="nil"/>
              <w:right w:val="nil"/>
            </w:tcBorders>
            <w:shd w:val="clear" w:color="auto" w:fill="auto"/>
            <w:noWrap/>
            <w:vAlign w:val="bottom"/>
          </w:tcPr>
          <w:p w:rsidRPr="00780B1D" w:rsidR="00DF787F" w:rsidP="00D77E41" w:rsidRDefault="00DF787F" w14:paraId="36273499" w14:textId="77777777">
            <w:pPr>
              <w:jc w:val="center"/>
              <w:rPr>
                <w:rFonts w:eastAsia="MS PGothic"/>
                <w:sz w:val="20"/>
                <w:szCs w:val="20"/>
                <w:lang w:val="en-US" w:eastAsia="ja-JP"/>
              </w:rPr>
            </w:pPr>
            <w:r w:rsidRPr="00780B1D">
              <w:rPr>
                <w:rFonts w:eastAsia="MS PGothic"/>
                <w:sz w:val="20"/>
                <w:szCs w:val="20"/>
                <w:lang w:eastAsia="ja-JP"/>
              </w:rPr>
              <w:t>19.6</w:t>
            </w:r>
          </w:p>
        </w:tc>
        <w:tc>
          <w:tcPr>
            <w:tcW w:w="987" w:type="dxa"/>
            <w:tcBorders>
              <w:top w:val="nil"/>
              <w:left w:val="nil"/>
              <w:bottom w:val="nil"/>
              <w:right w:val="nil"/>
            </w:tcBorders>
            <w:shd w:val="clear" w:color="auto" w:fill="auto"/>
            <w:noWrap/>
            <w:vAlign w:val="bottom"/>
          </w:tcPr>
          <w:p w:rsidRPr="00780B1D" w:rsidR="00DF787F" w:rsidP="00D77E41" w:rsidRDefault="00DF787F" w14:paraId="1919A74D" w14:textId="77777777">
            <w:pPr>
              <w:jc w:val="center"/>
              <w:rPr>
                <w:rFonts w:eastAsia="MS PGothic"/>
                <w:sz w:val="20"/>
                <w:szCs w:val="20"/>
                <w:lang w:val="en-US" w:eastAsia="ja-JP"/>
              </w:rPr>
            </w:pPr>
            <w:r w:rsidRPr="00780B1D">
              <w:rPr>
                <w:rFonts w:eastAsia="MS PGothic"/>
                <w:sz w:val="20"/>
                <w:szCs w:val="20"/>
                <w:lang w:eastAsia="ja-JP"/>
              </w:rPr>
              <w:t>21.42</w:t>
            </w:r>
          </w:p>
        </w:tc>
        <w:tc>
          <w:tcPr>
            <w:tcW w:w="588" w:type="dxa"/>
            <w:tcBorders>
              <w:top w:val="nil"/>
              <w:left w:val="nil"/>
              <w:bottom w:val="nil"/>
              <w:right w:val="nil"/>
            </w:tcBorders>
            <w:shd w:val="clear" w:color="auto" w:fill="auto"/>
            <w:noWrap/>
            <w:vAlign w:val="bottom"/>
          </w:tcPr>
          <w:p w:rsidRPr="00780B1D" w:rsidR="00DF787F" w:rsidP="00D77E41" w:rsidRDefault="00DF787F" w14:paraId="08340706" w14:textId="77777777">
            <w:pPr>
              <w:jc w:val="center"/>
              <w:rPr>
                <w:rFonts w:eastAsia="MS PGothic"/>
                <w:sz w:val="20"/>
                <w:szCs w:val="20"/>
                <w:lang w:val="en-US" w:eastAsia="ja-JP"/>
              </w:rPr>
            </w:pPr>
            <w:r w:rsidRPr="00780B1D">
              <w:rPr>
                <w:rFonts w:eastAsia="MS PGothic"/>
                <w:sz w:val="20"/>
                <w:szCs w:val="20"/>
                <w:lang w:eastAsia="ja-JP"/>
              </w:rPr>
              <w:t>23.3</w:t>
            </w:r>
          </w:p>
        </w:tc>
      </w:tr>
      <w:tr w:rsidRPr="00662679" w:rsidR="00DF787F" w:rsidTr="00D77E41" w14:paraId="52464A50" w14:textId="77777777">
        <w:trPr>
          <w:trHeight w:val="255"/>
        </w:trPr>
        <w:tc>
          <w:tcPr>
            <w:tcW w:w="2269" w:type="dxa"/>
            <w:tcBorders>
              <w:top w:val="nil"/>
              <w:left w:val="nil"/>
              <w:bottom w:val="nil"/>
              <w:right w:val="nil"/>
            </w:tcBorders>
            <w:shd w:val="clear" w:color="auto" w:fill="auto"/>
            <w:noWrap/>
            <w:vAlign w:val="bottom"/>
          </w:tcPr>
          <w:p w:rsidRPr="00780B1D" w:rsidR="00DF787F" w:rsidP="00D77E41" w:rsidRDefault="00DF787F" w14:paraId="0638B990" w14:textId="77777777">
            <w:pPr>
              <w:jc w:val="center"/>
              <w:rPr>
                <w:rFonts w:eastAsia="MS PGothic"/>
                <w:sz w:val="20"/>
                <w:szCs w:val="20"/>
                <w:lang w:val="en-US" w:eastAsia="ja-JP"/>
              </w:rPr>
            </w:pPr>
            <w:r w:rsidRPr="00780B1D">
              <w:rPr>
                <w:rFonts w:eastAsia="MS PGothic"/>
                <w:sz w:val="20"/>
                <w:szCs w:val="20"/>
                <w:lang w:eastAsia="ja-JP"/>
              </w:rPr>
              <w:t>NN50</w:t>
            </w:r>
          </w:p>
        </w:tc>
        <w:tc>
          <w:tcPr>
            <w:tcW w:w="1443" w:type="dxa"/>
            <w:tcBorders>
              <w:top w:val="nil"/>
              <w:left w:val="nil"/>
              <w:bottom w:val="nil"/>
              <w:right w:val="nil"/>
            </w:tcBorders>
            <w:shd w:val="clear" w:color="auto" w:fill="auto"/>
            <w:noWrap/>
            <w:vAlign w:val="bottom"/>
          </w:tcPr>
          <w:p w:rsidRPr="00780B1D" w:rsidR="00DF787F" w:rsidP="00D77E41" w:rsidRDefault="00DF787F" w14:paraId="49337093" w14:textId="77777777">
            <w:pPr>
              <w:jc w:val="center"/>
              <w:rPr>
                <w:rFonts w:eastAsia="MS PGothic"/>
                <w:sz w:val="20"/>
                <w:szCs w:val="20"/>
                <w:lang w:val="en-US" w:eastAsia="ja-JP"/>
              </w:rPr>
            </w:pPr>
            <w:r w:rsidRPr="00780B1D">
              <w:rPr>
                <w:rFonts w:eastAsia="MS PGothic"/>
                <w:sz w:val="20"/>
                <w:szCs w:val="20"/>
                <w:lang w:eastAsia="ja-JP"/>
              </w:rPr>
              <w:t>15.01</w:t>
            </w:r>
          </w:p>
        </w:tc>
        <w:tc>
          <w:tcPr>
            <w:tcW w:w="643" w:type="dxa"/>
            <w:tcBorders>
              <w:top w:val="nil"/>
              <w:left w:val="nil"/>
              <w:bottom w:val="nil"/>
              <w:right w:val="nil"/>
            </w:tcBorders>
            <w:shd w:val="clear" w:color="auto" w:fill="auto"/>
            <w:noWrap/>
            <w:vAlign w:val="bottom"/>
          </w:tcPr>
          <w:p w:rsidRPr="00780B1D" w:rsidR="00DF787F" w:rsidP="00D77E41" w:rsidRDefault="00DF787F" w14:paraId="55729822" w14:textId="77777777">
            <w:pPr>
              <w:jc w:val="center"/>
              <w:rPr>
                <w:rFonts w:eastAsia="MS PGothic"/>
                <w:sz w:val="20"/>
                <w:szCs w:val="20"/>
                <w:lang w:val="en-US" w:eastAsia="ja-JP"/>
              </w:rPr>
            </w:pPr>
            <w:r w:rsidRPr="00780B1D">
              <w:rPr>
                <w:rFonts w:eastAsia="MS PGothic"/>
                <w:sz w:val="20"/>
                <w:szCs w:val="20"/>
                <w:lang w:eastAsia="ja-JP"/>
              </w:rPr>
              <w:t>12.9</w:t>
            </w:r>
          </w:p>
        </w:tc>
        <w:tc>
          <w:tcPr>
            <w:tcW w:w="699" w:type="dxa"/>
            <w:tcBorders>
              <w:top w:val="nil"/>
              <w:left w:val="nil"/>
              <w:bottom w:val="nil"/>
              <w:right w:val="nil"/>
            </w:tcBorders>
            <w:shd w:val="clear" w:color="auto" w:fill="auto"/>
            <w:noWrap/>
            <w:vAlign w:val="bottom"/>
          </w:tcPr>
          <w:p w:rsidRPr="00780B1D" w:rsidR="00DF787F" w:rsidP="00D77E41" w:rsidRDefault="00DF787F" w14:paraId="28433D4D" w14:textId="77777777">
            <w:pPr>
              <w:jc w:val="center"/>
              <w:rPr>
                <w:rFonts w:eastAsia="MS PGothic"/>
                <w:sz w:val="20"/>
                <w:szCs w:val="20"/>
                <w:lang w:val="en-US" w:eastAsia="ja-JP"/>
              </w:rPr>
            </w:pPr>
            <w:r w:rsidRPr="00780B1D">
              <w:rPr>
                <w:rFonts w:eastAsia="MS PGothic"/>
                <w:sz w:val="20"/>
                <w:szCs w:val="20"/>
                <w:lang w:eastAsia="ja-JP"/>
              </w:rPr>
              <w:t>16.25</w:t>
            </w:r>
          </w:p>
        </w:tc>
        <w:tc>
          <w:tcPr>
            <w:tcW w:w="588" w:type="dxa"/>
            <w:tcBorders>
              <w:top w:val="nil"/>
              <w:left w:val="nil"/>
              <w:bottom w:val="nil"/>
              <w:right w:val="nil"/>
            </w:tcBorders>
            <w:shd w:val="clear" w:color="auto" w:fill="auto"/>
            <w:noWrap/>
            <w:vAlign w:val="bottom"/>
          </w:tcPr>
          <w:p w:rsidRPr="00780B1D" w:rsidR="00DF787F" w:rsidP="00D77E41" w:rsidRDefault="00DF787F" w14:paraId="36936A7F" w14:textId="77777777">
            <w:pPr>
              <w:jc w:val="center"/>
              <w:rPr>
                <w:rFonts w:eastAsia="MS PGothic"/>
                <w:sz w:val="20"/>
                <w:szCs w:val="20"/>
                <w:lang w:val="en-US" w:eastAsia="ja-JP"/>
              </w:rPr>
            </w:pPr>
            <w:r w:rsidRPr="00780B1D">
              <w:rPr>
                <w:rFonts w:eastAsia="MS PGothic"/>
                <w:sz w:val="20"/>
                <w:szCs w:val="20"/>
                <w:lang w:eastAsia="ja-JP"/>
              </w:rPr>
              <w:t>15</w:t>
            </w:r>
          </w:p>
        </w:tc>
        <w:tc>
          <w:tcPr>
            <w:tcW w:w="987" w:type="dxa"/>
            <w:tcBorders>
              <w:top w:val="nil"/>
              <w:left w:val="nil"/>
              <w:bottom w:val="nil"/>
              <w:right w:val="nil"/>
            </w:tcBorders>
            <w:shd w:val="clear" w:color="auto" w:fill="auto"/>
            <w:noWrap/>
            <w:vAlign w:val="bottom"/>
          </w:tcPr>
          <w:p w:rsidRPr="00780B1D" w:rsidR="00DF787F" w:rsidP="00D77E41" w:rsidRDefault="00DF787F" w14:paraId="50695477" w14:textId="77777777">
            <w:pPr>
              <w:jc w:val="center"/>
              <w:rPr>
                <w:rFonts w:eastAsia="MS PGothic"/>
                <w:sz w:val="20"/>
                <w:szCs w:val="20"/>
                <w:lang w:val="en-US" w:eastAsia="ja-JP"/>
              </w:rPr>
            </w:pPr>
            <w:r w:rsidRPr="00780B1D">
              <w:rPr>
                <w:rFonts w:eastAsia="MS PGothic"/>
                <w:sz w:val="20"/>
                <w:szCs w:val="20"/>
                <w:lang w:eastAsia="ja-JP"/>
              </w:rPr>
              <w:t>1.03</w:t>
            </w:r>
          </w:p>
        </w:tc>
        <w:tc>
          <w:tcPr>
            <w:tcW w:w="588" w:type="dxa"/>
            <w:tcBorders>
              <w:top w:val="nil"/>
              <w:left w:val="nil"/>
              <w:bottom w:val="nil"/>
              <w:right w:val="nil"/>
            </w:tcBorders>
            <w:shd w:val="clear" w:color="auto" w:fill="auto"/>
            <w:noWrap/>
            <w:vAlign w:val="bottom"/>
          </w:tcPr>
          <w:p w:rsidRPr="00780B1D" w:rsidR="00DF787F" w:rsidP="00D77E41" w:rsidRDefault="00DF787F" w14:paraId="73DA3A43" w14:textId="77777777">
            <w:pPr>
              <w:jc w:val="center"/>
              <w:rPr>
                <w:rFonts w:eastAsia="MS PGothic"/>
                <w:sz w:val="20"/>
                <w:szCs w:val="20"/>
                <w:lang w:val="en-US" w:eastAsia="ja-JP"/>
              </w:rPr>
            </w:pPr>
            <w:r w:rsidRPr="00780B1D">
              <w:rPr>
                <w:rFonts w:eastAsia="MS PGothic"/>
                <w:sz w:val="20"/>
                <w:szCs w:val="20"/>
                <w:lang w:eastAsia="ja-JP"/>
              </w:rPr>
              <w:t>2.2</w:t>
            </w:r>
          </w:p>
        </w:tc>
        <w:tc>
          <w:tcPr>
            <w:tcW w:w="1443" w:type="dxa"/>
            <w:tcBorders>
              <w:top w:val="nil"/>
              <w:left w:val="nil"/>
              <w:bottom w:val="nil"/>
              <w:right w:val="nil"/>
            </w:tcBorders>
            <w:shd w:val="clear" w:color="auto" w:fill="auto"/>
            <w:noWrap/>
            <w:vAlign w:val="bottom"/>
          </w:tcPr>
          <w:p w:rsidRPr="00780B1D" w:rsidR="00DF787F" w:rsidP="00D77E41" w:rsidRDefault="00DF787F" w14:paraId="15F9FECC" w14:textId="77777777">
            <w:pPr>
              <w:jc w:val="center"/>
              <w:rPr>
                <w:rFonts w:eastAsia="MS PGothic"/>
                <w:sz w:val="20"/>
                <w:szCs w:val="20"/>
                <w:lang w:val="en-US" w:eastAsia="ja-JP"/>
              </w:rPr>
            </w:pPr>
            <w:r w:rsidRPr="00780B1D">
              <w:rPr>
                <w:rFonts w:eastAsia="MS PGothic"/>
                <w:sz w:val="20"/>
                <w:szCs w:val="20"/>
                <w:lang w:eastAsia="ja-JP"/>
              </w:rPr>
              <w:t>17.13</w:t>
            </w:r>
          </w:p>
        </w:tc>
        <w:tc>
          <w:tcPr>
            <w:tcW w:w="643" w:type="dxa"/>
            <w:tcBorders>
              <w:top w:val="nil"/>
              <w:left w:val="nil"/>
              <w:bottom w:val="nil"/>
              <w:right w:val="nil"/>
            </w:tcBorders>
            <w:shd w:val="clear" w:color="auto" w:fill="auto"/>
            <w:noWrap/>
            <w:vAlign w:val="bottom"/>
          </w:tcPr>
          <w:p w:rsidRPr="00780B1D" w:rsidR="00DF787F" w:rsidP="00D77E41" w:rsidRDefault="00DF787F" w14:paraId="32B0A5A9" w14:textId="77777777">
            <w:pPr>
              <w:jc w:val="center"/>
              <w:rPr>
                <w:rFonts w:eastAsia="MS PGothic"/>
                <w:sz w:val="20"/>
                <w:szCs w:val="20"/>
                <w:lang w:val="en-US" w:eastAsia="ja-JP"/>
              </w:rPr>
            </w:pPr>
            <w:r w:rsidRPr="00780B1D">
              <w:rPr>
                <w:rFonts w:eastAsia="MS PGothic"/>
                <w:sz w:val="20"/>
                <w:szCs w:val="20"/>
                <w:lang w:eastAsia="ja-JP"/>
              </w:rPr>
              <w:t>15</w:t>
            </w:r>
          </w:p>
        </w:tc>
        <w:tc>
          <w:tcPr>
            <w:tcW w:w="699" w:type="dxa"/>
            <w:tcBorders>
              <w:top w:val="nil"/>
              <w:left w:val="nil"/>
              <w:bottom w:val="nil"/>
              <w:right w:val="nil"/>
            </w:tcBorders>
            <w:shd w:val="clear" w:color="auto" w:fill="auto"/>
            <w:noWrap/>
            <w:vAlign w:val="bottom"/>
          </w:tcPr>
          <w:p w:rsidRPr="00780B1D" w:rsidR="00DF787F" w:rsidP="00D77E41" w:rsidRDefault="00DF787F" w14:paraId="3DD01E29" w14:textId="77777777">
            <w:pPr>
              <w:jc w:val="center"/>
              <w:rPr>
                <w:rFonts w:eastAsia="MS PGothic"/>
                <w:sz w:val="20"/>
                <w:szCs w:val="20"/>
                <w:lang w:val="en-US" w:eastAsia="ja-JP"/>
              </w:rPr>
            </w:pPr>
            <w:r w:rsidRPr="00780B1D">
              <w:rPr>
                <w:rFonts w:eastAsia="MS PGothic"/>
                <w:sz w:val="20"/>
                <w:szCs w:val="20"/>
                <w:lang w:eastAsia="ja-JP"/>
              </w:rPr>
              <w:t>20.7</w:t>
            </w:r>
          </w:p>
        </w:tc>
        <w:tc>
          <w:tcPr>
            <w:tcW w:w="643" w:type="dxa"/>
            <w:tcBorders>
              <w:top w:val="nil"/>
              <w:left w:val="nil"/>
              <w:bottom w:val="nil"/>
              <w:right w:val="nil"/>
            </w:tcBorders>
            <w:shd w:val="clear" w:color="auto" w:fill="auto"/>
            <w:noWrap/>
            <w:vAlign w:val="bottom"/>
          </w:tcPr>
          <w:p w:rsidRPr="00780B1D" w:rsidR="00DF787F" w:rsidP="00D77E41" w:rsidRDefault="00DF787F" w14:paraId="7421D598" w14:textId="77777777">
            <w:pPr>
              <w:jc w:val="center"/>
              <w:rPr>
                <w:rFonts w:eastAsia="MS PGothic"/>
                <w:sz w:val="20"/>
                <w:szCs w:val="20"/>
                <w:lang w:val="en-US" w:eastAsia="ja-JP"/>
              </w:rPr>
            </w:pPr>
            <w:r w:rsidRPr="00780B1D">
              <w:rPr>
                <w:rFonts w:eastAsia="MS PGothic"/>
                <w:sz w:val="20"/>
                <w:szCs w:val="20"/>
                <w:lang w:eastAsia="ja-JP"/>
              </w:rPr>
              <w:t>15.5</w:t>
            </w:r>
          </w:p>
        </w:tc>
        <w:tc>
          <w:tcPr>
            <w:tcW w:w="987" w:type="dxa"/>
            <w:tcBorders>
              <w:top w:val="nil"/>
              <w:left w:val="nil"/>
              <w:bottom w:val="nil"/>
              <w:right w:val="nil"/>
            </w:tcBorders>
            <w:shd w:val="clear" w:color="auto" w:fill="auto"/>
            <w:noWrap/>
            <w:vAlign w:val="bottom"/>
          </w:tcPr>
          <w:p w:rsidRPr="00780B1D" w:rsidR="00DF787F" w:rsidP="00D77E41" w:rsidRDefault="00DF787F" w14:paraId="510C2C18" w14:textId="77777777">
            <w:pPr>
              <w:jc w:val="center"/>
              <w:rPr>
                <w:rFonts w:eastAsia="MS PGothic"/>
                <w:sz w:val="20"/>
                <w:szCs w:val="20"/>
                <w:lang w:val="en-US" w:eastAsia="ja-JP"/>
              </w:rPr>
            </w:pPr>
            <w:r w:rsidRPr="00780B1D">
              <w:rPr>
                <w:rFonts w:eastAsia="MS PGothic"/>
                <w:sz w:val="20"/>
                <w:szCs w:val="20"/>
                <w:lang w:eastAsia="ja-JP"/>
              </w:rPr>
              <w:t>3.5</w:t>
            </w:r>
          </w:p>
        </w:tc>
        <w:tc>
          <w:tcPr>
            <w:tcW w:w="588" w:type="dxa"/>
            <w:tcBorders>
              <w:top w:val="nil"/>
              <w:left w:val="nil"/>
              <w:bottom w:val="nil"/>
              <w:right w:val="nil"/>
            </w:tcBorders>
            <w:shd w:val="clear" w:color="auto" w:fill="auto"/>
            <w:noWrap/>
            <w:vAlign w:val="bottom"/>
          </w:tcPr>
          <w:p w:rsidRPr="00780B1D" w:rsidR="00DF787F" w:rsidP="00D77E41" w:rsidRDefault="00DF787F" w14:paraId="5B046291" w14:textId="77777777">
            <w:pPr>
              <w:jc w:val="center"/>
              <w:rPr>
                <w:rFonts w:eastAsia="MS PGothic"/>
                <w:sz w:val="20"/>
                <w:szCs w:val="20"/>
                <w:lang w:val="en-US" w:eastAsia="ja-JP"/>
              </w:rPr>
            </w:pPr>
            <w:r w:rsidRPr="00780B1D">
              <w:rPr>
                <w:rFonts w:eastAsia="MS PGothic"/>
                <w:sz w:val="20"/>
                <w:szCs w:val="20"/>
                <w:lang w:eastAsia="ja-JP"/>
              </w:rPr>
              <w:t>6.54</w:t>
            </w:r>
          </w:p>
        </w:tc>
      </w:tr>
      <w:tr w:rsidRPr="00662679" w:rsidR="00DF787F" w:rsidTr="00D77E41" w14:paraId="72B655AB" w14:textId="77777777">
        <w:trPr>
          <w:trHeight w:val="255"/>
        </w:trPr>
        <w:tc>
          <w:tcPr>
            <w:tcW w:w="2269" w:type="dxa"/>
            <w:tcBorders>
              <w:top w:val="nil"/>
              <w:left w:val="nil"/>
              <w:bottom w:val="nil"/>
              <w:right w:val="nil"/>
            </w:tcBorders>
            <w:shd w:val="clear" w:color="auto" w:fill="auto"/>
            <w:noWrap/>
            <w:vAlign w:val="bottom"/>
          </w:tcPr>
          <w:p w:rsidRPr="00780B1D" w:rsidR="00DF787F" w:rsidP="00D77E41" w:rsidRDefault="00DF787F" w14:paraId="6D9DBFA5" w14:textId="77777777">
            <w:pPr>
              <w:jc w:val="center"/>
              <w:rPr>
                <w:rFonts w:eastAsia="MS PGothic"/>
                <w:sz w:val="20"/>
                <w:szCs w:val="20"/>
                <w:lang w:val="en-US" w:eastAsia="ja-JP"/>
              </w:rPr>
            </w:pPr>
            <w:r w:rsidRPr="00780B1D">
              <w:rPr>
                <w:rFonts w:eastAsia="MS PGothic"/>
                <w:sz w:val="20"/>
                <w:szCs w:val="20"/>
                <w:lang w:eastAsia="ja-JP"/>
              </w:rPr>
              <w:t>VLF [DC-0.04Hz] (ms</w:t>
            </w:r>
            <w:r w:rsidRPr="000D4569">
              <w:rPr>
                <w:rFonts w:eastAsia="MS PGothic"/>
                <w:sz w:val="20"/>
                <w:szCs w:val="20"/>
                <w:vertAlign w:val="superscript"/>
                <w:lang w:eastAsia="ja-JP"/>
              </w:rPr>
              <w:t>2</w:t>
            </w:r>
            <w:r w:rsidRPr="00780B1D">
              <w:rPr>
                <w:rFonts w:eastAsia="MS PGothic"/>
                <w:sz w:val="20"/>
                <w:szCs w:val="20"/>
                <w:lang w:eastAsia="ja-JP"/>
              </w:rPr>
              <w:t>)</w:t>
            </w:r>
          </w:p>
        </w:tc>
        <w:tc>
          <w:tcPr>
            <w:tcW w:w="1443" w:type="dxa"/>
            <w:tcBorders>
              <w:top w:val="nil"/>
              <w:left w:val="nil"/>
              <w:bottom w:val="nil"/>
              <w:right w:val="nil"/>
            </w:tcBorders>
            <w:shd w:val="clear" w:color="auto" w:fill="auto"/>
            <w:noWrap/>
            <w:vAlign w:val="bottom"/>
          </w:tcPr>
          <w:p w:rsidRPr="00780B1D" w:rsidR="00DF787F" w:rsidP="00D77E41" w:rsidRDefault="00DF787F" w14:paraId="57CDFBF3" w14:textId="77777777">
            <w:pPr>
              <w:jc w:val="center"/>
              <w:rPr>
                <w:rFonts w:eastAsia="MS PGothic"/>
                <w:sz w:val="20"/>
                <w:szCs w:val="20"/>
                <w:lang w:val="en-US" w:eastAsia="ja-JP"/>
              </w:rPr>
            </w:pPr>
            <w:r w:rsidRPr="00780B1D">
              <w:rPr>
                <w:rFonts w:eastAsia="MS PGothic"/>
                <w:sz w:val="20"/>
                <w:szCs w:val="20"/>
                <w:lang w:eastAsia="ja-JP"/>
              </w:rPr>
              <w:t>2027</w:t>
            </w:r>
          </w:p>
        </w:tc>
        <w:tc>
          <w:tcPr>
            <w:tcW w:w="643" w:type="dxa"/>
            <w:tcBorders>
              <w:top w:val="nil"/>
              <w:left w:val="nil"/>
              <w:bottom w:val="nil"/>
              <w:right w:val="nil"/>
            </w:tcBorders>
            <w:shd w:val="clear" w:color="auto" w:fill="auto"/>
            <w:noWrap/>
            <w:vAlign w:val="bottom"/>
          </w:tcPr>
          <w:p w:rsidRPr="00780B1D" w:rsidR="00DF787F" w:rsidP="00D77E41" w:rsidRDefault="00DF787F" w14:paraId="14477F68" w14:textId="77777777">
            <w:pPr>
              <w:jc w:val="center"/>
              <w:rPr>
                <w:rFonts w:eastAsia="MS PGothic"/>
                <w:sz w:val="20"/>
                <w:szCs w:val="20"/>
                <w:lang w:val="en-US" w:eastAsia="ja-JP"/>
              </w:rPr>
            </w:pPr>
            <w:r w:rsidRPr="00780B1D">
              <w:rPr>
                <w:rFonts w:eastAsia="MS PGothic"/>
                <w:sz w:val="20"/>
                <w:szCs w:val="20"/>
                <w:lang w:eastAsia="ja-JP"/>
              </w:rPr>
              <w:t>1499</w:t>
            </w:r>
          </w:p>
        </w:tc>
        <w:tc>
          <w:tcPr>
            <w:tcW w:w="699" w:type="dxa"/>
            <w:tcBorders>
              <w:top w:val="nil"/>
              <w:left w:val="nil"/>
              <w:bottom w:val="nil"/>
              <w:right w:val="nil"/>
            </w:tcBorders>
            <w:shd w:val="clear" w:color="auto" w:fill="auto"/>
            <w:noWrap/>
            <w:vAlign w:val="bottom"/>
          </w:tcPr>
          <w:p w:rsidRPr="00780B1D" w:rsidR="00DF787F" w:rsidP="00D77E41" w:rsidRDefault="00DF787F" w14:paraId="15EF825D" w14:textId="77777777">
            <w:pPr>
              <w:jc w:val="center"/>
              <w:rPr>
                <w:rFonts w:eastAsia="MS PGothic"/>
                <w:sz w:val="20"/>
                <w:szCs w:val="20"/>
                <w:lang w:val="en-US" w:eastAsia="ja-JP"/>
              </w:rPr>
            </w:pPr>
            <w:r w:rsidRPr="00780B1D">
              <w:rPr>
                <w:rFonts w:eastAsia="MS PGothic"/>
                <w:sz w:val="20"/>
                <w:szCs w:val="20"/>
                <w:lang w:eastAsia="ja-JP"/>
              </w:rPr>
              <w:t>1109</w:t>
            </w:r>
          </w:p>
        </w:tc>
        <w:tc>
          <w:tcPr>
            <w:tcW w:w="588" w:type="dxa"/>
            <w:tcBorders>
              <w:top w:val="nil"/>
              <w:left w:val="nil"/>
              <w:bottom w:val="nil"/>
              <w:right w:val="nil"/>
            </w:tcBorders>
            <w:shd w:val="clear" w:color="auto" w:fill="auto"/>
            <w:noWrap/>
            <w:vAlign w:val="bottom"/>
          </w:tcPr>
          <w:p w:rsidRPr="00780B1D" w:rsidR="00DF787F" w:rsidP="00D77E41" w:rsidRDefault="00DF787F" w14:paraId="2068EB80" w14:textId="77777777">
            <w:pPr>
              <w:jc w:val="center"/>
              <w:rPr>
                <w:rFonts w:eastAsia="MS PGothic"/>
                <w:sz w:val="20"/>
                <w:szCs w:val="20"/>
                <w:lang w:val="en-US" w:eastAsia="ja-JP"/>
              </w:rPr>
            </w:pPr>
            <w:r w:rsidRPr="00780B1D">
              <w:rPr>
                <w:rFonts w:eastAsia="MS PGothic"/>
                <w:sz w:val="20"/>
                <w:szCs w:val="20"/>
                <w:lang w:eastAsia="ja-JP"/>
              </w:rPr>
              <w:t>652</w:t>
            </w:r>
          </w:p>
        </w:tc>
        <w:tc>
          <w:tcPr>
            <w:tcW w:w="987" w:type="dxa"/>
            <w:tcBorders>
              <w:top w:val="nil"/>
              <w:left w:val="nil"/>
              <w:bottom w:val="nil"/>
              <w:right w:val="nil"/>
            </w:tcBorders>
            <w:shd w:val="clear" w:color="auto" w:fill="auto"/>
            <w:noWrap/>
            <w:vAlign w:val="bottom"/>
          </w:tcPr>
          <w:p w:rsidRPr="00780B1D" w:rsidR="00DF787F" w:rsidP="00D77E41" w:rsidRDefault="00DF787F" w14:paraId="741F4C70" w14:textId="77777777">
            <w:pPr>
              <w:jc w:val="center"/>
              <w:rPr>
                <w:rFonts w:eastAsia="MS PGothic"/>
                <w:sz w:val="20"/>
                <w:szCs w:val="20"/>
                <w:lang w:val="en-US" w:eastAsia="ja-JP"/>
              </w:rPr>
            </w:pPr>
            <w:r w:rsidRPr="00780B1D">
              <w:rPr>
                <w:rFonts w:eastAsia="MS PGothic"/>
                <w:sz w:val="20"/>
                <w:szCs w:val="20"/>
                <w:lang w:eastAsia="ja-JP"/>
              </w:rPr>
              <w:t>637.5</w:t>
            </w:r>
          </w:p>
        </w:tc>
        <w:tc>
          <w:tcPr>
            <w:tcW w:w="588" w:type="dxa"/>
            <w:tcBorders>
              <w:top w:val="nil"/>
              <w:left w:val="nil"/>
              <w:bottom w:val="nil"/>
              <w:right w:val="nil"/>
            </w:tcBorders>
            <w:shd w:val="clear" w:color="auto" w:fill="auto"/>
            <w:noWrap/>
            <w:vAlign w:val="bottom"/>
          </w:tcPr>
          <w:p w:rsidRPr="00780B1D" w:rsidR="00DF787F" w:rsidP="00D77E41" w:rsidRDefault="00DF787F" w14:paraId="6FC454B4" w14:textId="77777777">
            <w:pPr>
              <w:jc w:val="center"/>
              <w:rPr>
                <w:rFonts w:eastAsia="MS PGothic"/>
                <w:sz w:val="20"/>
                <w:szCs w:val="20"/>
                <w:lang w:val="en-US" w:eastAsia="ja-JP"/>
              </w:rPr>
            </w:pPr>
            <w:r w:rsidRPr="00780B1D">
              <w:rPr>
                <w:rFonts w:eastAsia="MS PGothic"/>
                <w:sz w:val="20"/>
                <w:szCs w:val="20"/>
                <w:lang w:eastAsia="ja-JP"/>
              </w:rPr>
              <w:t>466</w:t>
            </w:r>
          </w:p>
        </w:tc>
        <w:tc>
          <w:tcPr>
            <w:tcW w:w="1443" w:type="dxa"/>
            <w:tcBorders>
              <w:top w:val="nil"/>
              <w:left w:val="nil"/>
              <w:bottom w:val="nil"/>
              <w:right w:val="nil"/>
            </w:tcBorders>
            <w:shd w:val="clear" w:color="auto" w:fill="auto"/>
            <w:noWrap/>
            <w:vAlign w:val="bottom"/>
          </w:tcPr>
          <w:p w:rsidRPr="00780B1D" w:rsidR="00DF787F" w:rsidP="00D77E41" w:rsidRDefault="00DF787F" w14:paraId="59F26C82" w14:textId="77777777">
            <w:pPr>
              <w:jc w:val="center"/>
              <w:rPr>
                <w:rFonts w:eastAsia="MS PGothic"/>
                <w:sz w:val="20"/>
                <w:szCs w:val="20"/>
                <w:lang w:val="en-US" w:eastAsia="ja-JP"/>
              </w:rPr>
            </w:pPr>
            <w:r w:rsidRPr="00780B1D">
              <w:rPr>
                <w:rFonts w:eastAsia="MS PGothic"/>
                <w:sz w:val="20"/>
                <w:szCs w:val="20"/>
                <w:lang w:eastAsia="ja-JP"/>
              </w:rPr>
              <w:t>2412.03</w:t>
            </w:r>
          </w:p>
        </w:tc>
        <w:tc>
          <w:tcPr>
            <w:tcW w:w="643" w:type="dxa"/>
            <w:tcBorders>
              <w:top w:val="nil"/>
              <w:left w:val="nil"/>
              <w:bottom w:val="nil"/>
              <w:right w:val="nil"/>
            </w:tcBorders>
            <w:shd w:val="clear" w:color="auto" w:fill="auto"/>
            <w:noWrap/>
            <w:vAlign w:val="bottom"/>
          </w:tcPr>
          <w:p w:rsidRPr="00780B1D" w:rsidR="00DF787F" w:rsidP="00D77E41" w:rsidRDefault="00DF787F" w14:paraId="44399F74" w14:textId="77777777">
            <w:pPr>
              <w:jc w:val="center"/>
              <w:rPr>
                <w:rFonts w:eastAsia="MS PGothic"/>
                <w:sz w:val="20"/>
                <w:szCs w:val="20"/>
                <w:lang w:val="en-US" w:eastAsia="ja-JP"/>
              </w:rPr>
            </w:pPr>
            <w:r w:rsidRPr="00780B1D">
              <w:rPr>
                <w:rFonts w:eastAsia="MS PGothic"/>
                <w:sz w:val="20"/>
                <w:szCs w:val="20"/>
                <w:lang w:eastAsia="ja-JP"/>
              </w:rPr>
              <w:t>2071</w:t>
            </w:r>
          </w:p>
        </w:tc>
        <w:tc>
          <w:tcPr>
            <w:tcW w:w="699" w:type="dxa"/>
            <w:tcBorders>
              <w:top w:val="nil"/>
              <w:left w:val="nil"/>
              <w:bottom w:val="nil"/>
              <w:right w:val="nil"/>
            </w:tcBorders>
            <w:shd w:val="clear" w:color="auto" w:fill="auto"/>
            <w:noWrap/>
            <w:vAlign w:val="bottom"/>
          </w:tcPr>
          <w:p w:rsidRPr="00780B1D" w:rsidR="00DF787F" w:rsidP="00D77E41" w:rsidRDefault="00DF787F" w14:paraId="71A6F204" w14:textId="77777777">
            <w:pPr>
              <w:jc w:val="center"/>
              <w:rPr>
                <w:rFonts w:eastAsia="MS PGothic"/>
                <w:sz w:val="20"/>
                <w:szCs w:val="20"/>
                <w:lang w:val="en-US" w:eastAsia="ja-JP"/>
              </w:rPr>
            </w:pPr>
            <w:r w:rsidRPr="00780B1D">
              <w:rPr>
                <w:rFonts w:eastAsia="MS PGothic"/>
                <w:sz w:val="20"/>
                <w:szCs w:val="20"/>
                <w:lang w:eastAsia="ja-JP"/>
              </w:rPr>
              <w:t>2053</w:t>
            </w:r>
          </w:p>
        </w:tc>
        <w:tc>
          <w:tcPr>
            <w:tcW w:w="643" w:type="dxa"/>
            <w:tcBorders>
              <w:top w:val="nil"/>
              <w:left w:val="nil"/>
              <w:bottom w:val="nil"/>
              <w:right w:val="nil"/>
            </w:tcBorders>
            <w:shd w:val="clear" w:color="auto" w:fill="auto"/>
            <w:noWrap/>
            <w:vAlign w:val="bottom"/>
          </w:tcPr>
          <w:p w:rsidRPr="00780B1D" w:rsidR="00DF787F" w:rsidP="00D77E41" w:rsidRDefault="00DF787F" w14:paraId="2C9F6B3B" w14:textId="77777777">
            <w:pPr>
              <w:jc w:val="center"/>
              <w:rPr>
                <w:rFonts w:eastAsia="MS PGothic"/>
                <w:sz w:val="20"/>
                <w:szCs w:val="20"/>
                <w:lang w:val="en-US" w:eastAsia="ja-JP"/>
              </w:rPr>
            </w:pPr>
            <w:r w:rsidRPr="00780B1D">
              <w:rPr>
                <w:rFonts w:eastAsia="MS PGothic"/>
                <w:sz w:val="20"/>
                <w:szCs w:val="20"/>
                <w:lang w:eastAsia="ja-JP"/>
              </w:rPr>
              <w:t>1726</w:t>
            </w:r>
          </w:p>
        </w:tc>
        <w:tc>
          <w:tcPr>
            <w:tcW w:w="987" w:type="dxa"/>
            <w:tcBorders>
              <w:top w:val="nil"/>
              <w:left w:val="nil"/>
              <w:bottom w:val="nil"/>
              <w:right w:val="nil"/>
            </w:tcBorders>
            <w:shd w:val="clear" w:color="auto" w:fill="auto"/>
            <w:noWrap/>
            <w:vAlign w:val="bottom"/>
          </w:tcPr>
          <w:p w:rsidRPr="00780B1D" w:rsidR="00DF787F" w:rsidP="00D77E41" w:rsidRDefault="00DF787F" w14:paraId="7AE17FEF" w14:textId="77777777">
            <w:pPr>
              <w:jc w:val="center"/>
              <w:rPr>
                <w:rFonts w:eastAsia="MS PGothic"/>
                <w:sz w:val="20"/>
                <w:szCs w:val="20"/>
                <w:lang w:val="en-US" w:eastAsia="ja-JP"/>
              </w:rPr>
            </w:pPr>
            <w:r w:rsidRPr="00780B1D">
              <w:rPr>
                <w:rFonts w:eastAsia="MS PGothic"/>
                <w:sz w:val="20"/>
                <w:szCs w:val="20"/>
                <w:lang w:eastAsia="ja-JP"/>
              </w:rPr>
              <w:t>544.3</w:t>
            </w:r>
          </w:p>
        </w:tc>
        <w:tc>
          <w:tcPr>
            <w:tcW w:w="588" w:type="dxa"/>
            <w:tcBorders>
              <w:top w:val="nil"/>
              <w:left w:val="nil"/>
              <w:bottom w:val="nil"/>
              <w:right w:val="nil"/>
            </w:tcBorders>
            <w:shd w:val="clear" w:color="auto" w:fill="auto"/>
            <w:noWrap/>
            <w:vAlign w:val="bottom"/>
          </w:tcPr>
          <w:p w:rsidRPr="00780B1D" w:rsidR="00DF787F" w:rsidP="00D77E41" w:rsidRDefault="00DF787F" w14:paraId="37F5FB4C" w14:textId="77777777">
            <w:pPr>
              <w:jc w:val="center"/>
              <w:rPr>
                <w:rFonts w:eastAsia="MS PGothic"/>
                <w:sz w:val="20"/>
                <w:szCs w:val="20"/>
                <w:lang w:val="en-US" w:eastAsia="ja-JP"/>
              </w:rPr>
            </w:pPr>
            <w:r w:rsidRPr="00780B1D">
              <w:rPr>
                <w:rFonts w:eastAsia="MS PGothic"/>
                <w:sz w:val="20"/>
                <w:szCs w:val="20"/>
                <w:lang w:eastAsia="ja-JP"/>
              </w:rPr>
              <w:t>466</w:t>
            </w:r>
          </w:p>
        </w:tc>
      </w:tr>
      <w:tr w:rsidRPr="00662679" w:rsidR="00DF787F" w:rsidTr="00D77E41" w14:paraId="150EB485" w14:textId="77777777">
        <w:trPr>
          <w:trHeight w:val="255"/>
        </w:trPr>
        <w:tc>
          <w:tcPr>
            <w:tcW w:w="2269" w:type="dxa"/>
            <w:tcBorders>
              <w:top w:val="nil"/>
              <w:left w:val="nil"/>
              <w:bottom w:val="nil"/>
              <w:right w:val="nil"/>
            </w:tcBorders>
            <w:shd w:val="clear" w:color="auto" w:fill="auto"/>
            <w:noWrap/>
            <w:vAlign w:val="bottom"/>
          </w:tcPr>
          <w:p w:rsidRPr="00780B1D" w:rsidR="00DF787F" w:rsidP="00D77E41" w:rsidRDefault="00DF787F" w14:paraId="580170C3" w14:textId="77777777">
            <w:pPr>
              <w:jc w:val="center"/>
              <w:rPr>
                <w:rFonts w:eastAsia="MS PGothic"/>
                <w:sz w:val="20"/>
                <w:szCs w:val="20"/>
                <w:lang w:val="en-US" w:eastAsia="ja-JP"/>
              </w:rPr>
            </w:pPr>
            <w:r w:rsidRPr="00780B1D">
              <w:rPr>
                <w:rFonts w:eastAsia="MS PGothic"/>
                <w:sz w:val="20"/>
                <w:szCs w:val="20"/>
                <w:lang w:eastAsia="ja-JP"/>
              </w:rPr>
              <w:t>LF [0.04-0.15Hz] (ms</w:t>
            </w:r>
            <w:r w:rsidRPr="000D4569">
              <w:rPr>
                <w:rFonts w:eastAsia="MS PGothic"/>
                <w:sz w:val="20"/>
                <w:szCs w:val="20"/>
                <w:vertAlign w:val="superscript"/>
                <w:lang w:eastAsia="ja-JP"/>
              </w:rPr>
              <w:t>2</w:t>
            </w:r>
            <w:r w:rsidRPr="00780B1D">
              <w:rPr>
                <w:rFonts w:eastAsia="MS PGothic"/>
                <w:sz w:val="20"/>
                <w:szCs w:val="20"/>
                <w:lang w:eastAsia="ja-JP"/>
              </w:rPr>
              <w:t>)</w:t>
            </w:r>
          </w:p>
        </w:tc>
        <w:tc>
          <w:tcPr>
            <w:tcW w:w="1443" w:type="dxa"/>
            <w:tcBorders>
              <w:top w:val="nil"/>
              <w:left w:val="nil"/>
              <w:bottom w:val="nil"/>
              <w:right w:val="nil"/>
            </w:tcBorders>
            <w:shd w:val="clear" w:color="auto" w:fill="auto"/>
            <w:noWrap/>
            <w:vAlign w:val="bottom"/>
          </w:tcPr>
          <w:p w:rsidRPr="00780B1D" w:rsidR="00DF787F" w:rsidP="00D77E41" w:rsidRDefault="00DF787F" w14:paraId="4A4FDB8E" w14:textId="77777777">
            <w:pPr>
              <w:jc w:val="center"/>
              <w:rPr>
                <w:rFonts w:eastAsia="MS PGothic"/>
                <w:sz w:val="20"/>
                <w:szCs w:val="20"/>
                <w:lang w:val="en-US" w:eastAsia="ja-JP"/>
              </w:rPr>
            </w:pPr>
            <w:r w:rsidRPr="00780B1D">
              <w:rPr>
                <w:rFonts w:eastAsia="MS PGothic"/>
                <w:sz w:val="20"/>
                <w:szCs w:val="20"/>
                <w:lang w:eastAsia="ja-JP"/>
              </w:rPr>
              <w:t>1770</w:t>
            </w:r>
          </w:p>
        </w:tc>
        <w:tc>
          <w:tcPr>
            <w:tcW w:w="643" w:type="dxa"/>
            <w:tcBorders>
              <w:top w:val="nil"/>
              <w:left w:val="nil"/>
              <w:bottom w:val="nil"/>
              <w:right w:val="nil"/>
            </w:tcBorders>
            <w:shd w:val="clear" w:color="auto" w:fill="auto"/>
            <w:noWrap/>
            <w:vAlign w:val="bottom"/>
          </w:tcPr>
          <w:p w:rsidRPr="00780B1D" w:rsidR="00DF787F" w:rsidP="00D77E41" w:rsidRDefault="00DF787F" w14:paraId="74A6B3F2" w14:textId="77777777">
            <w:pPr>
              <w:jc w:val="center"/>
              <w:rPr>
                <w:rFonts w:eastAsia="MS PGothic"/>
                <w:sz w:val="20"/>
                <w:szCs w:val="20"/>
                <w:lang w:val="en-US" w:eastAsia="ja-JP"/>
              </w:rPr>
            </w:pPr>
            <w:r w:rsidRPr="00780B1D">
              <w:rPr>
                <w:rFonts w:eastAsia="MS PGothic"/>
                <w:sz w:val="20"/>
                <w:szCs w:val="20"/>
                <w:lang w:eastAsia="ja-JP"/>
              </w:rPr>
              <w:t>1325</w:t>
            </w:r>
          </w:p>
        </w:tc>
        <w:tc>
          <w:tcPr>
            <w:tcW w:w="699" w:type="dxa"/>
            <w:tcBorders>
              <w:top w:val="nil"/>
              <w:left w:val="nil"/>
              <w:bottom w:val="nil"/>
              <w:right w:val="nil"/>
            </w:tcBorders>
            <w:shd w:val="clear" w:color="auto" w:fill="auto"/>
            <w:noWrap/>
            <w:vAlign w:val="bottom"/>
          </w:tcPr>
          <w:p w:rsidRPr="00780B1D" w:rsidR="00DF787F" w:rsidP="00D77E41" w:rsidRDefault="00DF787F" w14:paraId="3A523131" w14:textId="77777777">
            <w:pPr>
              <w:jc w:val="center"/>
              <w:rPr>
                <w:rFonts w:eastAsia="MS PGothic"/>
                <w:sz w:val="20"/>
                <w:szCs w:val="20"/>
                <w:lang w:val="en-US" w:eastAsia="ja-JP"/>
              </w:rPr>
            </w:pPr>
            <w:r w:rsidRPr="00780B1D">
              <w:rPr>
                <w:rFonts w:eastAsia="MS PGothic"/>
                <w:sz w:val="20"/>
                <w:szCs w:val="20"/>
                <w:lang w:eastAsia="ja-JP"/>
              </w:rPr>
              <w:t>1087</w:t>
            </w:r>
          </w:p>
        </w:tc>
        <w:tc>
          <w:tcPr>
            <w:tcW w:w="588" w:type="dxa"/>
            <w:tcBorders>
              <w:top w:val="nil"/>
              <w:left w:val="nil"/>
              <w:bottom w:val="nil"/>
              <w:right w:val="nil"/>
            </w:tcBorders>
            <w:shd w:val="clear" w:color="auto" w:fill="auto"/>
            <w:noWrap/>
            <w:vAlign w:val="bottom"/>
          </w:tcPr>
          <w:p w:rsidRPr="00780B1D" w:rsidR="00DF787F" w:rsidP="00D77E41" w:rsidRDefault="00DF787F" w14:paraId="7E35FC63" w14:textId="77777777">
            <w:pPr>
              <w:jc w:val="center"/>
              <w:rPr>
                <w:rFonts w:eastAsia="MS PGothic"/>
                <w:sz w:val="20"/>
                <w:szCs w:val="20"/>
                <w:lang w:val="en-US" w:eastAsia="ja-JP"/>
              </w:rPr>
            </w:pPr>
            <w:r w:rsidRPr="00780B1D">
              <w:rPr>
                <w:rFonts w:eastAsia="MS PGothic"/>
                <w:sz w:val="20"/>
                <w:szCs w:val="20"/>
                <w:lang w:eastAsia="ja-JP"/>
              </w:rPr>
              <w:t>761</w:t>
            </w:r>
          </w:p>
        </w:tc>
        <w:tc>
          <w:tcPr>
            <w:tcW w:w="987" w:type="dxa"/>
            <w:tcBorders>
              <w:top w:val="nil"/>
              <w:left w:val="nil"/>
              <w:bottom w:val="nil"/>
              <w:right w:val="nil"/>
            </w:tcBorders>
            <w:shd w:val="clear" w:color="auto" w:fill="auto"/>
            <w:noWrap/>
            <w:vAlign w:val="bottom"/>
          </w:tcPr>
          <w:p w:rsidRPr="00780B1D" w:rsidR="00DF787F" w:rsidP="00D77E41" w:rsidRDefault="00DF787F" w14:paraId="78206F20" w14:textId="77777777">
            <w:pPr>
              <w:jc w:val="center"/>
              <w:rPr>
                <w:rFonts w:eastAsia="MS PGothic"/>
                <w:sz w:val="20"/>
                <w:szCs w:val="20"/>
                <w:lang w:val="en-US" w:eastAsia="ja-JP"/>
              </w:rPr>
            </w:pPr>
            <w:r w:rsidRPr="00780B1D">
              <w:rPr>
                <w:rFonts w:eastAsia="MS PGothic"/>
                <w:sz w:val="20"/>
                <w:szCs w:val="20"/>
                <w:lang w:eastAsia="ja-JP"/>
              </w:rPr>
              <w:t>321.2</w:t>
            </w:r>
          </w:p>
        </w:tc>
        <w:tc>
          <w:tcPr>
            <w:tcW w:w="588" w:type="dxa"/>
            <w:tcBorders>
              <w:top w:val="nil"/>
              <w:left w:val="nil"/>
              <w:bottom w:val="nil"/>
              <w:right w:val="nil"/>
            </w:tcBorders>
            <w:shd w:val="clear" w:color="auto" w:fill="auto"/>
            <w:noWrap/>
            <w:vAlign w:val="bottom"/>
          </w:tcPr>
          <w:p w:rsidRPr="00780B1D" w:rsidR="00DF787F" w:rsidP="00D77E41" w:rsidRDefault="00DF787F" w14:paraId="0F5426EC" w14:textId="77777777">
            <w:pPr>
              <w:jc w:val="center"/>
              <w:rPr>
                <w:rFonts w:eastAsia="MS PGothic"/>
                <w:sz w:val="20"/>
                <w:szCs w:val="20"/>
                <w:lang w:val="en-US" w:eastAsia="ja-JP"/>
              </w:rPr>
            </w:pPr>
            <w:r w:rsidRPr="00780B1D">
              <w:rPr>
                <w:rFonts w:eastAsia="MS PGothic"/>
                <w:sz w:val="20"/>
                <w:szCs w:val="20"/>
                <w:lang w:eastAsia="ja-JP"/>
              </w:rPr>
              <w:t>298</w:t>
            </w:r>
          </w:p>
        </w:tc>
        <w:tc>
          <w:tcPr>
            <w:tcW w:w="1443" w:type="dxa"/>
            <w:tcBorders>
              <w:top w:val="nil"/>
              <w:left w:val="nil"/>
              <w:bottom w:val="nil"/>
              <w:right w:val="nil"/>
            </w:tcBorders>
            <w:shd w:val="clear" w:color="auto" w:fill="auto"/>
            <w:noWrap/>
            <w:vAlign w:val="bottom"/>
          </w:tcPr>
          <w:p w:rsidRPr="00780B1D" w:rsidR="00DF787F" w:rsidP="00D77E41" w:rsidRDefault="00DF787F" w14:paraId="2A65EECC" w14:textId="77777777">
            <w:pPr>
              <w:jc w:val="center"/>
              <w:rPr>
                <w:rFonts w:eastAsia="MS PGothic"/>
                <w:sz w:val="20"/>
                <w:szCs w:val="20"/>
                <w:lang w:val="en-US" w:eastAsia="ja-JP"/>
              </w:rPr>
            </w:pPr>
            <w:r w:rsidRPr="00780B1D">
              <w:rPr>
                <w:rFonts w:eastAsia="MS PGothic"/>
                <w:sz w:val="20"/>
                <w:szCs w:val="20"/>
                <w:lang w:eastAsia="ja-JP"/>
              </w:rPr>
              <w:t>2326.4</w:t>
            </w:r>
          </w:p>
        </w:tc>
        <w:tc>
          <w:tcPr>
            <w:tcW w:w="643" w:type="dxa"/>
            <w:tcBorders>
              <w:top w:val="nil"/>
              <w:left w:val="nil"/>
              <w:bottom w:val="nil"/>
              <w:right w:val="nil"/>
            </w:tcBorders>
            <w:shd w:val="clear" w:color="auto" w:fill="auto"/>
            <w:noWrap/>
            <w:vAlign w:val="bottom"/>
          </w:tcPr>
          <w:p w:rsidRPr="00780B1D" w:rsidR="00DF787F" w:rsidP="00D77E41" w:rsidRDefault="00DF787F" w14:paraId="2386D164" w14:textId="77777777">
            <w:pPr>
              <w:jc w:val="center"/>
              <w:rPr>
                <w:rFonts w:eastAsia="MS PGothic"/>
                <w:sz w:val="20"/>
                <w:szCs w:val="20"/>
                <w:lang w:val="en-US" w:eastAsia="ja-JP"/>
              </w:rPr>
            </w:pPr>
            <w:r w:rsidRPr="00780B1D">
              <w:rPr>
                <w:rFonts w:eastAsia="MS PGothic"/>
                <w:sz w:val="20"/>
                <w:szCs w:val="20"/>
                <w:lang w:eastAsia="ja-JP"/>
              </w:rPr>
              <w:t>3749</w:t>
            </w:r>
          </w:p>
        </w:tc>
        <w:tc>
          <w:tcPr>
            <w:tcW w:w="699" w:type="dxa"/>
            <w:tcBorders>
              <w:top w:val="nil"/>
              <w:left w:val="nil"/>
              <w:bottom w:val="nil"/>
              <w:right w:val="nil"/>
            </w:tcBorders>
            <w:shd w:val="clear" w:color="auto" w:fill="auto"/>
            <w:noWrap/>
            <w:vAlign w:val="bottom"/>
          </w:tcPr>
          <w:p w:rsidRPr="00780B1D" w:rsidR="00DF787F" w:rsidP="00D77E41" w:rsidRDefault="00DF787F" w14:paraId="061BB589" w14:textId="77777777">
            <w:pPr>
              <w:jc w:val="center"/>
              <w:rPr>
                <w:rFonts w:eastAsia="MS PGothic"/>
                <w:sz w:val="20"/>
                <w:szCs w:val="20"/>
                <w:lang w:val="en-US" w:eastAsia="ja-JP"/>
              </w:rPr>
            </w:pPr>
            <w:r w:rsidRPr="00780B1D">
              <w:rPr>
                <w:rFonts w:eastAsia="MS PGothic"/>
                <w:sz w:val="20"/>
                <w:szCs w:val="20"/>
                <w:lang w:eastAsia="ja-JP"/>
              </w:rPr>
              <w:t>1414</w:t>
            </w:r>
          </w:p>
        </w:tc>
        <w:tc>
          <w:tcPr>
            <w:tcW w:w="643" w:type="dxa"/>
            <w:tcBorders>
              <w:top w:val="nil"/>
              <w:left w:val="nil"/>
              <w:bottom w:val="nil"/>
              <w:right w:val="nil"/>
            </w:tcBorders>
            <w:shd w:val="clear" w:color="auto" w:fill="auto"/>
            <w:noWrap/>
            <w:vAlign w:val="bottom"/>
          </w:tcPr>
          <w:p w:rsidRPr="00780B1D" w:rsidR="00DF787F" w:rsidP="00D77E41" w:rsidRDefault="00DF787F" w14:paraId="700FF1D4" w14:textId="77777777">
            <w:pPr>
              <w:jc w:val="center"/>
              <w:rPr>
                <w:rFonts w:eastAsia="MS PGothic"/>
                <w:sz w:val="20"/>
                <w:szCs w:val="20"/>
                <w:lang w:val="en-US" w:eastAsia="ja-JP"/>
              </w:rPr>
            </w:pPr>
            <w:r w:rsidRPr="00780B1D">
              <w:rPr>
                <w:rFonts w:eastAsia="MS PGothic"/>
                <w:sz w:val="20"/>
                <w:szCs w:val="20"/>
                <w:lang w:eastAsia="ja-JP"/>
              </w:rPr>
              <w:t>736</w:t>
            </w:r>
          </w:p>
        </w:tc>
        <w:tc>
          <w:tcPr>
            <w:tcW w:w="987" w:type="dxa"/>
            <w:tcBorders>
              <w:top w:val="nil"/>
              <w:left w:val="nil"/>
              <w:bottom w:val="nil"/>
              <w:right w:val="nil"/>
            </w:tcBorders>
            <w:shd w:val="clear" w:color="auto" w:fill="auto"/>
            <w:noWrap/>
            <w:vAlign w:val="bottom"/>
          </w:tcPr>
          <w:p w:rsidRPr="00780B1D" w:rsidR="00DF787F" w:rsidP="00D77E41" w:rsidRDefault="00DF787F" w14:paraId="2EBD4089" w14:textId="77777777">
            <w:pPr>
              <w:jc w:val="center"/>
              <w:rPr>
                <w:rFonts w:eastAsia="MS PGothic"/>
                <w:sz w:val="20"/>
                <w:szCs w:val="20"/>
                <w:lang w:val="en-US" w:eastAsia="ja-JP"/>
              </w:rPr>
            </w:pPr>
            <w:r w:rsidRPr="00780B1D">
              <w:rPr>
                <w:rFonts w:eastAsia="MS PGothic"/>
                <w:sz w:val="20"/>
                <w:szCs w:val="20"/>
                <w:lang w:eastAsia="ja-JP"/>
              </w:rPr>
              <w:t>416.2</w:t>
            </w:r>
          </w:p>
        </w:tc>
        <w:tc>
          <w:tcPr>
            <w:tcW w:w="588" w:type="dxa"/>
            <w:tcBorders>
              <w:top w:val="nil"/>
              <w:left w:val="nil"/>
              <w:bottom w:val="nil"/>
              <w:right w:val="nil"/>
            </w:tcBorders>
            <w:shd w:val="clear" w:color="auto" w:fill="auto"/>
            <w:noWrap/>
            <w:vAlign w:val="bottom"/>
          </w:tcPr>
          <w:p w:rsidRPr="00780B1D" w:rsidR="00DF787F" w:rsidP="00D77E41" w:rsidRDefault="00DF787F" w14:paraId="2D619E9D" w14:textId="77777777">
            <w:pPr>
              <w:jc w:val="center"/>
              <w:rPr>
                <w:rFonts w:eastAsia="MS PGothic"/>
                <w:sz w:val="20"/>
                <w:szCs w:val="20"/>
                <w:lang w:val="en-US" w:eastAsia="ja-JP"/>
              </w:rPr>
            </w:pPr>
            <w:r w:rsidRPr="00780B1D">
              <w:rPr>
                <w:rFonts w:eastAsia="MS PGothic"/>
                <w:sz w:val="20"/>
                <w:szCs w:val="20"/>
                <w:lang w:eastAsia="ja-JP"/>
              </w:rPr>
              <w:t>405</w:t>
            </w:r>
          </w:p>
        </w:tc>
      </w:tr>
      <w:tr w:rsidRPr="00662679" w:rsidR="00DF787F" w:rsidTr="00D77E41" w14:paraId="75F8E151" w14:textId="77777777">
        <w:trPr>
          <w:trHeight w:val="255"/>
        </w:trPr>
        <w:tc>
          <w:tcPr>
            <w:tcW w:w="2269" w:type="dxa"/>
            <w:tcBorders>
              <w:top w:val="nil"/>
              <w:left w:val="nil"/>
              <w:bottom w:val="nil"/>
              <w:right w:val="nil"/>
            </w:tcBorders>
            <w:shd w:val="clear" w:color="auto" w:fill="auto"/>
            <w:noWrap/>
            <w:vAlign w:val="bottom"/>
          </w:tcPr>
          <w:p w:rsidRPr="00780B1D" w:rsidR="00DF787F" w:rsidP="00D77E41" w:rsidRDefault="00DF787F" w14:paraId="703010BB" w14:textId="77777777">
            <w:pPr>
              <w:jc w:val="center"/>
              <w:rPr>
                <w:rFonts w:eastAsia="MS PGothic"/>
                <w:sz w:val="20"/>
                <w:szCs w:val="20"/>
                <w:lang w:val="en-US" w:eastAsia="ja-JP"/>
              </w:rPr>
            </w:pPr>
            <w:r w:rsidRPr="00780B1D">
              <w:rPr>
                <w:rFonts w:eastAsia="MS PGothic"/>
                <w:sz w:val="20"/>
                <w:szCs w:val="20"/>
                <w:lang w:eastAsia="ja-JP"/>
              </w:rPr>
              <w:t>HF [0.15-0.4Hz] (ms</w:t>
            </w:r>
            <w:r w:rsidRPr="000D4569">
              <w:rPr>
                <w:rFonts w:eastAsia="MS PGothic"/>
                <w:sz w:val="20"/>
                <w:szCs w:val="20"/>
                <w:vertAlign w:val="superscript"/>
                <w:lang w:eastAsia="ja-JP"/>
              </w:rPr>
              <w:t>2</w:t>
            </w:r>
            <w:r w:rsidRPr="00780B1D">
              <w:rPr>
                <w:rFonts w:eastAsia="MS PGothic"/>
                <w:sz w:val="20"/>
                <w:szCs w:val="20"/>
                <w:lang w:eastAsia="ja-JP"/>
              </w:rPr>
              <w:t>)</w:t>
            </w:r>
          </w:p>
        </w:tc>
        <w:tc>
          <w:tcPr>
            <w:tcW w:w="1443" w:type="dxa"/>
            <w:tcBorders>
              <w:top w:val="nil"/>
              <w:left w:val="nil"/>
              <w:bottom w:val="nil"/>
              <w:right w:val="nil"/>
            </w:tcBorders>
            <w:shd w:val="clear" w:color="auto" w:fill="auto"/>
            <w:noWrap/>
            <w:vAlign w:val="bottom"/>
          </w:tcPr>
          <w:p w:rsidRPr="00780B1D" w:rsidR="00DF787F" w:rsidP="00D77E41" w:rsidRDefault="00DF787F" w14:paraId="7EFEBB88" w14:textId="77777777">
            <w:pPr>
              <w:jc w:val="center"/>
              <w:rPr>
                <w:rFonts w:eastAsia="MS PGothic"/>
                <w:sz w:val="20"/>
                <w:szCs w:val="20"/>
                <w:lang w:val="en-US" w:eastAsia="ja-JP"/>
              </w:rPr>
            </w:pPr>
            <w:r w:rsidRPr="00780B1D">
              <w:rPr>
                <w:rFonts w:eastAsia="MS PGothic"/>
                <w:sz w:val="20"/>
                <w:szCs w:val="20"/>
                <w:lang w:eastAsia="ja-JP"/>
              </w:rPr>
              <w:t>594.7</w:t>
            </w:r>
          </w:p>
        </w:tc>
        <w:tc>
          <w:tcPr>
            <w:tcW w:w="643" w:type="dxa"/>
            <w:tcBorders>
              <w:top w:val="nil"/>
              <w:left w:val="nil"/>
              <w:bottom w:val="nil"/>
              <w:right w:val="nil"/>
            </w:tcBorders>
            <w:shd w:val="clear" w:color="auto" w:fill="auto"/>
            <w:noWrap/>
            <w:vAlign w:val="bottom"/>
          </w:tcPr>
          <w:p w:rsidRPr="00780B1D" w:rsidR="00DF787F" w:rsidP="00D77E41" w:rsidRDefault="00DF787F" w14:paraId="0D6D5C4D" w14:textId="77777777">
            <w:pPr>
              <w:jc w:val="center"/>
              <w:rPr>
                <w:rFonts w:eastAsia="MS PGothic"/>
                <w:sz w:val="20"/>
                <w:szCs w:val="20"/>
                <w:lang w:val="en-US" w:eastAsia="ja-JP"/>
              </w:rPr>
            </w:pPr>
            <w:r w:rsidRPr="00780B1D">
              <w:rPr>
                <w:rFonts w:eastAsia="MS PGothic"/>
                <w:sz w:val="20"/>
                <w:szCs w:val="20"/>
                <w:lang w:eastAsia="ja-JP"/>
              </w:rPr>
              <w:t>512</w:t>
            </w:r>
          </w:p>
        </w:tc>
        <w:tc>
          <w:tcPr>
            <w:tcW w:w="699" w:type="dxa"/>
            <w:tcBorders>
              <w:top w:val="nil"/>
              <w:left w:val="nil"/>
              <w:bottom w:val="nil"/>
              <w:right w:val="nil"/>
            </w:tcBorders>
            <w:shd w:val="clear" w:color="auto" w:fill="auto"/>
            <w:noWrap/>
            <w:vAlign w:val="bottom"/>
          </w:tcPr>
          <w:p w:rsidRPr="00780B1D" w:rsidR="00DF787F" w:rsidP="00D77E41" w:rsidRDefault="00DF787F" w14:paraId="377AAE3F" w14:textId="77777777">
            <w:pPr>
              <w:jc w:val="center"/>
              <w:rPr>
                <w:rFonts w:eastAsia="MS PGothic"/>
                <w:sz w:val="20"/>
                <w:szCs w:val="20"/>
                <w:lang w:val="en-US" w:eastAsia="ja-JP"/>
              </w:rPr>
            </w:pPr>
            <w:r w:rsidRPr="00780B1D">
              <w:rPr>
                <w:rFonts w:eastAsia="MS PGothic"/>
                <w:sz w:val="20"/>
                <w:szCs w:val="20"/>
                <w:lang w:eastAsia="ja-JP"/>
              </w:rPr>
              <w:t>657.2</w:t>
            </w:r>
          </w:p>
        </w:tc>
        <w:tc>
          <w:tcPr>
            <w:tcW w:w="588" w:type="dxa"/>
            <w:tcBorders>
              <w:top w:val="nil"/>
              <w:left w:val="nil"/>
              <w:bottom w:val="nil"/>
              <w:right w:val="nil"/>
            </w:tcBorders>
            <w:shd w:val="clear" w:color="auto" w:fill="auto"/>
            <w:noWrap/>
            <w:vAlign w:val="bottom"/>
          </w:tcPr>
          <w:p w:rsidRPr="00780B1D" w:rsidR="00DF787F" w:rsidP="00D77E41" w:rsidRDefault="00DF787F" w14:paraId="787B6A2B" w14:textId="77777777">
            <w:pPr>
              <w:jc w:val="center"/>
              <w:rPr>
                <w:rFonts w:eastAsia="MS PGothic"/>
                <w:sz w:val="20"/>
                <w:szCs w:val="20"/>
                <w:lang w:val="en-US" w:eastAsia="ja-JP"/>
              </w:rPr>
            </w:pPr>
            <w:r w:rsidRPr="00780B1D">
              <w:rPr>
                <w:rFonts w:eastAsia="MS PGothic"/>
                <w:sz w:val="20"/>
                <w:szCs w:val="20"/>
                <w:lang w:eastAsia="ja-JP"/>
              </w:rPr>
              <w:t>615</w:t>
            </w:r>
          </w:p>
        </w:tc>
        <w:tc>
          <w:tcPr>
            <w:tcW w:w="987" w:type="dxa"/>
            <w:tcBorders>
              <w:top w:val="nil"/>
              <w:left w:val="nil"/>
              <w:bottom w:val="nil"/>
              <w:right w:val="nil"/>
            </w:tcBorders>
            <w:shd w:val="clear" w:color="auto" w:fill="auto"/>
            <w:noWrap/>
            <w:vAlign w:val="bottom"/>
          </w:tcPr>
          <w:p w:rsidRPr="00780B1D" w:rsidR="00DF787F" w:rsidP="00D77E41" w:rsidRDefault="00DF787F" w14:paraId="31A4F82C" w14:textId="77777777">
            <w:pPr>
              <w:jc w:val="center"/>
              <w:rPr>
                <w:rFonts w:eastAsia="MS PGothic"/>
                <w:sz w:val="20"/>
                <w:szCs w:val="20"/>
                <w:lang w:val="en-US" w:eastAsia="ja-JP"/>
              </w:rPr>
            </w:pPr>
            <w:r w:rsidRPr="00780B1D">
              <w:rPr>
                <w:rFonts w:eastAsia="MS PGothic"/>
                <w:sz w:val="20"/>
                <w:szCs w:val="20"/>
                <w:lang w:eastAsia="ja-JP"/>
              </w:rPr>
              <w:t>102</w:t>
            </w:r>
          </w:p>
        </w:tc>
        <w:tc>
          <w:tcPr>
            <w:tcW w:w="588" w:type="dxa"/>
            <w:tcBorders>
              <w:top w:val="nil"/>
              <w:left w:val="nil"/>
              <w:bottom w:val="nil"/>
              <w:right w:val="nil"/>
            </w:tcBorders>
            <w:shd w:val="clear" w:color="auto" w:fill="auto"/>
            <w:noWrap/>
            <w:vAlign w:val="bottom"/>
          </w:tcPr>
          <w:p w:rsidRPr="00780B1D" w:rsidR="00DF787F" w:rsidP="00D77E41" w:rsidRDefault="00DF787F" w14:paraId="20D16FE7" w14:textId="77777777">
            <w:pPr>
              <w:jc w:val="center"/>
              <w:rPr>
                <w:rFonts w:eastAsia="MS PGothic"/>
                <w:sz w:val="20"/>
                <w:szCs w:val="20"/>
                <w:lang w:val="en-US" w:eastAsia="ja-JP"/>
              </w:rPr>
            </w:pPr>
            <w:r w:rsidRPr="00780B1D">
              <w:rPr>
                <w:rFonts w:eastAsia="MS PGothic"/>
                <w:sz w:val="20"/>
                <w:szCs w:val="20"/>
                <w:lang w:eastAsia="ja-JP"/>
              </w:rPr>
              <w:t>164</w:t>
            </w:r>
          </w:p>
        </w:tc>
        <w:tc>
          <w:tcPr>
            <w:tcW w:w="1443" w:type="dxa"/>
            <w:tcBorders>
              <w:top w:val="nil"/>
              <w:left w:val="nil"/>
              <w:bottom w:val="nil"/>
              <w:right w:val="nil"/>
            </w:tcBorders>
            <w:shd w:val="clear" w:color="auto" w:fill="auto"/>
            <w:noWrap/>
            <w:vAlign w:val="bottom"/>
          </w:tcPr>
          <w:p w:rsidRPr="00780B1D" w:rsidR="00DF787F" w:rsidP="00D77E41" w:rsidRDefault="00DF787F" w14:paraId="1DBEA213" w14:textId="77777777">
            <w:pPr>
              <w:jc w:val="center"/>
              <w:rPr>
                <w:rFonts w:eastAsia="MS PGothic"/>
                <w:sz w:val="20"/>
                <w:szCs w:val="20"/>
                <w:lang w:val="en-US" w:eastAsia="ja-JP"/>
              </w:rPr>
            </w:pPr>
            <w:r w:rsidRPr="00780B1D">
              <w:rPr>
                <w:rFonts w:eastAsia="MS PGothic"/>
                <w:sz w:val="20"/>
                <w:szCs w:val="20"/>
                <w:lang w:eastAsia="ja-JP"/>
              </w:rPr>
              <w:t>833.68</w:t>
            </w:r>
          </w:p>
        </w:tc>
        <w:tc>
          <w:tcPr>
            <w:tcW w:w="643" w:type="dxa"/>
            <w:tcBorders>
              <w:top w:val="nil"/>
              <w:left w:val="nil"/>
              <w:bottom w:val="nil"/>
              <w:right w:val="nil"/>
            </w:tcBorders>
            <w:shd w:val="clear" w:color="auto" w:fill="auto"/>
            <w:noWrap/>
            <w:vAlign w:val="bottom"/>
          </w:tcPr>
          <w:p w:rsidRPr="00780B1D" w:rsidR="00DF787F" w:rsidP="00D77E41" w:rsidRDefault="00DF787F" w14:paraId="355C6C60" w14:textId="77777777">
            <w:pPr>
              <w:jc w:val="center"/>
              <w:rPr>
                <w:rFonts w:eastAsia="MS PGothic"/>
                <w:sz w:val="20"/>
                <w:szCs w:val="20"/>
                <w:lang w:val="en-US" w:eastAsia="ja-JP"/>
              </w:rPr>
            </w:pPr>
            <w:r w:rsidRPr="00780B1D">
              <w:rPr>
                <w:rFonts w:eastAsia="MS PGothic"/>
                <w:sz w:val="20"/>
                <w:szCs w:val="20"/>
                <w:lang w:eastAsia="ja-JP"/>
              </w:rPr>
              <w:t>1218</w:t>
            </w:r>
          </w:p>
        </w:tc>
        <w:tc>
          <w:tcPr>
            <w:tcW w:w="699" w:type="dxa"/>
            <w:tcBorders>
              <w:top w:val="nil"/>
              <w:left w:val="nil"/>
              <w:bottom w:val="nil"/>
              <w:right w:val="nil"/>
            </w:tcBorders>
            <w:shd w:val="clear" w:color="auto" w:fill="auto"/>
            <w:noWrap/>
            <w:vAlign w:val="bottom"/>
          </w:tcPr>
          <w:p w:rsidRPr="00780B1D" w:rsidR="00DF787F" w:rsidP="00D77E41" w:rsidRDefault="00DF787F" w14:paraId="35B65E91" w14:textId="77777777">
            <w:pPr>
              <w:jc w:val="center"/>
              <w:rPr>
                <w:rFonts w:eastAsia="MS PGothic"/>
                <w:sz w:val="20"/>
                <w:szCs w:val="20"/>
                <w:lang w:val="en-US" w:eastAsia="ja-JP"/>
              </w:rPr>
            </w:pPr>
            <w:r w:rsidRPr="00780B1D">
              <w:rPr>
                <w:rFonts w:eastAsia="MS PGothic"/>
                <w:sz w:val="20"/>
                <w:szCs w:val="20"/>
                <w:lang w:eastAsia="ja-JP"/>
              </w:rPr>
              <w:t>719</w:t>
            </w:r>
          </w:p>
        </w:tc>
        <w:tc>
          <w:tcPr>
            <w:tcW w:w="643" w:type="dxa"/>
            <w:tcBorders>
              <w:top w:val="nil"/>
              <w:left w:val="nil"/>
              <w:bottom w:val="nil"/>
              <w:right w:val="nil"/>
            </w:tcBorders>
            <w:shd w:val="clear" w:color="auto" w:fill="auto"/>
            <w:noWrap/>
            <w:vAlign w:val="bottom"/>
          </w:tcPr>
          <w:p w:rsidRPr="00780B1D" w:rsidR="00DF787F" w:rsidP="00D77E41" w:rsidRDefault="00DF787F" w14:paraId="3056A34A" w14:textId="77777777">
            <w:pPr>
              <w:jc w:val="center"/>
              <w:rPr>
                <w:rFonts w:eastAsia="MS PGothic"/>
                <w:sz w:val="20"/>
                <w:szCs w:val="20"/>
                <w:lang w:val="en-US" w:eastAsia="ja-JP"/>
              </w:rPr>
            </w:pPr>
            <w:r w:rsidRPr="00780B1D">
              <w:rPr>
                <w:rFonts w:eastAsia="MS PGothic"/>
                <w:sz w:val="20"/>
                <w:szCs w:val="20"/>
                <w:lang w:eastAsia="ja-JP"/>
              </w:rPr>
              <w:t>659</w:t>
            </w:r>
          </w:p>
        </w:tc>
        <w:tc>
          <w:tcPr>
            <w:tcW w:w="987" w:type="dxa"/>
            <w:tcBorders>
              <w:top w:val="nil"/>
              <w:left w:val="nil"/>
              <w:bottom w:val="nil"/>
              <w:right w:val="nil"/>
            </w:tcBorders>
            <w:shd w:val="clear" w:color="auto" w:fill="auto"/>
            <w:noWrap/>
            <w:vAlign w:val="bottom"/>
          </w:tcPr>
          <w:p w:rsidRPr="00780B1D" w:rsidR="00DF787F" w:rsidP="00D77E41" w:rsidRDefault="00DF787F" w14:paraId="06C313B8" w14:textId="77777777">
            <w:pPr>
              <w:jc w:val="center"/>
              <w:rPr>
                <w:rFonts w:eastAsia="MS PGothic"/>
                <w:sz w:val="20"/>
                <w:szCs w:val="20"/>
                <w:lang w:val="en-US" w:eastAsia="ja-JP"/>
              </w:rPr>
            </w:pPr>
            <w:r w:rsidRPr="00780B1D">
              <w:rPr>
                <w:rFonts w:eastAsia="MS PGothic"/>
                <w:sz w:val="20"/>
                <w:szCs w:val="20"/>
                <w:lang w:eastAsia="ja-JP"/>
              </w:rPr>
              <w:t>160.4</w:t>
            </w:r>
          </w:p>
        </w:tc>
        <w:tc>
          <w:tcPr>
            <w:tcW w:w="588" w:type="dxa"/>
            <w:tcBorders>
              <w:top w:val="nil"/>
              <w:left w:val="nil"/>
              <w:bottom w:val="nil"/>
              <w:right w:val="nil"/>
            </w:tcBorders>
            <w:shd w:val="clear" w:color="auto" w:fill="auto"/>
            <w:noWrap/>
            <w:vAlign w:val="bottom"/>
          </w:tcPr>
          <w:p w:rsidRPr="00780B1D" w:rsidR="00DF787F" w:rsidP="00D77E41" w:rsidRDefault="00DF787F" w14:paraId="04D8386A" w14:textId="77777777">
            <w:pPr>
              <w:jc w:val="center"/>
              <w:rPr>
                <w:rFonts w:eastAsia="MS PGothic"/>
                <w:sz w:val="20"/>
                <w:szCs w:val="20"/>
                <w:lang w:val="en-US" w:eastAsia="ja-JP"/>
              </w:rPr>
            </w:pPr>
            <w:r w:rsidRPr="00780B1D">
              <w:rPr>
                <w:rFonts w:eastAsia="MS PGothic"/>
                <w:sz w:val="20"/>
                <w:szCs w:val="20"/>
                <w:lang w:eastAsia="ja-JP"/>
              </w:rPr>
              <w:t>308</w:t>
            </w:r>
          </w:p>
        </w:tc>
      </w:tr>
      <w:tr w:rsidRPr="00662679" w:rsidR="00DF787F" w:rsidTr="00D77E41" w14:paraId="61239FBF" w14:textId="77777777">
        <w:trPr>
          <w:trHeight w:val="255"/>
        </w:trPr>
        <w:tc>
          <w:tcPr>
            <w:tcW w:w="2269" w:type="dxa"/>
            <w:tcBorders>
              <w:top w:val="nil"/>
              <w:left w:val="nil"/>
              <w:bottom w:val="nil"/>
              <w:right w:val="nil"/>
            </w:tcBorders>
            <w:shd w:val="clear" w:color="auto" w:fill="auto"/>
            <w:noWrap/>
            <w:vAlign w:val="bottom"/>
          </w:tcPr>
          <w:p w:rsidRPr="00780B1D" w:rsidR="00DF787F" w:rsidP="00D77E41" w:rsidRDefault="00DF787F" w14:paraId="67E8E413" w14:textId="04164FE1">
            <w:pPr>
              <w:jc w:val="center"/>
              <w:rPr>
                <w:rFonts w:eastAsia="MS PGothic"/>
                <w:sz w:val="20"/>
                <w:szCs w:val="20"/>
                <w:lang w:val="en-US" w:eastAsia="ja-JP"/>
              </w:rPr>
            </w:pPr>
            <w:r w:rsidRPr="00780B1D">
              <w:rPr>
                <w:rFonts w:eastAsia="MS PGothic"/>
                <w:sz w:val="20"/>
                <w:szCs w:val="20"/>
                <w:lang w:eastAsia="ja-JP"/>
              </w:rPr>
              <w:t>LF: nu</w:t>
            </w:r>
          </w:p>
        </w:tc>
        <w:tc>
          <w:tcPr>
            <w:tcW w:w="1443" w:type="dxa"/>
            <w:tcBorders>
              <w:top w:val="nil"/>
              <w:left w:val="nil"/>
              <w:bottom w:val="nil"/>
              <w:right w:val="nil"/>
            </w:tcBorders>
            <w:shd w:val="clear" w:color="auto" w:fill="auto"/>
            <w:noWrap/>
            <w:vAlign w:val="bottom"/>
          </w:tcPr>
          <w:p w:rsidRPr="00780B1D" w:rsidR="00DF787F" w:rsidP="00D77E41" w:rsidRDefault="00DF787F" w14:paraId="6C828C49" w14:textId="77777777">
            <w:pPr>
              <w:jc w:val="center"/>
              <w:rPr>
                <w:rFonts w:eastAsia="MS PGothic"/>
                <w:sz w:val="20"/>
                <w:szCs w:val="20"/>
                <w:lang w:val="en-US" w:eastAsia="ja-JP"/>
              </w:rPr>
            </w:pPr>
            <w:r w:rsidRPr="00780B1D">
              <w:rPr>
                <w:rFonts w:eastAsia="MS PGothic"/>
                <w:sz w:val="20"/>
                <w:szCs w:val="20"/>
                <w:lang w:eastAsia="ja-JP"/>
              </w:rPr>
              <w:t>73.36</w:t>
            </w:r>
          </w:p>
        </w:tc>
        <w:tc>
          <w:tcPr>
            <w:tcW w:w="643" w:type="dxa"/>
            <w:tcBorders>
              <w:top w:val="nil"/>
              <w:left w:val="nil"/>
              <w:bottom w:val="nil"/>
              <w:right w:val="nil"/>
            </w:tcBorders>
            <w:shd w:val="clear" w:color="auto" w:fill="auto"/>
            <w:noWrap/>
            <w:vAlign w:val="bottom"/>
          </w:tcPr>
          <w:p w:rsidRPr="00780B1D" w:rsidR="00DF787F" w:rsidP="00D77E41" w:rsidRDefault="00DF787F" w14:paraId="674CAF20" w14:textId="77777777">
            <w:pPr>
              <w:jc w:val="center"/>
              <w:rPr>
                <w:rFonts w:eastAsia="MS PGothic"/>
                <w:sz w:val="20"/>
                <w:szCs w:val="20"/>
                <w:lang w:val="en-US" w:eastAsia="ja-JP"/>
              </w:rPr>
            </w:pPr>
            <w:r w:rsidRPr="00780B1D">
              <w:rPr>
                <w:rFonts w:eastAsia="MS PGothic"/>
                <w:sz w:val="20"/>
                <w:szCs w:val="20"/>
                <w:lang w:eastAsia="ja-JP"/>
              </w:rPr>
              <w:t>14.2</w:t>
            </w:r>
          </w:p>
        </w:tc>
        <w:tc>
          <w:tcPr>
            <w:tcW w:w="699" w:type="dxa"/>
            <w:tcBorders>
              <w:top w:val="nil"/>
              <w:left w:val="nil"/>
              <w:bottom w:val="nil"/>
              <w:right w:val="nil"/>
            </w:tcBorders>
            <w:shd w:val="clear" w:color="auto" w:fill="auto"/>
            <w:noWrap/>
            <w:vAlign w:val="bottom"/>
          </w:tcPr>
          <w:p w:rsidRPr="00780B1D" w:rsidR="00DF787F" w:rsidP="00D77E41" w:rsidRDefault="00DF787F" w14:paraId="03E739F7" w14:textId="77777777">
            <w:pPr>
              <w:jc w:val="center"/>
              <w:rPr>
                <w:rFonts w:eastAsia="MS PGothic"/>
                <w:sz w:val="20"/>
                <w:szCs w:val="20"/>
                <w:lang w:val="en-US" w:eastAsia="ja-JP"/>
              </w:rPr>
            </w:pPr>
            <w:r w:rsidRPr="00780B1D">
              <w:rPr>
                <w:rFonts w:eastAsia="MS PGothic"/>
                <w:sz w:val="20"/>
                <w:szCs w:val="20"/>
                <w:lang w:eastAsia="ja-JP"/>
              </w:rPr>
              <w:t>62.99</w:t>
            </w:r>
          </w:p>
        </w:tc>
        <w:tc>
          <w:tcPr>
            <w:tcW w:w="588" w:type="dxa"/>
            <w:tcBorders>
              <w:top w:val="nil"/>
              <w:left w:val="nil"/>
              <w:bottom w:val="nil"/>
              <w:right w:val="nil"/>
            </w:tcBorders>
            <w:shd w:val="clear" w:color="auto" w:fill="auto"/>
            <w:noWrap/>
            <w:vAlign w:val="bottom"/>
          </w:tcPr>
          <w:p w:rsidRPr="00780B1D" w:rsidR="00DF787F" w:rsidP="00D77E41" w:rsidRDefault="00DF787F" w14:paraId="58A77C51" w14:textId="77777777">
            <w:pPr>
              <w:jc w:val="center"/>
              <w:rPr>
                <w:rFonts w:eastAsia="MS PGothic"/>
                <w:sz w:val="20"/>
                <w:szCs w:val="20"/>
                <w:lang w:val="en-US" w:eastAsia="ja-JP"/>
              </w:rPr>
            </w:pPr>
            <w:r w:rsidRPr="00780B1D">
              <w:rPr>
                <w:rFonts w:eastAsia="MS PGothic"/>
                <w:sz w:val="20"/>
                <w:szCs w:val="20"/>
                <w:lang w:eastAsia="ja-JP"/>
              </w:rPr>
              <w:t>18.8</w:t>
            </w:r>
          </w:p>
        </w:tc>
        <w:tc>
          <w:tcPr>
            <w:tcW w:w="987" w:type="dxa"/>
            <w:tcBorders>
              <w:top w:val="nil"/>
              <w:left w:val="nil"/>
              <w:bottom w:val="nil"/>
              <w:right w:val="nil"/>
            </w:tcBorders>
            <w:shd w:val="clear" w:color="auto" w:fill="auto"/>
            <w:noWrap/>
            <w:vAlign w:val="bottom"/>
          </w:tcPr>
          <w:p w:rsidRPr="00780B1D" w:rsidR="00DF787F" w:rsidP="00D77E41" w:rsidRDefault="00DF787F" w14:paraId="2C59031F" w14:textId="77777777">
            <w:pPr>
              <w:jc w:val="center"/>
              <w:rPr>
                <w:rFonts w:eastAsia="MS PGothic"/>
                <w:sz w:val="20"/>
                <w:szCs w:val="20"/>
                <w:lang w:val="en-US" w:eastAsia="ja-JP"/>
              </w:rPr>
            </w:pPr>
            <w:r w:rsidRPr="00780B1D">
              <w:rPr>
                <w:rFonts w:eastAsia="MS PGothic"/>
                <w:sz w:val="20"/>
                <w:szCs w:val="20"/>
                <w:lang w:eastAsia="ja-JP"/>
              </w:rPr>
              <w:t>71.25</w:t>
            </w:r>
          </w:p>
        </w:tc>
        <w:tc>
          <w:tcPr>
            <w:tcW w:w="588" w:type="dxa"/>
            <w:tcBorders>
              <w:top w:val="nil"/>
              <w:left w:val="nil"/>
              <w:bottom w:val="nil"/>
              <w:right w:val="nil"/>
            </w:tcBorders>
            <w:shd w:val="clear" w:color="auto" w:fill="auto"/>
            <w:noWrap/>
            <w:vAlign w:val="bottom"/>
          </w:tcPr>
          <w:p w:rsidRPr="00780B1D" w:rsidR="00DF787F" w:rsidP="00D77E41" w:rsidRDefault="00DF787F" w14:paraId="6DD991FA" w14:textId="77777777">
            <w:pPr>
              <w:jc w:val="center"/>
              <w:rPr>
                <w:rFonts w:eastAsia="MS PGothic"/>
                <w:sz w:val="20"/>
                <w:szCs w:val="20"/>
                <w:lang w:val="en-US" w:eastAsia="ja-JP"/>
              </w:rPr>
            </w:pPr>
            <w:r w:rsidRPr="00780B1D">
              <w:rPr>
                <w:rFonts w:eastAsia="MS PGothic"/>
                <w:sz w:val="20"/>
                <w:szCs w:val="20"/>
                <w:lang w:eastAsia="ja-JP"/>
              </w:rPr>
              <w:t>17.7</w:t>
            </w:r>
          </w:p>
        </w:tc>
        <w:tc>
          <w:tcPr>
            <w:tcW w:w="1443" w:type="dxa"/>
            <w:tcBorders>
              <w:top w:val="nil"/>
              <w:left w:val="nil"/>
              <w:bottom w:val="nil"/>
              <w:right w:val="nil"/>
            </w:tcBorders>
            <w:shd w:val="clear" w:color="auto" w:fill="auto"/>
            <w:noWrap/>
            <w:vAlign w:val="bottom"/>
          </w:tcPr>
          <w:p w:rsidRPr="00780B1D" w:rsidR="00DF787F" w:rsidP="00D77E41" w:rsidRDefault="00DF787F" w14:paraId="4EC21C3B" w14:textId="77777777">
            <w:pPr>
              <w:jc w:val="center"/>
              <w:rPr>
                <w:rFonts w:eastAsia="MS PGothic"/>
                <w:sz w:val="20"/>
                <w:szCs w:val="20"/>
                <w:lang w:val="en-US" w:eastAsia="ja-JP"/>
              </w:rPr>
            </w:pPr>
            <w:r w:rsidRPr="00780B1D">
              <w:rPr>
                <w:rFonts w:eastAsia="MS PGothic"/>
                <w:sz w:val="20"/>
                <w:szCs w:val="20"/>
                <w:lang w:eastAsia="ja-JP"/>
              </w:rPr>
              <w:t>71.36</w:t>
            </w:r>
          </w:p>
        </w:tc>
        <w:tc>
          <w:tcPr>
            <w:tcW w:w="643" w:type="dxa"/>
            <w:tcBorders>
              <w:top w:val="nil"/>
              <w:left w:val="nil"/>
              <w:bottom w:val="nil"/>
              <w:right w:val="nil"/>
            </w:tcBorders>
            <w:shd w:val="clear" w:color="auto" w:fill="auto"/>
            <w:noWrap/>
            <w:vAlign w:val="bottom"/>
          </w:tcPr>
          <w:p w:rsidRPr="00780B1D" w:rsidR="00DF787F" w:rsidP="00D77E41" w:rsidRDefault="00DF787F" w14:paraId="07C1D961" w14:textId="77777777">
            <w:pPr>
              <w:jc w:val="center"/>
              <w:rPr>
                <w:rFonts w:eastAsia="MS PGothic"/>
                <w:sz w:val="20"/>
                <w:szCs w:val="20"/>
                <w:lang w:val="en-US" w:eastAsia="ja-JP"/>
              </w:rPr>
            </w:pPr>
            <w:r w:rsidRPr="00780B1D">
              <w:rPr>
                <w:rFonts w:eastAsia="MS PGothic"/>
                <w:sz w:val="20"/>
                <w:szCs w:val="20"/>
                <w:lang w:eastAsia="ja-JP"/>
              </w:rPr>
              <w:t>14.1</w:t>
            </w:r>
          </w:p>
        </w:tc>
        <w:tc>
          <w:tcPr>
            <w:tcW w:w="699" w:type="dxa"/>
            <w:tcBorders>
              <w:top w:val="nil"/>
              <w:left w:val="nil"/>
              <w:bottom w:val="nil"/>
              <w:right w:val="nil"/>
            </w:tcBorders>
            <w:shd w:val="clear" w:color="auto" w:fill="auto"/>
            <w:noWrap/>
            <w:vAlign w:val="bottom"/>
          </w:tcPr>
          <w:p w:rsidRPr="00780B1D" w:rsidR="00DF787F" w:rsidP="00D77E41" w:rsidRDefault="00DF787F" w14:paraId="32BD1ED4" w14:textId="77777777">
            <w:pPr>
              <w:jc w:val="center"/>
              <w:rPr>
                <w:rFonts w:eastAsia="MS PGothic"/>
                <w:sz w:val="20"/>
                <w:szCs w:val="20"/>
                <w:lang w:val="en-US" w:eastAsia="ja-JP"/>
              </w:rPr>
            </w:pPr>
            <w:r w:rsidRPr="00780B1D">
              <w:rPr>
                <w:rFonts w:eastAsia="MS PGothic"/>
                <w:sz w:val="20"/>
                <w:szCs w:val="20"/>
                <w:lang w:eastAsia="ja-JP"/>
              </w:rPr>
              <w:t>68.7</w:t>
            </w:r>
          </w:p>
        </w:tc>
        <w:tc>
          <w:tcPr>
            <w:tcW w:w="643" w:type="dxa"/>
            <w:tcBorders>
              <w:top w:val="nil"/>
              <w:left w:val="nil"/>
              <w:bottom w:val="nil"/>
              <w:right w:val="nil"/>
            </w:tcBorders>
            <w:shd w:val="clear" w:color="auto" w:fill="auto"/>
            <w:noWrap/>
            <w:vAlign w:val="bottom"/>
          </w:tcPr>
          <w:p w:rsidRPr="00780B1D" w:rsidR="00DF787F" w:rsidP="00D77E41" w:rsidRDefault="00DF787F" w14:paraId="1C547486" w14:textId="77777777">
            <w:pPr>
              <w:jc w:val="center"/>
              <w:rPr>
                <w:rFonts w:eastAsia="MS PGothic"/>
                <w:sz w:val="20"/>
                <w:szCs w:val="20"/>
                <w:lang w:val="en-US" w:eastAsia="ja-JP"/>
              </w:rPr>
            </w:pPr>
            <w:r w:rsidRPr="00780B1D">
              <w:rPr>
                <w:rFonts w:eastAsia="MS PGothic"/>
                <w:sz w:val="20"/>
                <w:szCs w:val="20"/>
                <w:lang w:eastAsia="ja-JP"/>
              </w:rPr>
              <w:t>16.7</w:t>
            </w:r>
          </w:p>
        </w:tc>
        <w:tc>
          <w:tcPr>
            <w:tcW w:w="987" w:type="dxa"/>
            <w:tcBorders>
              <w:top w:val="nil"/>
              <w:left w:val="nil"/>
              <w:bottom w:val="nil"/>
              <w:right w:val="nil"/>
            </w:tcBorders>
            <w:shd w:val="clear" w:color="auto" w:fill="auto"/>
            <w:noWrap/>
            <w:vAlign w:val="bottom"/>
          </w:tcPr>
          <w:p w:rsidRPr="00780B1D" w:rsidR="00DF787F" w:rsidP="00D77E41" w:rsidRDefault="00DF787F" w14:paraId="6F06F36C" w14:textId="77777777">
            <w:pPr>
              <w:jc w:val="center"/>
              <w:rPr>
                <w:rFonts w:eastAsia="MS PGothic"/>
                <w:sz w:val="20"/>
                <w:szCs w:val="20"/>
                <w:lang w:val="en-US" w:eastAsia="ja-JP"/>
              </w:rPr>
            </w:pPr>
            <w:r w:rsidRPr="00780B1D">
              <w:rPr>
                <w:rFonts w:eastAsia="MS PGothic"/>
                <w:sz w:val="20"/>
                <w:szCs w:val="20"/>
                <w:lang w:eastAsia="ja-JP"/>
              </w:rPr>
              <w:t>69.93</w:t>
            </w:r>
          </w:p>
        </w:tc>
        <w:tc>
          <w:tcPr>
            <w:tcW w:w="588" w:type="dxa"/>
            <w:tcBorders>
              <w:top w:val="nil"/>
              <w:left w:val="nil"/>
              <w:bottom w:val="nil"/>
              <w:right w:val="nil"/>
            </w:tcBorders>
            <w:shd w:val="clear" w:color="auto" w:fill="auto"/>
            <w:noWrap/>
            <w:vAlign w:val="bottom"/>
          </w:tcPr>
          <w:p w:rsidRPr="00780B1D" w:rsidR="00DF787F" w:rsidP="00D77E41" w:rsidRDefault="00DF787F" w14:paraId="78B55FA8" w14:textId="77777777">
            <w:pPr>
              <w:jc w:val="center"/>
              <w:rPr>
                <w:rFonts w:eastAsia="MS PGothic"/>
                <w:sz w:val="20"/>
                <w:szCs w:val="20"/>
                <w:lang w:val="en-US" w:eastAsia="ja-JP"/>
              </w:rPr>
            </w:pPr>
            <w:r w:rsidRPr="00780B1D">
              <w:rPr>
                <w:rFonts w:eastAsia="MS PGothic"/>
                <w:sz w:val="20"/>
                <w:szCs w:val="20"/>
                <w:lang w:eastAsia="ja-JP"/>
              </w:rPr>
              <w:t>24.1</w:t>
            </w:r>
          </w:p>
        </w:tc>
      </w:tr>
      <w:tr w:rsidRPr="00662679" w:rsidR="00DF787F" w:rsidTr="00D77E41" w14:paraId="05917B8A" w14:textId="77777777">
        <w:trPr>
          <w:trHeight w:val="255"/>
        </w:trPr>
        <w:tc>
          <w:tcPr>
            <w:tcW w:w="2269" w:type="dxa"/>
            <w:tcBorders>
              <w:top w:val="nil"/>
              <w:left w:val="nil"/>
              <w:bottom w:val="nil"/>
              <w:right w:val="nil"/>
            </w:tcBorders>
            <w:shd w:val="clear" w:color="auto" w:fill="auto"/>
            <w:noWrap/>
            <w:vAlign w:val="bottom"/>
          </w:tcPr>
          <w:p w:rsidRPr="00780B1D" w:rsidR="00DF787F" w:rsidP="00D77E41" w:rsidRDefault="00DF787F" w14:paraId="2EB45BFF" w14:textId="0B5006BC">
            <w:pPr>
              <w:jc w:val="center"/>
              <w:rPr>
                <w:rFonts w:eastAsia="MS PGothic"/>
                <w:sz w:val="20"/>
                <w:szCs w:val="20"/>
                <w:lang w:val="en-US" w:eastAsia="ja-JP"/>
              </w:rPr>
            </w:pPr>
            <w:r w:rsidRPr="00780B1D">
              <w:rPr>
                <w:rFonts w:eastAsia="MS PGothic"/>
                <w:sz w:val="20"/>
                <w:szCs w:val="20"/>
                <w:lang w:eastAsia="ja-JP"/>
              </w:rPr>
              <w:t>HF: nu</w:t>
            </w:r>
          </w:p>
        </w:tc>
        <w:tc>
          <w:tcPr>
            <w:tcW w:w="1443" w:type="dxa"/>
            <w:tcBorders>
              <w:top w:val="nil"/>
              <w:left w:val="nil"/>
              <w:bottom w:val="nil"/>
              <w:right w:val="nil"/>
            </w:tcBorders>
            <w:shd w:val="clear" w:color="auto" w:fill="auto"/>
            <w:noWrap/>
            <w:vAlign w:val="bottom"/>
          </w:tcPr>
          <w:p w:rsidRPr="00780B1D" w:rsidR="00DF787F" w:rsidP="00D77E41" w:rsidRDefault="00DF787F" w14:paraId="583A17E8" w14:textId="77777777">
            <w:pPr>
              <w:jc w:val="center"/>
              <w:rPr>
                <w:rFonts w:eastAsia="MS PGothic"/>
                <w:sz w:val="20"/>
                <w:szCs w:val="20"/>
                <w:lang w:val="en-US" w:eastAsia="ja-JP"/>
              </w:rPr>
            </w:pPr>
            <w:r w:rsidRPr="00780B1D">
              <w:rPr>
                <w:rFonts w:eastAsia="MS PGothic"/>
                <w:sz w:val="20"/>
                <w:szCs w:val="20"/>
                <w:lang w:eastAsia="ja-JP"/>
              </w:rPr>
              <w:t>23.14</w:t>
            </w:r>
          </w:p>
        </w:tc>
        <w:tc>
          <w:tcPr>
            <w:tcW w:w="643" w:type="dxa"/>
            <w:tcBorders>
              <w:top w:val="nil"/>
              <w:left w:val="nil"/>
              <w:bottom w:val="nil"/>
              <w:right w:val="nil"/>
            </w:tcBorders>
            <w:shd w:val="clear" w:color="auto" w:fill="auto"/>
            <w:noWrap/>
            <w:vAlign w:val="bottom"/>
          </w:tcPr>
          <w:p w:rsidRPr="00780B1D" w:rsidR="00DF787F" w:rsidP="00D77E41" w:rsidRDefault="00DF787F" w14:paraId="47B40A0E" w14:textId="77777777">
            <w:pPr>
              <w:jc w:val="center"/>
              <w:rPr>
                <w:rFonts w:eastAsia="MS PGothic"/>
                <w:sz w:val="20"/>
                <w:szCs w:val="20"/>
                <w:lang w:val="en-US" w:eastAsia="ja-JP"/>
              </w:rPr>
            </w:pPr>
            <w:r w:rsidRPr="00780B1D">
              <w:rPr>
                <w:rFonts w:eastAsia="MS PGothic"/>
                <w:sz w:val="20"/>
                <w:szCs w:val="20"/>
                <w:lang w:eastAsia="ja-JP"/>
              </w:rPr>
              <w:t>12.4</w:t>
            </w:r>
          </w:p>
        </w:tc>
        <w:tc>
          <w:tcPr>
            <w:tcW w:w="699" w:type="dxa"/>
            <w:tcBorders>
              <w:top w:val="nil"/>
              <w:left w:val="nil"/>
              <w:bottom w:val="nil"/>
              <w:right w:val="nil"/>
            </w:tcBorders>
            <w:shd w:val="clear" w:color="auto" w:fill="auto"/>
            <w:noWrap/>
            <w:vAlign w:val="bottom"/>
          </w:tcPr>
          <w:p w:rsidRPr="00780B1D" w:rsidR="00DF787F" w:rsidP="00D77E41" w:rsidRDefault="00DF787F" w14:paraId="60F28EB4" w14:textId="77777777">
            <w:pPr>
              <w:jc w:val="center"/>
              <w:rPr>
                <w:rFonts w:eastAsia="MS PGothic"/>
                <w:sz w:val="20"/>
                <w:szCs w:val="20"/>
                <w:lang w:val="en-US" w:eastAsia="ja-JP"/>
              </w:rPr>
            </w:pPr>
            <w:r w:rsidRPr="00780B1D">
              <w:rPr>
                <w:rFonts w:eastAsia="MS PGothic"/>
                <w:sz w:val="20"/>
                <w:szCs w:val="20"/>
                <w:lang w:eastAsia="ja-JP"/>
              </w:rPr>
              <w:t>31.08</w:t>
            </w:r>
          </w:p>
        </w:tc>
        <w:tc>
          <w:tcPr>
            <w:tcW w:w="588" w:type="dxa"/>
            <w:tcBorders>
              <w:top w:val="nil"/>
              <w:left w:val="nil"/>
              <w:bottom w:val="nil"/>
              <w:right w:val="nil"/>
            </w:tcBorders>
            <w:shd w:val="clear" w:color="auto" w:fill="auto"/>
            <w:noWrap/>
            <w:vAlign w:val="bottom"/>
          </w:tcPr>
          <w:p w:rsidRPr="00780B1D" w:rsidR="00DF787F" w:rsidP="00D77E41" w:rsidRDefault="00DF787F" w14:paraId="54598481" w14:textId="77777777">
            <w:pPr>
              <w:jc w:val="center"/>
              <w:rPr>
                <w:rFonts w:eastAsia="MS PGothic"/>
                <w:sz w:val="20"/>
                <w:szCs w:val="20"/>
                <w:lang w:val="en-US" w:eastAsia="ja-JP"/>
              </w:rPr>
            </w:pPr>
            <w:r w:rsidRPr="00780B1D">
              <w:rPr>
                <w:rFonts w:eastAsia="MS PGothic"/>
                <w:sz w:val="20"/>
                <w:szCs w:val="20"/>
                <w:lang w:eastAsia="ja-JP"/>
              </w:rPr>
              <w:t>16.5</w:t>
            </w:r>
          </w:p>
        </w:tc>
        <w:tc>
          <w:tcPr>
            <w:tcW w:w="987" w:type="dxa"/>
            <w:tcBorders>
              <w:top w:val="nil"/>
              <w:left w:val="nil"/>
              <w:bottom w:val="nil"/>
              <w:right w:val="nil"/>
            </w:tcBorders>
            <w:shd w:val="clear" w:color="auto" w:fill="auto"/>
            <w:noWrap/>
            <w:vAlign w:val="bottom"/>
          </w:tcPr>
          <w:p w:rsidRPr="00780B1D" w:rsidR="00DF787F" w:rsidP="00D77E41" w:rsidRDefault="00DF787F" w14:paraId="093D1F09" w14:textId="77777777">
            <w:pPr>
              <w:jc w:val="center"/>
              <w:rPr>
                <w:rFonts w:eastAsia="MS PGothic"/>
                <w:sz w:val="20"/>
                <w:szCs w:val="20"/>
                <w:lang w:val="en-US" w:eastAsia="ja-JP"/>
              </w:rPr>
            </w:pPr>
            <w:r w:rsidRPr="00780B1D">
              <w:rPr>
                <w:rFonts w:eastAsia="MS PGothic"/>
                <w:sz w:val="20"/>
                <w:szCs w:val="20"/>
                <w:lang w:eastAsia="ja-JP"/>
              </w:rPr>
              <w:t>15.22</w:t>
            </w:r>
          </w:p>
        </w:tc>
        <w:tc>
          <w:tcPr>
            <w:tcW w:w="588" w:type="dxa"/>
            <w:tcBorders>
              <w:top w:val="nil"/>
              <w:left w:val="nil"/>
              <w:bottom w:val="nil"/>
              <w:right w:val="nil"/>
            </w:tcBorders>
            <w:shd w:val="clear" w:color="auto" w:fill="auto"/>
            <w:noWrap/>
            <w:vAlign w:val="bottom"/>
          </w:tcPr>
          <w:p w:rsidRPr="00780B1D" w:rsidR="00DF787F" w:rsidP="00D77E41" w:rsidRDefault="00DF787F" w14:paraId="08DC4B67" w14:textId="77777777">
            <w:pPr>
              <w:jc w:val="center"/>
              <w:rPr>
                <w:rFonts w:eastAsia="MS PGothic"/>
                <w:sz w:val="20"/>
                <w:szCs w:val="20"/>
                <w:lang w:val="en-US" w:eastAsia="ja-JP"/>
              </w:rPr>
            </w:pPr>
            <w:r w:rsidRPr="00780B1D">
              <w:rPr>
                <w:rFonts w:eastAsia="MS PGothic"/>
                <w:sz w:val="20"/>
                <w:szCs w:val="20"/>
                <w:lang w:eastAsia="ja-JP"/>
              </w:rPr>
              <w:t>8.83</w:t>
            </w:r>
          </w:p>
        </w:tc>
        <w:tc>
          <w:tcPr>
            <w:tcW w:w="1443" w:type="dxa"/>
            <w:tcBorders>
              <w:top w:val="nil"/>
              <w:left w:val="nil"/>
              <w:bottom w:val="nil"/>
              <w:right w:val="nil"/>
            </w:tcBorders>
            <w:shd w:val="clear" w:color="auto" w:fill="auto"/>
            <w:noWrap/>
            <w:vAlign w:val="bottom"/>
          </w:tcPr>
          <w:p w:rsidRPr="00780B1D" w:rsidR="00DF787F" w:rsidP="00D77E41" w:rsidRDefault="00DF787F" w14:paraId="06456B90" w14:textId="77777777">
            <w:pPr>
              <w:jc w:val="center"/>
              <w:rPr>
                <w:rFonts w:eastAsia="MS PGothic"/>
                <w:sz w:val="20"/>
                <w:szCs w:val="20"/>
                <w:lang w:val="en-US" w:eastAsia="ja-JP"/>
              </w:rPr>
            </w:pPr>
            <w:r w:rsidRPr="00780B1D">
              <w:rPr>
                <w:rFonts w:eastAsia="MS PGothic"/>
                <w:sz w:val="20"/>
                <w:szCs w:val="20"/>
                <w:lang w:eastAsia="ja-JP"/>
              </w:rPr>
              <w:t>24.06</w:t>
            </w:r>
          </w:p>
        </w:tc>
        <w:tc>
          <w:tcPr>
            <w:tcW w:w="643" w:type="dxa"/>
            <w:tcBorders>
              <w:top w:val="nil"/>
              <w:left w:val="nil"/>
              <w:bottom w:val="nil"/>
              <w:right w:val="nil"/>
            </w:tcBorders>
            <w:shd w:val="clear" w:color="auto" w:fill="auto"/>
            <w:noWrap/>
            <w:vAlign w:val="bottom"/>
          </w:tcPr>
          <w:p w:rsidRPr="00780B1D" w:rsidR="00DF787F" w:rsidP="00D77E41" w:rsidRDefault="00DF787F" w14:paraId="303C2F2E" w14:textId="77777777">
            <w:pPr>
              <w:jc w:val="center"/>
              <w:rPr>
                <w:rFonts w:eastAsia="MS PGothic"/>
                <w:sz w:val="20"/>
                <w:szCs w:val="20"/>
                <w:lang w:val="en-US" w:eastAsia="ja-JP"/>
              </w:rPr>
            </w:pPr>
            <w:r w:rsidRPr="00780B1D">
              <w:rPr>
                <w:rFonts w:eastAsia="MS PGothic"/>
                <w:sz w:val="20"/>
                <w:szCs w:val="20"/>
                <w:lang w:eastAsia="ja-JP"/>
              </w:rPr>
              <w:t>12.4</w:t>
            </w:r>
          </w:p>
        </w:tc>
        <w:tc>
          <w:tcPr>
            <w:tcW w:w="699" w:type="dxa"/>
            <w:tcBorders>
              <w:top w:val="nil"/>
              <w:left w:val="nil"/>
              <w:bottom w:val="nil"/>
              <w:right w:val="nil"/>
            </w:tcBorders>
            <w:shd w:val="clear" w:color="auto" w:fill="auto"/>
            <w:noWrap/>
            <w:vAlign w:val="bottom"/>
          </w:tcPr>
          <w:p w:rsidRPr="00780B1D" w:rsidR="00DF787F" w:rsidP="00D77E41" w:rsidRDefault="00DF787F" w14:paraId="0FEAD693" w14:textId="77777777">
            <w:pPr>
              <w:jc w:val="center"/>
              <w:rPr>
                <w:rFonts w:eastAsia="MS PGothic"/>
                <w:sz w:val="20"/>
                <w:szCs w:val="20"/>
                <w:lang w:val="en-US" w:eastAsia="ja-JP"/>
              </w:rPr>
            </w:pPr>
            <w:r w:rsidRPr="00780B1D">
              <w:rPr>
                <w:rFonts w:eastAsia="MS PGothic"/>
                <w:sz w:val="20"/>
                <w:szCs w:val="20"/>
                <w:lang w:eastAsia="ja-JP"/>
              </w:rPr>
              <w:t>27.4</w:t>
            </w:r>
          </w:p>
        </w:tc>
        <w:tc>
          <w:tcPr>
            <w:tcW w:w="643" w:type="dxa"/>
            <w:tcBorders>
              <w:top w:val="nil"/>
              <w:left w:val="nil"/>
              <w:bottom w:val="nil"/>
              <w:right w:val="nil"/>
            </w:tcBorders>
            <w:shd w:val="clear" w:color="auto" w:fill="auto"/>
            <w:noWrap/>
            <w:vAlign w:val="bottom"/>
          </w:tcPr>
          <w:p w:rsidRPr="00780B1D" w:rsidR="00DF787F" w:rsidP="00D77E41" w:rsidRDefault="00DF787F" w14:paraId="3F36773B" w14:textId="77777777">
            <w:pPr>
              <w:jc w:val="center"/>
              <w:rPr>
                <w:rFonts w:eastAsia="MS PGothic"/>
                <w:sz w:val="20"/>
                <w:szCs w:val="20"/>
                <w:lang w:val="en-US" w:eastAsia="ja-JP"/>
              </w:rPr>
            </w:pPr>
            <w:r w:rsidRPr="00780B1D">
              <w:rPr>
                <w:rFonts w:eastAsia="MS PGothic"/>
                <w:sz w:val="20"/>
                <w:szCs w:val="20"/>
                <w:lang w:eastAsia="ja-JP"/>
              </w:rPr>
              <w:t>15.2</w:t>
            </w:r>
          </w:p>
        </w:tc>
        <w:tc>
          <w:tcPr>
            <w:tcW w:w="987" w:type="dxa"/>
            <w:tcBorders>
              <w:top w:val="nil"/>
              <w:left w:val="nil"/>
              <w:bottom w:val="nil"/>
              <w:right w:val="nil"/>
            </w:tcBorders>
            <w:shd w:val="clear" w:color="auto" w:fill="auto"/>
            <w:noWrap/>
            <w:vAlign w:val="bottom"/>
          </w:tcPr>
          <w:p w:rsidRPr="00780B1D" w:rsidR="00DF787F" w:rsidP="00D77E41" w:rsidRDefault="00DF787F" w14:paraId="2788E442" w14:textId="77777777">
            <w:pPr>
              <w:jc w:val="center"/>
              <w:rPr>
                <w:rFonts w:eastAsia="MS PGothic"/>
                <w:sz w:val="20"/>
                <w:szCs w:val="20"/>
                <w:lang w:val="en-US" w:eastAsia="ja-JP"/>
              </w:rPr>
            </w:pPr>
            <w:r w:rsidRPr="00780B1D">
              <w:rPr>
                <w:rFonts w:eastAsia="MS PGothic"/>
                <w:sz w:val="20"/>
                <w:szCs w:val="20"/>
                <w:lang w:eastAsia="ja-JP"/>
              </w:rPr>
              <w:t>16.9</w:t>
            </w:r>
          </w:p>
        </w:tc>
        <w:tc>
          <w:tcPr>
            <w:tcW w:w="588" w:type="dxa"/>
            <w:tcBorders>
              <w:top w:val="nil"/>
              <w:left w:val="nil"/>
              <w:bottom w:val="nil"/>
              <w:right w:val="nil"/>
            </w:tcBorders>
            <w:shd w:val="clear" w:color="auto" w:fill="auto"/>
            <w:noWrap/>
            <w:vAlign w:val="bottom"/>
          </w:tcPr>
          <w:p w:rsidRPr="00780B1D" w:rsidR="00DF787F" w:rsidP="00D77E41" w:rsidRDefault="00DF787F" w14:paraId="49A978F0" w14:textId="77777777">
            <w:pPr>
              <w:jc w:val="center"/>
              <w:rPr>
                <w:rFonts w:eastAsia="MS PGothic"/>
                <w:sz w:val="20"/>
                <w:szCs w:val="20"/>
                <w:lang w:val="en-US" w:eastAsia="ja-JP"/>
              </w:rPr>
            </w:pPr>
            <w:r w:rsidRPr="00780B1D">
              <w:rPr>
                <w:rFonts w:eastAsia="MS PGothic"/>
                <w:sz w:val="20"/>
                <w:szCs w:val="20"/>
                <w:lang w:eastAsia="ja-JP"/>
              </w:rPr>
              <w:t>11.1</w:t>
            </w:r>
          </w:p>
        </w:tc>
      </w:tr>
      <w:tr w:rsidRPr="00662679" w:rsidR="00DF787F" w:rsidTr="00D77E41" w14:paraId="7A6A9373" w14:textId="77777777">
        <w:trPr>
          <w:trHeight w:val="255"/>
        </w:trPr>
        <w:tc>
          <w:tcPr>
            <w:tcW w:w="2269" w:type="dxa"/>
            <w:tcBorders>
              <w:top w:val="nil"/>
              <w:left w:val="nil"/>
              <w:bottom w:val="nil"/>
              <w:right w:val="nil"/>
            </w:tcBorders>
            <w:shd w:val="clear" w:color="auto" w:fill="auto"/>
            <w:noWrap/>
            <w:vAlign w:val="bottom"/>
          </w:tcPr>
          <w:p w:rsidRPr="00780B1D" w:rsidR="00DF787F" w:rsidP="00D77E41" w:rsidRDefault="00DF787F" w14:paraId="393D0346" w14:textId="77777777">
            <w:pPr>
              <w:jc w:val="center"/>
              <w:rPr>
                <w:rFonts w:eastAsia="MS PGothic"/>
                <w:sz w:val="20"/>
                <w:szCs w:val="20"/>
                <w:lang w:val="en-US" w:eastAsia="ja-JP"/>
              </w:rPr>
            </w:pPr>
            <w:r w:rsidRPr="00780B1D">
              <w:rPr>
                <w:rFonts w:eastAsia="MS PGothic"/>
                <w:sz w:val="20"/>
                <w:szCs w:val="20"/>
                <w:lang w:eastAsia="ja-JP"/>
              </w:rPr>
              <w:t>LF/HF</w:t>
            </w:r>
          </w:p>
        </w:tc>
        <w:tc>
          <w:tcPr>
            <w:tcW w:w="1443" w:type="dxa"/>
            <w:tcBorders>
              <w:top w:val="nil"/>
              <w:left w:val="nil"/>
              <w:bottom w:val="nil"/>
              <w:right w:val="nil"/>
            </w:tcBorders>
            <w:shd w:val="clear" w:color="auto" w:fill="auto"/>
            <w:noWrap/>
            <w:vAlign w:val="bottom"/>
          </w:tcPr>
          <w:p w:rsidRPr="00780B1D" w:rsidR="00DF787F" w:rsidP="00D77E41" w:rsidRDefault="00DF787F" w14:paraId="74B3595C" w14:textId="77777777">
            <w:pPr>
              <w:jc w:val="center"/>
              <w:rPr>
                <w:rFonts w:eastAsia="MS PGothic"/>
                <w:sz w:val="20"/>
                <w:szCs w:val="20"/>
                <w:lang w:val="en-US" w:eastAsia="ja-JP"/>
              </w:rPr>
            </w:pPr>
            <w:r w:rsidRPr="00780B1D">
              <w:rPr>
                <w:rFonts w:eastAsia="MS PGothic"/>
                <w:sz w:val="20"/>
                <w:szCs w:val="20"/>
                <w:lang w:eastAsia="ja-JP"/>
              </w:rPr>
              <w:t>5</w:t>
            </w:r>
          </w:p>
        </w:tc>
        <w:tc>
          <w:tcPr>
            <w:tcW w:w="643" w:type="dxa"/>
            <w:tcBorders>
              <w:top w:val="nil"/>
              <w:left w:val="nil"/>
              <w:bottom w:val="nil"/>
              <w:right w:val="nil"/>
            </w:tcBorders>
            <w:shd w:val="clear" w:color="auto" w:fill="auto"/>
            <w:noWrap/>
            <w:vAlign w:val="bottom"/>
          </w:tcPr>
          <w:p w:rsidRPr="00780B1D" w:rsidR="00DF787F" w:rsidP="00D77E41" w:rsidRDefault="00DF787F" w14:paraId="1F7822D3" w14:textId="77777777">
            <w:pPr>
              <w:jc w:val="center"/>
              <w:rPr>
                <w:rFonts w:eastAsia="MS PGothic"/>
                <w:sz w:val="20"/>
                <w:szCs w:val="20"/>
                <w:lang w:val="en-US" w:eastAsia="ja-JP"/>
              </w:rPr>
            </w:pPr>
            <w:r w:rsidRPr="00780B1D">
              <w:rPr>
                <w:rFonts w:eastAsia="MS PGothic"/>
                <w:sz w:val="20"/>
                <w:szCs w:val="20"/>
                <w:lang w:eastAsia="ja-JP"/>
              </w:rPr>
              <w:t>4.2</w:t>
            </w:r>
          </w:p>
        </w:tc>
        <w:tc>
          <w:tcPr>
            <w:tcW w:w="699" w:type="dxa"/>
            <w:tcBorders>
              <w:top w:val="nil"/>
              <w:left w:val="nil"/>
              <w:bottom w:val="nil"/>
              <w:right w:val="nil"/>
            </w:tcBorders>
            <w:shd w:val="clear" w:color="auto" w:fill="auto"/>
            <w:noWrap/>
            <w:vAlign w:val="bottom"/>
          </w:tcPr>
          <w:p w:rsidRPr="00780B1D" w:rsidR="00DF787F" w:rsidP="00D77E41" w:rsidRDefault="00DF787F" w14:paraId="5EDCAAA1" w14:textId="77777777">
            <w:pPr>
              <w:jc w:val="center"/>
              <w:rPr>
                <w:rFonts w:eastAsia="MS PGothic"/>
                <w:sz w:val="20"/>
                <w:szCs w:val="20"/>
                <w:lang w:val="en-US" w:eastAsia="ja-JP"/>
              </w:rPr>
            </w:pPr>
            <w:r w:rsidRPr="00780B1D">
              <w:rPr>
                <w:rFonts w:eastAsia="MS PGothic"/>
                <w:sz w:val="20"/>
                <w:szCs w:val="20"/>
                <w:lang w:eastAsia="ja-JP"/>
              </w:rPr>
              <w:t>4.22</w:t>
            </w:r>
          </w:p>
        </w:tc>
        <w:tc>
          <w:tcPr>
            <w:tcW w:w="588" w:type="dxa"/>
            <w:tcBorders>
              <w:top w:val="nil"/>
              <w:left w:val="nil"/>
              <w:bottom w:val="nil"/>
              <w:right w:val="nil"/>
            </w:tcBorders>
            <w:shd w:val="clear" w:color="auto" w:fill="auto"/>
            <w:noWrap/>
            <w:vAlign w:val="bottom"/>
          </w:tcPr>
          <w:p w:rsidRPr="00780B1D" w:rsidR="00DF787F" w:rsidP="00D77E41" w:rsidRDefault="00DF787F" w14:paraId="528AC23F" w14:textId="77777777">
            <w:pPr>
              <w:jc w:val="center"/>
              <w:rPr>
                <w:rFonts w:eastAsia="MS PGothic"/>
                <w:sz w:val="20"/>
                <w:szCs w:val="20"/>
                <w:lang w:val="en-US" w:eastAsia="ja-JP"/>
              </w:rPr>
            </w:pPr>
            <w:r w:rsidRPr="00780B1D">
              <w:rPr>
                <w:rFonts w:eastAsia="MS PGothic"/>
                <w:sz w:val="20"/>
                <w:szCs w:val="20"/>
                <w:lang w:eastAsia="ja-JP"/>
              </w:rPr>
              <w:t>4.92</w:t>
            </w:r>
          </w:p>
        </w:tc>
        <w:tc>
          <w:tcPr>
            <w:tcW w:w="987" w:type="dxa"/>
            <w:tcBorders>
              <w:top w:val="nil"/>
              <w:left w:val="nil"/>
              <w:bottom w:val="nil"/>
              <w:right w:val="nil"/>
            </w:tcBorders>
            <w:shd w:val="clear" w:color="auto" w:fill="auto"/>
            <w:noWrap/>
            <w:vAlign w:val="bottom"/>
          </w:tcPr>
          <w:p w:rsidRPr="00780B1D" w:rsidR="00DF787F" w:rsidP="00D77E41" w:rsidRDefault="00DF787F" w14:paraId="304AC9F9" w14:textId="77777777">
            <w:pPr>
              <w:jc w:val="center"/>
              <w:rPr>
                <w:rFonts w:eastAsia="MS PGothic"/>
                <w:sz w:val="20"/>
                <w:szCs w:val="20"/>
                <w:lang w:val="en-US" w:eastAsia="ja-JP"/>
              </w:rPr>
            </w:pPr>
            <w:r w:rsidRPr="00780B1D">
              <w:rPr>
                <w:rFonts w:eastAsia="MS PGothic"/>
                <w:sz w:val="20"/>
                <w:szCs w:val="20"/>
                <w:lang w:eastAsia="ja-JP"/>
              </w:rPr>
              <w:t>7.44</w:t>
            </w:r>
          </w:p>
        </w:tc>
        <w:tc>
          <w:tcPr>
            <w:tcW w:w="588" w:type="dxa"/>
            <w:tcBorders>
              <w:top w:val="nil"/>
              <w:left w:val="nil"/>
              <w:bottom w:val="nil"/>
              <w:right w:val="nil"/>
            </w:tcBorders>
            <w:shd w:val="clear" w:color="auto" w:fill="auto"/>
            <w:noWrap/>
            <w:vAlign w:val="bottom"/>
          </w:tcPr>
          <w:p w:rsidRPr="00780B1D" w:rsidR="00DF787F" w:rsidP="00D77E41" w:rsidRDefault="00DF787F" w14:paraId="40331C31" w14:textId="77777777">
            <w:pPr>
              <w:jc w:val="center"/>
              <w:rPr>
                <w:rFonts w:eastAsia="MS PGothic"/>
                <w:sz w:val="20"/>
                <w:szCs w:val="20"/>
                <w:lang w:val="en-US" w:eastAsia="ja-JP"/>
              </w:rPr>
            </w:pPr>
            <w:r w:rsidRPr="00780B1D">
              <w:rPr>
                <w:rFonts w:eastAsia="MS PGothic"/>
                <w:sz w:val="20"/>
                <w:szCs w:val="20"/>
                <w:lang w:eastAsia="ja-JP"/>
              </w:rPr>
              <w:t>7.05</w:t>
            </w:r>
          </w:p>
        </w:tc>
        <w:tc>
          <w:tcPr>
            <w:tcW w:w="1443" w:type="dxa"/>
            <w:tcBorders>
              <w:top w:val="nil"/>
              <w:left w:val="nil"/>
              <w:bottom w:val="nil"/>
              <w:right w:val="nil"/>
            </w:tcBorders>
            <w:shd w:val="clear" w:color="auto" w:fill="auto"/>
            <w:noWrap/>
            <w:vAlign w:val="bottom"/>
          </w:tcPr>
          <w:p w:rsidRPr="00780B1D" w:rsidR="00DF787F" w:rsidP="00D77E41" w:rsidRDefault="00DF787F" w14:paraId="03CD4943" w14:textId="77777777">
            <w:pPr>
              <w:jc w:val="center"/>
              <w:rPr>
                <w:rFonts w:eastAsia="MS PGothic"/>
                <w:sz w:val="20"/>
                <w:szCs w:val="20"/>
                <w:lang w:val="en-US" w:eastAsia="ja-JP"/>
              </w:rPr>
            </w:pPr>
            <w:r w:rsidRPr="00780B1D">
              <w:rPr>
                <w:rFonts w:eastAsia="MS PGothic"/>
                <w:sz w:val="20"/>
                <w:szCs w:val="20"/>
                <w:lang w:eastAsia="ja-JP"/>
              </w:rPr>
              <w:t>4.54</w:t>
            </w:r>
          </w:p>
        </w:tc>
        <w:tc>
          <w:tcPr>
            <w:tcW w:w="643" w:type="dxa"/>
            <w:tcBorders>
              <w:top w:val="nil"/>
              <w:left w:val="nil"/>
              <w:bottom w:val="nil"/>
              <w:right w:val="nil"/>
            </w:tcBorders>
            <w:shd w:val="clear" w:color="auto" w:fill="auto"/>
            <w:noWrap/>
            <w:vAlign w:val="bottom"/>
          </w:tcPr>
          <w:p w:rsidRPr="00780B1D" w:rsidR="00DF787F" w:rsidP="00D77E41" w:rsidRDefault="00DF787F" w14:paraId="7580516C" w14:textId="77777777">
            <w:pPr>
              <w:jc w:val="center"/>
              <w:rPr>
                <w:rFonts w:eastAsia="MS PGothic"/>
                <w:sz w:val="20"/>
                <w:szCs w:val="20"/>
                <w:lang w:val="en-US" w:eastAsia="ja-JP"/>
              </w:rPr>
            </w:pPr>
            <w:r w:rsidRPr="00780B1D">
              <w:rPr>
                <w:rFonts w:eastAsia="MS PGothic"/>
                <w:sz w:val="20"/>
                <w:szCs w:val="20"/>
                <w:lang w:eastAsia="ja-JP"/>
              </w:rPr>
              <w:t>3.58</w:t>
            </w:r>
          </w:p>
        </w:tc>
        <w:tc>
          <w:tcPr>
            <w:tcW w:w="699" w:type="dxa"/>
            <w:tcBorders>
              <w:top w:val="nil"/>
              <w:left w:val="nil"/>
              <w:bottom w:val="nil"/>
              <w:right w:val="nil"/>
            </w:tcBorders>
            <w:shd w:val="clear" w:color="auto" w:fill="auto"/>
            <w:noWrap/>
            <w:vAlign w:val="bottom"/>
          </w:tcPr>
          <w:p w:rsidRPr="00780B1D" w:rsidR="00DF787F" w:rsidP="00D77E41" w:rsidRDefault="00DF787F" w14:paraId="56C0A461" w14:textId="77777777">
            <w:pPr>
              <w:jc w:val="center"/>
              <w:rPr>
                <w:rFonts w:eastAsia="MS PGothic"/>
                <w:sz w:val="20"/>
                <w:szCs w:val="20"/>
                <w:lang w:val="en-US" w:eastAsia="ja-JP"/>
              </w:rPr>
            </w:pPr>
            <w:r w:rsidRPr="00780B1D">
              <w:rPr>
                <w:rFonts w:eastAsia="MS PGothic"/>
                <w:sz w:val="20"/>
                <w:szCs w:val="20"/>
                <w:lang w:eastAsia="ja-JP"/>
              </w:rPr>
              <w:t>4.21</w:t>
            </w:r>
          </w:p>
        </w:tc>
        <w:tc>
          <w:tcPr>
            <w:tcW w:w="643" w:type="dxa"/>
            <w:tcBorders>
              <w:top w:val="nil"/>
              <w:left w:val="nil"/>
              <w:bottom w:val="nil"/>
              <w:right w:val="nil"/>
            </w:tcBorders>
            <w:shd w:val="clear" w:color="auto" w:fill="auto"/>
            <w:noWrap/>
            <w:vAlign w:val="bottom"/>
          </w:tcPr>
          <w:p w:rsidRPr="00780B1D" w:rsidR="00DF787F" w:rsidP="00D77E41" w:rsidRDefault="00DF787F" w14:paraId="376EF8BA" w14:textId="77777777">
            <w:pPr>
              <w:jc w:val="center"/>
              <w:rPr>
                <w:rFonts w:eastAsia="MS PGothic"/>
                <w:sz w:val="20"/>
                <w:szCs w:val="20"/>
                <w:lang w:val="en-US" w:eastAsia="ja-JP"/>
              </w:rPr>
            </w:pPr>
            <w:r w:rsidRPr="00780B1D">
              <w:rPr>
                <w:rFonts w:eastAsia="MS PGothic"/>
                <w:sz w:val="20"/>
                <w:szCs w:val="20"/>
                <w:lang w:eastAsia="ja-JP"/>
              </w:rPr>
              <w:t>3.72</w:t>
            </w:r>
          </w:p>
        </w:tc>
        <w:tc>
          <w:tcPr>
            <w:tcW w:w="987" w:type="dxa"/>
            <w:tcBorders>
              <w:top w:val="nil"/>
              <w:left w:val="nil"/>
              <w:bottom w:val="nil"/>
              <w:right w:val="nil"/>
            </w:tcBorders>
            <w:shd w:val="clear" w:color="auto" w:fill="auto"/>
            <w:noWrap/>
            <w:vAlign w:val="bottom"/>
          </w:tcPr>
          <w:p w:rsidRPr="00780B1D" w:rsidR="00DF787F" w:rsidP="00D77E41" w:rsidRDefault="00DF787F" w14:paraId="3748C918" w14:textId="77777777">
            <w:pPr>
              <w:jc w:val="center"/>
              <w:rPr>
                <w:rFonts w:eastAsia="MS PGothic"/>
                <w:sz w:val="20"/>
                <w:szCs w:val="20"/>
                <w:lang w:val="en-US" w:eastAsia="ja-JP"/>
              </w:rPr>
            </w:pPr>
            <w:r w:rsidRPr="00780B1D">
              <w:rPr>
                <w:rFonts w:eastAsia="MS PGothic"/>
                <w:sz w:val="20"/>
                <w:szCs w:val="20"/>
                <w:lang w:eastAsia="ja-JP"/>
              </w:rPr>
              <w:t>8.47</w:t>
            </w:r>
          </w:p>
        </w:tc>
        <w:tc>
          <w:tcPr>
            <w:tcW w:w="588" w:type="dxa"/>
            <w:tcBorders>
              <w:top w:val="nil"/>
              <w:left w:val="nil"/>
              <w:bottom w:val="nil"/>
              <w:right w:val="nil"/>
            </w:tcBorders>
            <w:shd w:val="clear" w:color="auto" w:fill="auto"/>
            <w:noWrap/>
            <w:vAlign w:val="bottom"/>
          </w:tcPr>
          <w:p w:rsidRPr="00780B1D" w:rsidR="00DF787F" w:rsidP="00D77E41" w:rsidRDefault="00DF787F" w14:paraId="7E57692B" w14:textId="77777777">
            <w:pPr>
              <w:jc w:val="center"/>
              <w:rPr>
                <w:rFonts w:eastAsia="MS PGothic"/>
                <w:sz w:val="20"/>
                <w:szCs w:val="20"/>
                <w:lang w:val="en-US" w:eastAsia="ja-JP"/>
              </w:rPr>
            </w:pPr>
            <w:r w:rsidRPr="00780B1D">
              <w:rPr>
                <w:rFonts w:eastAsia="MS PGothic"/>
                <w:sz w:val="20"/>
                <w:szCs w:val="20"/>
                <w:lang w:eastAsia="ja-JP"/>
              </w:rPr>
              <w:t>8.52</w:t>
            </w:r>
          </w:p>
        </w:tc>
      </w:tr>
      <w:tr w:rsidRPr="00662679" w:rsidR="00DF787F" w:rsidTr="00D77E41" w14:paraId="48853D8A" w14:textId="77777777">
        <w:trPr>
          <w:trHeight w:val="255"/>
        </w:trPr>
        <w:tc>
          <w:tcPr>
            <w:tcW w:w="2269" w:type="dxa"/>
            <w:tcBorders>
              <w:top w:val="nil"/>
              <w:left w:val="nil"/>
              <w:bottom w:val="nil"/>
              <w:right w:val="nil"/>
            </w:tcBorders>
            <w:shd w:val="clear" w:color="auto" w:fill="auto"/>
            <w:noWrap/>
            <w:vAlign w:val="bottom"/>
          </w:tcPr>
          <w:p w:rsidRPr="00780B1D" w:rsidR="00DF787F" w:rsidP="00D77E41" w:rsidRDefault="009E00BA" w14:paraId="65A7944B" w14:textId="0E1589D6">
            <w:pPr>
              <w:jc w:val="center"/>
              <w:rPr>
                <w:rFonts w:eastAsia="MS PGothic"/>
                <w:sz w:val="20"/>
                <w:szCs w:val="20"/>
                <w:lang w:val="en-US" w:eastAsia="ja-JP"/>
              </w:rPr>
            </w:pPr>
            <w:r>
              <w:rPr>
                <w:rFonts w:eastAsia="MS PGothic"/>
                <w:sz w:val="20"/>
                <w:szCs w:val="20"/>
                <w:lang w:eastAsia="ja-JP"/>
              </w:rPr>
              <w:t xml:space="preserve">LF </w:t>
            </w:r>
            <w:r w:rsidRPr="00780B1D" w:rsidR="00DF787F">
              <w:rPr>
                <w:rFonts w:eastAsia="MS PGothic"/>
                <w:sz w:val="20"/>
                <w:szCs w:val="20"/>
                <w:lang w:eastAsia="ja-JP"/>
              </w:rPr>
              <w:t>(%)</w:t>
            </w:r>
          </w:p>
        </w:tc>
        <w:tc>
          <w:tcPr>
            <w:tcW w:w="1443" w:type="dxa"/>
            <w:tcBorders>
              <w:top w:val="nil"/>
              <w:left w:val="nil"/>
              <w:bottom w:val="nil"/>
              <w:right w:val="nil"/>
            </w:tcBorders>
            <w:shd w:val="clear" w:color="auto" w:fill="auto"/>
            <w:noWrap/>
            <w:vAlign w:val="bottom"/>
          </w:tcPr>
          <w:p w:rsidRPr="00780B1D" w:rsidR="00DF787F" w:rsidP="00D77E41" w:rsidRDefault="00DF787F" w14:paraId="68F0E247" w14:textId="77777777">
            <w:pPr>
              <w:jc w:val="center"/>
              <w:rPr>
                <w:rFonts w:eastAsia="MS PGothic"/>
                <w:sz w:val="20"/>
                <w:szCs w:val="20"/>
                <w:lang w:val="en-US" w:eastAsia="ja-JP"/>
              </w:rPr>
            </w:pPr>
            <w:r w:rsidRPr="00780B1D">
              <w:rPr>
                <w:rFonts w:eastAsia="MS PGothic"/>
                <w:sz w:val="20"/>
                <w:szCs w:val="20"/>
                <w:lang w:eastAsia="ja-JP"/>
              </w:rPr>
              <w:t>100</w:t>
            </w:r>
          </w:p>
        </w:tc>
        <w:tc>
          <w:tcPr>
            <w:tcW w:w="643" w:type="dxa"/>
            <w:tcBorders>
              <w:top w:val="nil"/>
              <w:left w:val="nil"/>
              <w:bottom w:val="nil"/>
              <w:right w:val="nil"/>
            </w:tcBorders>
            <w:shd w:val="clear" w:color="auto" w:fill="auto"/>
            <w:noWrap/>
            <w:vAlign w:val="bottom"/>
          </w:tcPr>
          <w:p w:rsidRPr="00780B1D" w:rsidR="00DF787F" w:rsidP="00D77E41" w:rsidRDefault="00DF787F" w14:paraId="7C25A03F" w14:textId="77777777">
            <w:pPr>
              <w:jc w:val="center"/>
              <w:rPr>
                <w:rFonts w:eastAsia="MS PGothic"/>
                <w:sz w:val="20"/>
                <w:szCs w:val="20"/>
                <w:lang w:val="en-US" w:eastAsia="ja-JP"/>
              </w:rPr>
            </w:pPr>
            <w:r w:rsidRPr="00780B1D">
              <w:rPr>
                <w:rFonts w:eastAsia="MS PGothic"/>
                <w:sz w:val="20"/>
                <w:szCs w:val="20"/>
                <w:lang w:eastAsia="ja-JP"/>
              </w:rPr>
              <w:t>0</w:t>
            </w:r>
          </w:p>
        </w:tc>
        <w:tc>
          <w:tcPr>
            <w:tcW w:w="699" w:type="dxa"/>
            <w:tcBorders>
              <w:top w:val="nil"/>
              <w:left w:val="nil"/>
              <w:bottom w:val="nil"/>
              <w:right w:val="nil"/>
            </w:tcBorders>
            <w:shd w:val="clear" w:color="auto" w:fill="auto"/>
            <w:noWrap/>
            <w:vAlign w:val="bottom"/>
          </w:tcPr>
          <w:p w:rsidRPr="00780B1D" w:rsidR="00DF787F" w:rsidP="00D77E41" w:rsidRDefault="00DF787F" w14:paraId="4A8184A7" w14:textId="77777777">
            <w:pPr>
              <w:jc w:val="center"/>
              <w:rPr>
                <w:rFonts w:eastAsia="MS PGothic"/>
                <w:sz w:val="20"/>
                <w:szCs w:val="20"/>
                <w:lang w:val="en-US" w:eastAsia="ja-JP"/>
              </w:rPr>
            </w:pPr>
            <w:r w:rsidRPr="00780B1D">
              <w:rPr>
                <w:rFonts w:eastAsia="MS PGothic"/>
                <w:sz w:val="20"/>
                <w:szCs w:val="20"/>
                <w:lang w:eastAsia="ja-JP"/>
              </w:rPr>
              <w:t>69.05</w:t>
            </w:r>
          </w:p>
        </w:tc>
        <w:tc>
          <w:tcPr>
            <w:tcW w:w="588" w:type="dxa"/>
            <w:tcBorders>
              <w:top w:val="nil"/>
              <w:left w:val="nil"/>
              <w:bottom w:val="nil"/>
              <w:right w:val="nil"/>
            </w:tcBorders>
            <w:shd w:val="clear" w:color="auto" w:fill="auto"/>
            <w:noWrap/>
            <w:vAlign w:val="bottom"/>
          </w:tcPr>
          <w:p w:rsidRPr="00780B1D" w:rsidR="00DF787F" w:rsidP="00D77E41" w:rsidRDefault="00DF787F" w14:paraId="65CAC691" w14:textId="77777777">
            <w:pPr>
              <w:jc w:val="center"/>
              <w:rPr>
                <w:rFonts w:eastAsia="MS PGothic"/>
                <w:sz w:val="20"/>
                <w:szCs w:val="20"/>
                <w:lang w:val="en-US" w:eastAsia="ja-JP"/>
              </w:rPr>
            </w:pPr>
            <w:r w:rsidRPr="00780B1D">
              <w:rPr>
                <w:rFonts w:eastAsia="MS PGothic"/>
                <w:sz w:val="20"/>
                <w:szCs w:val="20"/>
                <w:lang w:eastAsia="ja-JP"/>
              </w:rPr>
              <w:t>25</w:t>
            </w:r>
          </w:p>
        </w:tc>
        <w:tc>
          <w:tcPr>
            <w:tcW w:w="987" w:type="dxa"/>
            <w:tcBorders>
              <w:top w:val="nil"/>
              <w:left w:val="nil"/>
              <w:bottom w:val="nil"/>
              <w:right w:val="nil"/>
            </w:tcBorders>
            <w:shd w:val="clear" w:color="auto" w:fill="auto"/>
            <w:noWrap/>
            <w:vAlign w:val="bottom"/>
          </w:tcPr>
          <w:p w:rsidRPr="00780B1D" w:rsidR="00DF787F" w:rsidP="00D77E41" w:rsidRDefault="00DF787F" w14:paraId="2F30A8F4" w14:textId="77777777">
            <w:pPr>
              <w:jc w:val="center"/>
              <w:rPr>
                <w:rFonts w:eastAsia="MS PGothic"/>
                <w:sz w:val="20"/>
                <w:szCs w:val="20"/>
                <w:lang w:val="en-US" w:eastAsia="ja-JP"/>
              </w:rPr>
            </w:pPr>
            <w:r w:rsidRPr="00780B1D">
              <w:rPr>
                <w:rFonts w:eastAsia="MS PGothic"/>
                <w:sz w:val="20"/>
                <w:szCs w:val="20"/>
                <w:lang w:eastAsia="ja-JP"/>
              </w:rPr>
              <w:t>27.41</w:t>
            </w:r>
          </w:p>
        </w:tc>
        <w:tc>
          <w:tcPr>
            <w:tcW w:w="588" w:type="dxa"/>
            <w:tcBorders>
              <w:top w:val="nil"/>
              <w:left w:val="nil"/>
              <w:bottom w:val="nil"/>
              <w:right w:val="nil"/>
            </w:tcBorders>
            <w:shd w:val="clear" w:color="auto" w:fill="auto"/>
            <w:noWrap/>
            <w:vAlign w:val="bottom"/>
          </w:tcPr>
          <w:p w:rsidRPr="00780B1D" w:rsidR="00DF787F" w:rsidP="00D77E41" w:rsidRDefault="00DF787F" w14:paraId="78CE7147" w14:textId="77777777">
            <w:pPr>
              <w:jc w:val="center"/>
              <w:rPr>
                <w:rFonts w:eastAsia="MS PGothic"/>
                <w:sz w:val="20"/>
                <w:szCs w:val="20"/>
                <w:lang w:val="en-US" w:eastAsia="ja-JP"/>
              </w:rPr>
            </w:pPr>
            <w:r w:rsidRPr="00780B1D">
              <w:rPr>
                <w:rFonts w:eastAsia="MS PGothic"/>
                <w:sz w:val="20"/>
                <w:szCs w:val="20"/>
                <w:lang w:eastAsia="ja-JP"/>
              </w:rPr>
              <w:t>22.6</w:t>
            </w:r>
          </w:p>
        </w:tc>
        <w:tc>
          <w:tcPr>
            <w:tcW w:w="1443" w:type="dxa"/>
            <w:tcBorders>
              <w:top w:val="nil"/>
              <w:left w:val="nil"/>
              <w:bottom w:val="nil"/>
              <w:right w:val="nil"/>
            </w:tcBorders>
            <w:shd w:val="clear" w:color="auto" w:fill="auto"/>
            <w:noWrap/>
            <w:vAlign w:val="bottom"/>
          </w:tcPr>
          <w:p w:rsidRPr="00780B1D" w:rsidR="00DF787F" w:rsidP="00D77E41" w:rsidRDefault="00DF787F" w14:paraId="22DCAC6D" w14:textId="77777777">
            <w:pPr>
              <w:jc w:val="center"/>
              <w:rPr>
                <w:rFonts w:eastAsia="MS PGothic"/>
                <w:sz w:val="20"/>
                <w:szCs w:val="20"/>
                <w:lang w:val="en-US" w:eastAsia="ja-JP"/>
              </w:rPr>
            </w:pPr>
            <w:r w:rsidRPr="00780B1D">
              <w:rPr>
                <w:rFonts w:eastAsia="MS PGothic"/>
                <w:sz w:val="20"/>
                <w:szCs w:val="20"/>
                <w:lang w:eastAsia="ja-JP"/>
              </w:rPr>
              <w:t>100</w:t>
            </w:r>
          </w:p>
        </w:tc>
        <w:tc>
          <w:tcPr>
            <w:tcW w:w="643" w:type="dxa"/>
            <w:tcBorders>
              <w:top w:val="nil"/>
              <w:left w:val="nil"/>
              <w:bottom w:val="nil"/>
              <w:right w:val="nil"/>
            </w:tcBorders>
            <w:shd w:val="clear" w:color="auto" w:fill="auto"/>
            <w:noWrap/>
            <w:vAlign w:val="bottom"/>
          </w:tcPr>
          <w:p w:rsidRPr="00780B1D" w:rsidR="00DF787F" w:rsidP="00D77E41" w:rsidRDefault="00DF787F" w14:paraId="06CFA05A" w14:textId="77777777">
            <w:pPr>
              <w:jc w:val="center"/>
              <w:rPr>
                <w:rFonts w:eastAsia="MS PGothic"/>
                <w:sz w:val="20"/>
                <w:szCs w:val="20"/>
                <w:lang w:val="en-US" w:eastAsia="ja-JP"/>
              </w:rPr>
            </w:pPr>
            <w:r w:rsidRPr="00780B1D">
              <w:rPr>
                <w:rFonts w:eastAsia="MS PGothic"/>
                <w:sz w:val="20"/>
                <w:szCs w:val="20"/>
                <w:lang w:eastAsia="ja-JP"/>
              </w:rPr>
              <w:t>0</w:t>
            </w:r>
          </w:p>
        </w:tc>
        <w:tc>
          <w:tcPr>
            <w:tcW w:w="699" w:type="dxa"/>
            <w:tcBorders>
              <w:top w:val="nil"/>
              <w:left w:val="nil"/>
              <w:bottom w:val="nil"/>
              <w:right w:val="nil"/>
            </w:tcBorders>
            <w:shd w:val="clear" w:color="auto" w:fill="auto"/>
            <w:noWrap/>
            <w:vAlign w:val="bottom"/>
          </w:tcPr>
          <w:p w:rsidRPr="00780B1D" w:rsidR="00DF787F" w:rsidP="00D77E41" w:rsidRDefault="00DF787F" w14:paraId="66474C7F" w14:textId="77777777">
            <w:pPr>
              <w:jc w:val="center"/>
              <w:rPr>
                <w:rFonts w:eastAsia="MS PGothic"/>
                <w:sz w:val="20"/>
                <w:szCs w:val="20"/>
                <w:lang w:val="en-US" w:eastAsia="ja-JP"/>
              </w:rPr>
            </w:pPr>
            <w:r w:rsidRPr="00780B1D">
              <w:rPr>
                <w:rFonts w:eastAsia="MS PGothic"/>
                <w:sz w:val="20"/>
                <w:szCs w:val="20"/>
                <w:lang w:eastAsia="ja-JP"/>
              </w:rPr>
              <w:t>108</w:t>
            </w:r>
          </w:p>
        </w:tc>
        <w:tc>
          <w:tcPr>
            <w:tcW w:w="643" w:type="dxa"/>
            <w:tcBorders>
              <w:top w:val="nil"/>
              <w:left w:val="nil"/>
              <w:bottom w:val="nil"/>
              <w:right w:val="nil"/>
            </w:tcBorders>
            <w:shd w:val="clear" w:color="auto" w:fill="auto"/>
            <w:noWrap/>
            <w:vAlign w:val="bottom"/>
          </w:tcPr>
          <w:p w:rsidRPr="00780B1D" w:rsidR="00DF787F" w:rsidP="00D77E41" w:rsidRDefault="00DF787F" w14:paraId="584E9FFE" w14:textId="77777777">
            <w:pPr>
              <w:jc w:val="center"/>
              <w:rPr>
                <w:rFonts w:eastAsia="MS PGothic"/>
                <w:sz w:val="20"/>
                <w:szCs w:val="20"/>
                <w:lang w:val="en-US" w:eastAsia="ja-JP"/>
              </w:rPr>
            </w:pPr>
            <w:r w:rsidRPr="00780B1D">
              <w:rPr>
                <w:rFonts w:eastAsia="MS PGothic"/>
                <w:sz w:val="20"/>
                <w:szCs w:val="20"/>
                <w:lang w:eastAsia="ja-JP"/>
              </w:rPr>
              <w:t>64.3</w:t>
            </w:r>
          </w:p>
        </w:tc>
        <w:tc>
          <w:tcPr>
            <w:tcW w:w="987" w:type="dxa"/>
            <w:tcBorders>
              <w:top w:val="nil"/>
              <w:left w:val="nil"/>
              <w:bottom w:val="nil"/>
              <w:right w:val="nil"/>
            </w:tcBorders>
            <w:shd w:val="clear" w:color="auto" w:fill="auto"/>
            <w:noWrap/>
            <w:vAlign w:val="bottom"/>
          </w:tcPr>
          <w:p w:rsidRPr="00780B1D" w:rsidR="00DF787F" w:rsidP="00D77E41" w:rsidRDefault="00DF787F" w14:paraId="5B5CB6C7" w14:textId="77777777">
            <w:pPr>
              <w:jc w:val="center"/>
              <w:rPr>
                <w:rFonts w:eastAsia="MS PGothic"/>
                <w:sz w:val="20"/>
                <w:szCs w:val="20"/>
                <w:lang w:val="en-US" w:eastAsia="ja-JP"/>
              </w:rPr>
            </w:pPr>
            <w:r w:rsidRPr="00780B1D">
              <w:rPr>
                <w:rFonts w:eastAsia="MS PGothic"/>
                <w:sz w:val="20"/>
                <w:szCs w:val="20"/>
                <w:lang w:eastAsia="ja-JP"/>
              </w:rPr>
              <w:t>36.77</w:t>
            </w:r>
          </w:p>
        </w:tc>
        <w:tc>
          <w:tcPr>
            <w:tcW w:w="588" w:type="dxa"/>
            <w:tcBorders>
              <w:top w:val="nil"/>
              <w:left w:val="nil"/>
              <w:bottom w:val="nil"/>
              <w:right w:val="nil"/>
            </w:tcBorders>
            <w:shd w:val="clear" w:color="auto" w:fill="auto"/>
            <w:noWrap/>
            <w:vAlign w:val="bottom"/>
          </w:tcPr>
          <w:p w:rsidRPr="00780B1D" w:rsidR="00DF787F" w:rsidP="00D77E41" w:rsidRDefault="00DF787F" w14:paraId="0EDCD287" w14:textId="77777777">
            <w:pPr>
              <w:jc w:val="center"/>
              <w:rPr>
                <w:rFonts w:eastAsia="MS PGothic"/>
                <w:sz w:val="20"/>
                <w:szCs w:val="20"/>
                <w:lang w:val="en-US" w:eastAsia="ja-JP"/>
              </w:rPr>
            </w:pPr>
            <w:r w:rsidRPr="00780B1D">
              <w:rPr>
                <w:rFonts w:eastAsia="MS PGothic"/>
                <w:sz w:val="20"/>
                <w:szCs w:val="20"/>
                <w:lang w:eastAsia="ja-JP"/>
              </w:rPr>
              <w:t>40.5</w:t>
            </w:r>
          </w:p>
        </w:tc>
      </w:tr>
      <w:tr w:rsidRPr="00662679" w:rsidR="00DF787F" w:rsidTr="00D77E41" w14:paraId="29CFB127" w14:textId="77777777">
        <w:trPr>
          <w:trHeight w:val="255"/>
        </w:trPr>
        <w:tc>
          <w:tcPr>
            <w:tcW w:w="2269" w:type="dxa"/>
            <w:tcBorders>
              <w:top w:val="nil"/>
              <w:left w:val="nil"/>
              <w:bottom w:val="nil"/>
              <w:right w:val="nil"/>
            </w:tcBorders>
            <w:shd w:val="clear" w:color="auto" w:fill="auto"/>
            <w:noWrap/>
            <w:vAlign w:val="bottom"/>
          </w:tcPr>
          <w:p w:rsidRPr="00780B1D" w:rsidR="00DF787F" w:rsidP="00D77E41" w:rsidRDefault="009E00BA" w14:paraId="3A96AF53" w14:textId="1CE010EC">
            <w:pPr>
              <w:jc w:val="center"/>
              <w:rPr>
                <w:rFonts w:eastAsia="MS PGothic"/>
                <w:sz w:val="20"/>
                <w:szCs w:val="20"/>
                <w:lang w:val="en-US" w:eastAsia="ja-JP"/>
              </w:rPr>
            </w:pPr>
            <w:r>
              <w:rPr>
                <w:rFonts w:eastAsia="MS PGothic"/>
                <w:sz w:val="20"/>
                <w:szCs w:val="20"/>
                <w:lang w:eastAsia="ja-JP"/>
              </w:rPr>
              <w:t xml:space="preserve">HF </w:t>
            </w:r>
            <w:r w:rsidRPr="00780B1D" w:rsidR="00DF787F">
              <w:rPr>
                <w:rFonts w:eastAsia="MS PGothic"/>
                <w:sz w:val="20"/>
                <w:szCs w:val="20"/>
                <w:lang w:eastAsia="ja-JP"/>
              </w:rPr>
              <w:t>(%)</w:t>
            </w:r>
          </w:p>
        </w:tc>
        <w:tc>
          <w:tcPr>
            <w:tcW w:w="1443" w:type="dxa"/>
            <w:tcBorders>
              <w:top w:val="nil"/>
              <w:left w:val="nil"/>
              <w:bottom w:val="nil"/>
              <w:right w:val="nil"/>
            </w:tcBorders>
            <w:shd w:val="clear" w:color="auto" w:fill="auto"/>
            <w:noWrap/>
            <w:vAlign w:val="bottom"/>
          </w:tcPr>
          <w:p w:rsidRPr="00780B1D" w:rsidR="00DF787F" w:rsidP="00D77E41" w:rsidRDefault="00DF787F" w14:paraId="41D0D4F9" w14:textId="77777777">
            <w:pPr>
              <w:jc w:val="center"/>
              <w:rPr>
                <w:rFonts w:eastAsia="MS PGothic"/>
                <w:sz w:val="20"/>
                <w:szCs w:val="20"/>
                <w:lang w:val="en-US" w:eastAsia="ja-JP"/>
              </w:rPr>
            </w:pPr>
            <w:r w:rsidRPr="00780B1D">
              <w:rPr>
                <w:rFonts w:eastAsia="MS PGothic"/>
                <w:sz w:val="20"/>
                <w:szCs w:val="20"/>
                <w:lang w:eastAsia="ja-JP"/>
              </w:rPr>
              <w:t>100</w:t>
            </w:r>
          </w:p>
        </w:tc>
        <w:tc>
          <w:tcPr>
            <w:tcW w:w="643" w:type="dxa"/>
            <w:tcBorders>
              <w:top w:val="nil"/>
              <w:left w:val="nil"/>
              <w:bottom w:val="nil"/>
              <w:right w:val="nil"/>
            </w:tcBorders>
            <w:shd w:val="clear" w:color="auto" w:fill="auto"/>
            <w:noWrap/>
            <w:vAlign w:val="bottom"/>
          </w:tcPr>
          <w:p w:rsidRPr="00780B1D" w:rsidR="00DF787F" w:rsidP="00D77E41" w:rsidRDefault="00DF787F" w14:paraId="03873BCA" w14:textId="77777777">
            <w:pPr>
              <w:jc w:val="center"/>
              <w:rPr>
                <w:rFonts w:eastAsia="MS PGothic"/>
                <w:sz w:val="20"/>
                <w:szCs w:val="20"/>
                <w:lang w:val="en-US" w:eastAsia="ja-JP"/>
              </w:rPr>
            </w:pPr>
            <w:r w:rsidRPr="00780B1D">
              <w:rPr>
                <w:rFonts w:eastAsia="MS PGothic"/>
                <w:sz w:val="20"/>
                <w:szCs w:val="20"/>
                <w:lang w:eastAsia="ja-JP"/>
              </w:rPr>
              <w:t>0</w:t>
            </w:r>
          </w:p>
        </w:tc>
        <w:tc>
          <w:tcPr>
            <w:tcW w:w="699" w:type="dxa"/>
            <w:tcBorders>
              <w:top w:val="nil"/>
              <w:left w:val="nil"/>
              <w:bottom w:val="nil"/>
              <w:right w:val="nil"/>
            </w:tcBorders>
            <w:shd w:val="clear" w:color="auto" w:fill="auto"/>
            <w:noWrap/>
            <w:vAlign w:val="bottom"/>
          </w:tcPr>
          <w:p w:rsidRPr="00780B1D" w:rsidR="00DF787F" w:rsidP="00D77E41" w:rsidRDefault="00DF787F" w14:paraId="760D5400" w14:textId="77777777">
            <w:pPr>
              <w:jc w:val="center"/>
              <w:rPr>
                <w:rFonts w:eastAsia="MS PGothic"/>
                <w:sz w:val="20"/>
                <w:szCs w:val="20"/>
                <w:lang w:val="en-US" w:eastAsia="ja-JP"/>
              </w:rPr>
            </w:pPr>
            <w:r w:rsidRPr="00780B1D">
              <w:rPr>
                <w:rFonts w:eastAsia="MS PGothic"/>
                <w:sz w:val="20"/>
                <w:szCs w:val="20"/>
                <w:lang w:eastAsia="ja-JP"/>
              </w:rPr>
              <w:t>106.6</w:t>
            </w:r>
          </w:p>
        </w:tc>
        <w:tc>
          <w:tcPr>
            <w:tcW w:w="588" w:type="dxa"/>
            <w:tcBorders>
              <w:top w:val="nil"/>
              <w:left w:val="nil"/>
              <w:bottom w:val="nil"/>
              <w:right w:val="nil"/>
            </w:tcBorders>
            <w:shd w:val="clear" w:color="auto" w:fill="auto"/>
            <w:noWrap/>
            <w:vAlign w:val="bottom"/>
          </w:tcPr>
          <w:p w:rsidRPr="00780B1D" w:rsidR="00DF787F" w:rsidP="00D77E41" w:rsidRDefault="00DF787F" w14:paraId="785C76DD" w14:textId="77777777">
            <w:pPr>
              <w:jc w:val="center"/>
              <w:rPr>
                <w:rFonts w:eastAsia="MS PGothic"/>
                <w:sz w:val="20"/>
                <w:szCs w:val="20"/>
                <w:lang w:val="en-US" w:eastAsia="ja-JP"/>
              </w:rPr>
            </w:pPr>
            <w:r w:rsidRPr="00780B1D">
              <w:rPr>
                <w:rFonts w:eastAsia="MS PGothic"/>
                <w:sz w:val="20"/>
                <w:szCs w:val="20"/>
                <w:lang w:eastAsia="ja-JP"/>
              </w:rPr>
              <w:t>51.6</w:t>
            </w:r>
          </w:p>
        </w:tc>
        <w:tc>
          <w:tcPr>
            <w:tcW w:w="987" w:type="dxa"/>
            <w:tcBorders>
              <w:top w:val="nil"/>
              <w:left w:val="nil"/>
              <w:bottom w:val="nil"/>
              <w:right w:val="nil"/>
            </w:tcBorders>
            <w:shd w:val="clear" w:color="auto" w:fill="auto"/>
            <w:noWrap/>
            <w:vAlign w:val="bottom"/>
          </w:tcPr>
          <w:p w:rsidRPr="00780B1D" w:rsidR="00DF787F" w:rsidP="00D77E41" w:rsidRDefault="00DF787F" w14:paraId="0E48E7A9" w14:textId="77777777">
            <w:pPr>
              <w:jc w:val="center"/>
              <w:rPr>
                <w:rFonts w:eastAsia="MS PGothic"/>
                <w:sz w:val="20"/>
                <w:szCs w:val="20"/>
                <w:lang w:val="en-US" w:eastAsia="ja-JP"/>
              </w:rPr>
            </w:pPr>
            <w:r w:rsidRPr="00780B1D">
              <w:rPr>
                <w:rFonts w:eastAsia="MS PGothic"/>
                <w:sz w:val="20"/>
                <w:szCs w:val="20"/>
                <w:lang w:eastAsia="ja-JP"/>
              </w:rPr>
              <w:t>20.71</w:t>
            </w:r>
          </w:p>
        </w:tc>
        <w:tc>
          <w:tcPr>
            <w:tcW w:w="588" w:type="dxa"/>
            <w:tcBorders>
              <w:top w:val="nil"/>
              <w:left w:val="nil"/>
              <w:bottom w:val="nil"/>
              <w:right w:val="nil"/>
            </w:tcBorders>
            <w:shd w:val="clear" w:color="auto" w:fill="auto"/>
            <w:noWrap/>
            <w:vAlign w:val="bottom"/>
          </w:tcPr>
          <w:p w:rsidRPr="00780B1D" w:rsidR="00DF787F" w:rsidP="00D77E41" w:rsidRDefault="00DF787F" w14:paraId="1DEBFD1D" w14:textId="77777777">
            <w:pPr>
              <w:jc w:val="center"/>
              <w:rPr>
                <w:rFonts w:eastAsia="MS PGothic"/>
                <w:sz w:val="20"/>
                <w:szCs w:val="20"/>
                <w:lang w:val="en-US" w:eastAsia="ja-JP"/>
              </w:rPr>
            </w:pPr>
            <w:r w:rsidRPr="00780B1D">
              <w:rPr>
                <w:rFonts w:eastAsia="MS PGothic"/>
                <w:sz w:val="20"/>
                <w:szCs w:val="20"/>
                <w:lang w:eastAsia="ja-JP"/>
              </w:rPr>
              <w:t>23.9</w:t>
            </w:r>
          </w:p>
        </w:tc>
        <w:tc>
          <w:tcPr>
            <w:tcW w:w="1443" w:type="dxa"/>
            <w:tcBorders>
              <w:top w:val="nil"/>
              <w:left w:val="nil"/>
              <w:bottom w:val="nil"/>
              <w:right w:val="nil"/>
            </w:tcBorders>
            <w:shd w:val="clear" w:color="auto" w:fill="auto"/>
            <w:noWrap/>
            <w:vAlign w:val="bottom"/>
          </w:tcPr>
          <w:p w:rsidRPr="00780B1D" w:rsidR="00DF787F" w:rsidP="00D77E41" w:rsidRDefault="00DF787F" w14:paraId="0159F64A" w14:textId="77777777">
            <w:pPr>
              <w:jc w:val="center"/>
              <w:rPr>
                <w:rFonts w:eastAsia="MS PGothic"/>
                <w:sz w:val="20"/>
                <w:szCs w:val="20"/>
                <w:lang w:val="en-US" w:eastAsia="ja-JP"/>
              </w:rPr>
            </w:pPr>
            <w:r w:rsidRPr="00780B1D">
              <w:rPr>
                <w:rFonts w:eastAsia="MS PGothic"/>
                <w:sz w:val="20"/>
                <w:szCs w:val="20"/>
                <w:lang w:eastAsia="ja-JP"/>
              </w:rPr>
              <w:t>100</w:t>
            </w:r>
          </w:p>
        </w:tc>
        <w:tc>
          <w:tcPr>
            <w:tcW w:w="643" w:type="dxa"/>
            <w:tcBorders>
              <w:top w:val="nil"/>
              <w:left w:val="nil"/>
              <w:bottom w:val="nil"/>
              <w:right w:val="nil"/>
            </w:tcBorders>
            <w:shd w:val="clear" w:color="auto" w:fill="auto"/>
            <w:noWrap/>
            <w:vAlign w:val="bottom"/>
          </w:tcPr>
          <w:p w:rsidRPr="00780B1D" w:rsidR="00DF787F" w:rsidP="00D77E41" w:rsidRDefault="00DF787F" w14:paraId="734A238F" w14:textId="77777777">
            <w:pPr>
              <w:jc w:val="center"/>
              <w:rPr>
                <w:rFonts w:eastAsia="MS PGothic"/>
                <w:sz w:val="20"/>
                <w:szCs w:val="20"/>
                <w:lang w:val="en-US" w:eastAsia="ja-JP"/>
              </w:rPr>
            </w:pPr>
            <w:r w:rsidRPr="00780B1D">
              <w:rPr>
                <w:rFonts w:eastAsia="MS PGothic"/>
                <w:sz w:val="20"/>
                <w:szCs w:val="20"/>
                <w:lang w:eastAsia="ja-JP"/>
              </w:rPr>
              <w:t>0</w:t>
            </w:r>
          </w:p>
        </w:tc>
        <w:tc>
          <w:tcPr>
            <w:tcW w:w="699" w:type="dxa"/>
            <w:tcBorders>
              <w:top w:val="nil"/>
              <w:left w:val="nil"/>
              <w:bottom w:val="nil"/>
              <w:right w:val="nil"/>
            </w:tcBorders>
            <w:shd w:val="clear" w:color="auto" w:fill="auto"/>
            <w:noWrap/>
            <w:vAlign w:val="bottom"/>
          </w:tcPr>
          <w:p w:rsidRPr="00780B1D" w:rsidR="00DF787F" w:rsidP="00D77E41" w:rsidRDefault="00DF787F" w14:paraId="7E432B5E" w14:textId="77777777">
            <w:pPr>
              <w:jc w:val="center"/>
              <w:rPr>
                <w:rFonts w:eastAsia="MS PGothic"/>
                <w:sz w:val="20"/>
                <w:szCs w:val="20"/>
                <w:lang w:val="en-US" w:eastAsia="ja-JP"/>
              </w:rPr>
            </w:pPr>
            <w:r w:rsidRPr="00780B1D">
              <w:rPr>
                <w:rFonts w:eastAsia="MS PGothic"/>
                <w:sz w:val="20"/>
                <w:szCs w:val="20"/>
                <w:lang w:eastAsia="ja-JP"/>
              </w:rPr>
              <w:t>117</w:t>
            </w:r>
          </w:p>
        </w:tc>
        <w:tc>
          <w:tcPr>
            <w:tcW w:w="643" w:type="dxa"/>
            <w:tcBorders>
              <w:top w:val="nil"/>
              <w:left w:val="nil"/>
              <w:bottom w:val="nil"/>
              <w:right w:val="nil"/>
            </w:tcBorders>
            <w:shd w:val="clear" w:color="auto" w:fill="auto"/>
            <w:noWrap/>
            <w:vAlign w:val="bottom"/>
          </w:tcPr>
          <w:p w:rsidRPr="00780B1D" w:rsidR="00DF787F" w:rsidP="00D77E41" w:rsidRDefault="00DF787F" w14:paraId="71E3BBA4" w14:textId="77777777">
            <w:pPr>
              <w:jc w:val="center"/>
              <w:rPr>
                <w:rFonts w:eastAsia="MS PGothic"/>
                <w:sz w:val="20"/>
                <w:szCs w:val="20"/>
                <w:lang w:val="en-US" w:eastAsia="ja-JP"/>
              </w:rPr>
            </w:pPr>
            <w:r w:rsidRPr="00780B1D">
              <w:rPr>
                <w:rFonts w:eastAsia="MS PGothic"/>
                <w:sz w:val="20"/>
                <w:szCs w:val="20"/>
                <w:lang w:eastAsia="ja-JP"/>
              </w:rPr>
              <w:t>65</w:t>
            </w:r>
          </w:p>
        </w:tc>
        <w:tc>
          <w:tcPr>
            <w:tcW w:w="987" w:type="dxa"/>
            <w:tcBorders>
              <w:top w:val="nil"/>
              <w:left w:val="nil"/>
              <w:bottom w:val="nil"/>
              <w:right w:val="nil"/>
            </w:tcBorders>
            <w:shd w:val="clear" w:color="auto" w:fill="auto"/>
            <w:noWrap/>
            <w:vAlign w:val="bottom"/>
          </w:tcPr>
          <w:p w:rsidRPr="00780B1D" w:rsidR="00DF787F" w:rsidP="00D77E41" w:rsidRDefault="00DF787F" w14:paraId="48A28494" w14:textId="77777777">
            <w:pPr>
              <w:jc w:val="center"/>
              <w:rPr>
                <w:rFonts w:eastAsia="MS PGothic"/>
                <w:sz w:val="20"/>
                <w:szCs w:val="20"/>
                <w:lang w:val="en-US" w:eastAsia="ja-JP"/>
              </w:rPr>
            </w:pPr>
            <w:r w:rsidRPr="00780B1D">
              <w:rPr>
                <w:rFonts w:eastAsia="MS PGothic"/>
                <w:sz w:val="20"/>
                <w:szCs w:val="20"/>
                <w:lang w:eastAsia="ja-JP"/>
              </w:rPr>
              <w:t>32.43</w:t>
            </w:r>
          </w:p>
        </w:tc>
        <w:tc>
          <w:tcPr>
            <w:tcW w:w="588" w:type="dxa"/>
            <w:tcBorders>
              <w:top w:val="nil"/>
              <w:left w:val="nil"/>
              <w:bottom w:val="nil"/>
              <w:right w:val="nil"/>
            </w:tcBorders>
            <w:shd w:val="clear" w:color="auto" w:fill="auto"/>
            <w:noWrap/>
            <w:vAlign w:val="bottom"/>
          </w:tcPr>
          <w:p w:rsidRPr="00780B1D" w:rsidR="00DF787F" w:rsidP="00D77E41" w:rsidRDefault="00DF787F" w14:paraId="1DC5014D" w14:textId="77777777">
            <w:pPr>
              <w:jc w:val="center"/>
              <w:rPr>
                <w:rFonts w:eastAsia="MS PGothic"/>
                <w:sz w:val="20"/>
                <w:szCs w:val="20"/>
                <w:lang w:val="en-US" w:eastAsia="ja-JP"/>
              </w:rPr>
            </w:pPr>
            <w:r w:rsidRPr="00780B1D">
              <w:rPr>
                <w:rFonts w:eastAsia="MS PGothic"/>
                <w:sz w:val="20"/>
                <w:szCs w:val="20"/>
                <w:lang w:eastAsia="ja-JP"/>
              </w:rPr>
              <w:t>52</w:t>
            </w:r>
          </w:p>
        </w:tc>
      </w:tr>
      <w:tr w:rsidRPr="00662679" w:rsidR="00DF787F" w:rsidTr="00D77E41" w14:paraId="423D8D97" w14:textId="77777777">
        <w:trPr>
          <w:trHeight w:val="270"/>
        </w:trPr>
        <w:tc>
          <w:tcPr>
            <w:tcW w:w="2269" w:type="dxa"/>
            <w:tcBorders>
              <w:top w:val="nil"/>
              <w:left w:val="nil"/>
              <w:bottom w:val="single" w:color="auto" w:sz="8" w:space="0"/>
              <w:right w:val="nil"/>
            </w:tcBorders>
            <w:shd w:val="clear" w:color="auto" w:fill="auto"/>
            <w:noWrap/>
            <w:vAlign w:val="bottom"/>
          </w:tcPr>
          <w:p w:rsidRPr="00780B1D" w:rsidR="00DF787F" w:rsidP="00D77E41" w:rsidRDefault="00DF787F" w14:paraId="1FCBF844" w14:textId="56D5BC6B">
            <w:pPr>
              <w:jc w:val="center"/>
              <w:rPr>
                <w:rFonts w:eastAsia="MS PGothic"/>
                <w:sz w:val="20"/>
                <w:szCs w:val="20"/>
                <w:lang w:val="en-US" w:eastAsia="ja-JP"/>
              </w:rPr>
            </w:pPr>
            <w:r w:rsidRPr="00780B1D">
              <w:rPr>
                <w:rFonts w:eastAsia="MS PGothic"/>
                <w:sz w:val="20"/>
                <w:szCs w:val="20"/>
                <w:lang w:eastAsia="ja-JP"/>
              </w:rPr>
              <w:t>LF/HF (%)</w:t>
            </w:r>
          </w:p>
        </w:tc>
        <w:tc>
          <w:tcPr>
            <w:tcW w:w="1443" w:type="dxa"/>
            <w:tcBorders>
              <w:top w:val="nil"/>
              <w:left w:val="nil"/>
              <w:bottom w:val="single" w:color="auto" w:sz="8" w:space="0"/>
              <w:right w:val="nil"/>
            </w:tcBorders>
            <w:shd w:val="clear" w:color="auto" w:fill="auto"/>
            <w:noWrap/>
            <w:vAlign w:val="bottom"/>
          </w:tcPr>
          <w:p w:rsidRPr="00780B1D" w:rsidR="00DF787F" w:rsidP="00D77E41" w:rsidRDefault="00DF787F" w14:paraId="6F000D09" w14:textId="77777777">
            <w:pPr>
              <w:jc w:val="center"/>
              <w:rPr>
                <w:rFonts w:eastAsia="MS PGothic"/>
                <w:sz w:val="20"/>
                <w:szCs w:val="20"/>
                <w:lang w:val="en-US" w:eastAsia="ja-JP"/>
              </w:rPr>
            </w:pPr>
            <w:r w:rsidRPr="00780B1D">
              <w:rPr>
                <w:rFonts w:eastAsia="MS PGothic"/>
                <w:sz w:val="20"/>
                <w:szCs w:val="20"/>
                <w:lang w:eastAsia="ja-JP"/>
              </w:rPr>
              <w:t>100</w:t>
            </w:r>
          </w:p>
        </w:tc>
        <w:tc>
          <w:tcPr>
            <w:tcW w:w="643" w:type="dxa"/>
            <w:tcBorders>
              <w:top w:val="nil"/>
              <w:left w:val="nil"/>
              <w:bottom w:val="single" w:color="auto" w:sz="8" w:space="0"/>
              <w:right w:val="nil"/>
            </w:tcBorders>
            <w:shd w:val="clear" w:color="auto" w:fill="auto"/>
            <w:noWrap/>
            <w:vAlign w:val="bottom"/>
          </w:tcPr>
          <w:p w:rsidRPr="00780B1D" w:rsidR="00DF787F" w:rsidP="00D77E41" w:rsidRDefault="00DF787F" w14:paraId="70010548" w14:textId="77777777">
            <w:pPr>
              <w:jc w:val="center"/>
              <w:rPr>
                <w:rFonts w:eastAsia="MS PGothic"/>
                <w:sz w:val="20"/>
                <w:szCs w:val="20"/>
                <w:lang w:val="en-US" w:eastAsia="ja-JP"/>
              </w:rPr>
            </w:pPr>
            <w:r w:rsidRPr="00780B1D">
              <w:rPr>
                <w:rFonts w:eastAsia="MS PGothic"/>
                <w:sz w:val="20"/>
                <w:szCs w:val="20"/>
                <w:lang w:eastAsia="ja-JP"/>
              </w:rPr>
              <w:t>0</w:t>
            </w:r>
          </w:p>
        </w:tc>
        <w:tc>
          <w:tcPr>
            <w:tcW w:w="699" w:type="dxa"/>
            <w:tcBorders>
              <w:top w:val="nil"/>
              <w:left w:val="nil"/>
              <w:bottom w:val="single" w:color="auto" w:sz="8" w:space="0"/>
              <w:right w:val="nil"/>
            </w:tcBorders>
            <w:shd w:val="clear" w:color="auto" w:fill="auto"/>
            <w:noWrap/>
            <w:vAlign w:val="bottom"/>
          </w:tcPr>
          <w:p w:rsidRPr="00780B1D" w:rsidR="00DF787F" w:rsidP="00D77E41" w:rsidRDefault="00DF787F" w14:paraId="72349476" w14:textId="77777777">
            <w:pPr>
              <w:jc w:val="center"/>
              <w:rPr>
                <w:rFonts w:eastAsia="MS PGothic"/>
                <w:sz w:val="20"/>
                <w:szCs w:val="20"/>
                <w:lang w:val="en-US" w:eastAsia="ja-JP"/>
              </w:rPr>
            </w:pPr>
            <w:r w:rsidRPr="00780B1D">
              <w:rPr>
                <w:rFonts w:eastAsia="MS PGothic"/>
                <w:sz w:val="20"/>
                <w:szCs w:val="20"/>
                <w:lang w:eastAsia="ja-JP"/>
              </w:rPr>
              <w:t>69.9</w:t>
            </w:r>
          </w:p>
        </w:tc>
        <w:tc>
          <w:tcPr>
            <w:tcW w:w="588" w:type="dxa"/>
            <w:tcBorders>
              <w:top w:val="nil"/>
              <w:left w:val="nil"/>
              <w:bottom w:val="single" w:color="auto" w:sz="8" w:space="0"/>
              <w:right w:val="nil"/>
            </w:tcBorders>
            <w:shd w:val="clear" w:color="auto" w:fill="auto"/>
            <w:noWrap/>
            <w:vAlign w:val="bottom"/>
          </w:tcPr>
          <w:p w:rsidRPr="00780B1D" w:rsidR="00DF787F" w:rsidP="00D77E41" w:rsidRDefault="00DF787F" w14:paraId="66307611" w14:textId="77777777">
            <w:pPr>
              <w:jc w:val="center"/>
              <w:rPr>
                <w:rFonts w:eastAsia="MS PGothic"/>
                <w:sz w:val="20"/>
                <w:szCs w:val="20"/>
                <w:lang w:val="en-US" w:eastAsia="ja-JP"/>
              </w:rPr>
            </w:pPr>
            <w:r w:rsidRPr="00780B1D">
              <w:rPr>
                <w:rFonts w:eastAsia="MS PGothic"/>
                <w:sz w:val="20"/>
                <w:szCs w:val="20"/>
                <w:lang w:eastAsia="ja-JP"/>
              </w:rPr>
              <w:t>24.7</w:t>
            </w:r>
          </w:p>
        </w:tc>
        <w:tc>
          <w:tcPr>
            <w:tcW w:w="987" w:type="dxa"/>
            <w:tcBorders>
              <w:top w:val="nil"/>
              <w:left w:val="nil"/>
              <w:bottom w:val="single" w:color="auto" w:sz="8" w:space="0"/>
              <w:right w:val="nil"/>
            </w:tcBorders>
            <w:shd w:val="clear" w:color="auto" w:fill="auto"/>
            <w:noWrap/>
            <w:vAlign w:val="bottom"/>
          </w:tcPr>
          <w:p w:rsidRPr="00780B1D" w:rsidR="00DF787F" w:rsidP="00D77E41" w:rsidRDefault="00DF787F" w14:paraId="6C2E461C" w14:textId="77777777">
            <w:pPr>
              <w:jc w:val="center"/>
              <w:rPr>
                <w:rFonts w:eastAsia="MS PGothic"/>
                <w:sz w:val="20"/>
                <w:szCs w:val="20"/>
                <w:lang w:val="en-US" w:eastAsia="ja-JP"/>
              </w:rPr>
            </w:pPr>
            <w:r w:rsidRPr="00780B1D">
              <w:rPr>
                <w:rFonts w:eastAsia="MS PGothic"/>
                <w:sz w:val="20"/>
                <w:szCs w:val="20"/>
                <w:lang w:eastAsia="ja-JP"/>
              </w:rPr>
              <w:t>174.9</w:t>
            </w:r>
          </w:p>
        </w:tc>
        <w:tc>
          <w:tcPr>
            <w:tcW w:w="588" w:type="dxa"/>
            <w:tcBorders>
              <w:top w:val="nil"/>
              <w:left w:val="nil"/>
              <w:bottom w:val="single" w:color="auto" w:sz="8" w:space="0"/>
              <w:right w:val="nil"/>
            </w:tcBorders>
            <w:shd w:val="clear" w:color="auto" w:fill="auto"/>
            <w:noWrap/>
            <w:vAlign w:val="bottom"/>
          </w:tcPr>
          <w:p w:rsidRPr="00780B1D" w:rsidR="00DF787F" w:rsidP="00D77E41" w:rsidRDefault="00DF787F" w14:paraId="46449B81" w14:textId="77777777">
            <w:pPr>
              <w:jc w:val="center"/>
              <w:rPr>
                <w:rFonts w:eastAsia="MS PGothic"/>
                <w:sz w:val="20"/>
                <w:szCs w:val="20"/>
                <w:lang w:val="en-US" w:eastAsia="ja-JP"/>
              </w:rPr>
            </w:pPr>
            <w:r w:rsidRPr="00780B1D">
              <w:rPr>
                <w:rFonts w:eastAsia="MS PGothic"/>
                <w:sz w:val="20"/>
                <w:szCs w:val="20"/>
                <w:lang w:eastAsia="ja-JP"/>
              </w:rPr>
              <w:t>106</w:t>
            </w:r>
          </w:p>
        </w:tc>
        <w:tc>
          <w:tcPr>
            <w:tcW w:w="1443" w:type="dxa"/>
            <w:tcBorders>
              <w:top w:val="nil"/>
              <w:left w:val="nil"/>
              <w:bottom w:val="single" w:color="auto" w:sz="8" w:space="0"/>
              <w:right w:val="nil"/>
            </w:tcBorders>
            <w:shd w:val="clear" w:color="auto" w:fill="auto"/>
            <w:noWrap/>
            <w:vAlign w:val="bottom"/>
          </w:tcPr>
          <w:p w:rsidRPr="00780B1D" w:rsidR="00DF787F" w:rsidP="00D77E41" w:rsidRDefault="00DF787F" w14:paraId="510E7D1A" w14:textId="77777777">
            <w:pPr>
              <w:jc w:val="center"/>
              <w:rPr>
                <w:rFonts w:eastAsia="MS PGothic"/>
                <w:sz w:val="20"/>
                <w:szCs w:val="20"/>
                <w:lang w:val="en-US" w:eastAsia="ja-JP"/>
              </w:rPr>
            </w:pPr>
            <w:r w:rsidRPr="00780B1D">
              <w:rPr>
                <w:rFonts w:eastAsia="MS PGothic"/>
                <w:sz w:val="20"/>
                <w:szCs w:val="20"/>
                <w:lang w:eastAsia="ja-JP"/>
              </w:rPr>
              <w:t>100</w:t>
            </w:r>
          </w:p>
        </w:tc>
        <w:tc>
          <w:tcPr>
            <w:tcW w:w="643" w:type="dxa"/>
            <w:tcBorders>
              <w:top w:val="nil"/>
              <w:left w:val="nil"/>
              <w:bottom w:val="single" w:color="auto" w:sz="8" w:space="0"/>
              <w:right w:val="nil"/>
            </w:tcBorders>
            <w:shd w:val="clear" w:color="auto" w:fill="auto"/>
            <w:noWrap/>
            <w:vAlign w:val="bottom"/>
          </w:tcPr>
          <w:p w:rsidRPr="00780B1D" w:rsidR="00DF787F" w:rsidP="00D77E41" w:rsidRDefault="00DF787F" w14:paraId="33E23519" w14:textId="77777777">
            <w:pPr>
              <w:jc w:val="center"/>
              <w:rPr>
                <w:rFonts w:eastAsia="MS PGothic"/>
                <w:sz w:val="20"/>
                <w:szCs w:val="20"/>
                <w:lang w:val="en-US" w:eastAsia="ja-JP"/>
              </w:rPr>
            </w:pPr>
            <w:r w:rsidRPr="00780B1D">
              <w:rPr>
                <w:rFonts w:eastAsia="MS PGothic"/>
                <w:sz w:val="20"/>
                <w:szCs w:val="20"/>
                <w:lang w:eastAsia="ja-JP"/>
              </w:rPr>
              <w:t>0</w:t>
            </w:r>
          </w:p>
        </w:tc>
        <w:tc>
          <w:tcPr>
            <w:tcW w:w="699" w:type="dxa"/>
            <w:tcBorders>
              <w:top w:val="nil"/>
              <w:left w:val="nil"/>
              <w:bottom w:val="single" w:color="auto" w:sz="8" w:space="0"/>
              <w:right w:val="nil"/>
            </w:tcBorders>
            <w:shd w:val="clear" w:color="auto" w:fill="auto"/>
            <w:noWrap/>
            <w:vAlign w:val="bottom"/>
          </w:tcPr>
          <w:p w:rsidRPr="00780B1D" w:rsidR="00DF787F" w:rsidP="00D77E41" w:rsidRDefault="00DF787F" w14:paraId="081BD415" w14:textId="77777777">
            <w:pPr>
              <w:jc w:val="center"/>
              <w:rPr>
                <w:rFonts w:eastAsia="MS PGothic"/>
                <w:sz w:val="20"/>
                <w:szCs w:val="20"/>
                <w:lang w:val="en-US" w:eastAsia="ja-JP"/>
              </w:rPr>
            </w:pPr>
            <w:r w:rsidRPr="00780B1D">
              <w:rPr>
                <w:rFonts w:eastAsia="MS PGothic"/>
                <w:sz w:val="20"/>
                <w:szCs w:val="20"/>
                <w:lang w:eastAsia="ja-JP"/>
              </w:rPr>
              <w:t>93.3</w:t>
            </w:r>
          </w:p>
        </w:tc>
        <w:tc>
          <w:tcPr>
            <w:tcW w:w="643" w:type="dxa"/>
            <w:tcBorders>
              <w:top w:val="nil"/>
              <w:left w:val="nil"/>
              <w:bottom w:val="single" w:color="auto" w:sz="8" w:space="0"/>
              <w:right w:val="nil"/>
            </w:tcBorders>
            <w:shd w:val="clear" w:color="auto" w:fill="auto"/>
            <w:noWrap/>
            <w:vAlign w:val="bottom"/>
          </w:tcPr>
          <w:p w:rsidRPr="00780B1D" w:rsidR="00DF787F" w:rsidP="00D77E41" w:rsidRDefault="00DF787F" w14:paraId="2EA3CE7F" w14:textId="77777777">
            <w:pPr>
              <w:jc w:val="center"/>
              <w:rPr>
                <w:rFonts w:eastAsia="MS PGothic"/>
                <w:sz w:val="20"/>
                <w:szCs w:val="20"/>
                <w:lang w:val="en-US" w:eastAsia="ja-JP"/>
              </w:rPr>
            </w:pPr>
            <w:r w:rsidRPr="00780B1D">
              <w:rPr>
                <w:rFonts w:eastAsia="MS PGothic"/>
                <w:sz w:val="20"/>
                <w:szCs w:val="20"/>
                <w:lang w:eastAsia="ja-JP"/>
              </w:rPr>
              <w:t>39</w:t>
            </w:r>
          </w:p>
        </w:tc>
        <w:tc>
          <w:tcPr>
            <w:tcW w:w="987" w:type="dxa"/>
            <w:tcBorders>
              <w:top w:val="nil"/>
              <w:left w:val="nil"/>
              <w:bottom w:val="single" w:color="auto" w:sz="8" w:space="0"/>
              <w:right w:val="nil"/>
            </w:tcBorders>
            <w:shd w:val="clear" w:color="auto" w:fill="auto"/>
            <w:noWrap/>
            <w:vAlign w:val="bottom"/>
          </w:tcPr>
          <w:p w:rsidRPr="00780B1D" w:rsidR="00DF787F" w:rsidP="00D77E41" w:rsidRDefault="00DF787F" w14:paraId="5D359FB3" w14:textId="77777777">
            <w:pPr>
              <w:jc w:val="center"/>
              <w:rPr>
                <w:rFonts w:eastAsia="MS PGothic"/>
                <w:sz w:val="20"/>
                <w:szCs w:val="20"/>
                <w:lang w:val="en-US" w:eastAsia="ja-JP"/>
              </w:rPr>
            </w:pPr>
            <w:r w:rsidRPr="00780B1D">
              <w:rPr>
                <w:rFonts w:eastAsia="MS PGothic"/>
                <w:sz w:val="20"/>
                <w:szCs w:val="20"/>
                <w:lang w:eastAsia="ja-JP"/>
              </w:rPr>
              <w:t>313.6</w:t>
            </w:r>
          </w:p>
        </w:tc>
        <w:tc>
          <w:tcPr>
            <w:tcW w:w="588" w:type="dxa"/>
            <w:tcBorders>
              <w:top w:val="nil"/>
              <w:left w:val="nil"/>
              <w:bottom w:val="single" w:color="auto" w:sz="8" w:space="0"/>
              <w:right w:val="nil"/>
            </w:tcBorders>
            <w:shd w:val="clear" w:color="auto" w:fill="auto"/>
            <w:noWrap/>
            <w:vAlign w:val="bottom"/>
          </w:tcPr>
          <w:p w:rsidRPr="00780B1D" w:rsidR="00DF787F" w:rsidP="00D77E41" w:rsidRDefault="00DF787F" w14:paraId="6D3C6D64" w14:textId="77777777">
            <w:pPr>
              <w:jc w:val="center"/>
              <w:rPr>
                <w:rFonts w:eastAsia="MS PGothic"/>
                <w:sz w:val="20"/>
                <w:szCs w:val="20"/>
                <w:lang w:val="en-US" w:eastAsia="ja-JP"/>
              </w:rPr>
            </w:pPr>
            <w:r w:rsidRPr="00780B1D">
              <w:rPr>
                <w:rFonts w:eastAsia="MS PGothic"/>
                <w:sz w:val="20"/>
                <w:szCs w:val="20"/>
                <w:lang w:eastAsia="ja-JP"/>
              </w:rPr>
              <w:t>472</w:t>
            </w:r>
          </w:p>
        </w:tc>
      </w:tr>
    </w:tbl>
    <w:p w:rsidR="00DF787F" w:rsidP="00DF787F" w:rsidRDefault="00DF787F" w14:paraId="4E6DA1DC" w14:textId="7F5DEBD1">
      <w:pPr>
        <w:rPr>
          <w:rFonts w:eastAsia="MS Mincho"/>
          <w:lang w:eastAsia="ja-JP"/>
        </w:rPr>
      </w:pPr>
      <w:r w:rsidRPr="004C748D">
        <w:rPr>
          <w:rFonts w:hint="eastAsia" w:eastAsia="MS Mincho"/>
          <w:b/>
          <w:lang w:eastAsia="ja-JP"/>
        </w:rPr>
        <w:t xml:space="preserve">Table </w:t>
      </w:r>
      <w:r w:rsidR="00CE4DCE">
        <w:rPr>
          <w:rFonts w:eastAsia="MS Mincho"/>
          <w:b/>
          <w:lang w:eastAsia="ja-JP"/>
        </w:rPr>
        <w:t>5</w:t>
      </w:r>
      <w:r w:rsidRPr="004C748D">
        <w:rPr>
          <w:rFonts w:eastAsia="MS Mincho"/>
          <w:b/>
          <w:lang w:eastAsia="ja-JP"/>
        </w:rPr>
        <w:t>:</w:t>
      </w:r>
      <w:r>
        <w:rPr>
          <w:rFonts w:hint="eastAsia" w:eastAsia="MS Mincho"/>
          <w:lang w:eastAsia="ja-JP"/>
        </w:rPr>
        <w:t xml:space="preserve"> </w:t>
      </w:r>
      <w:r>
        <w:rPr>
          <w:rFonts w:eastAsia="MS Mincho"/>
          <w:lang w:eastAsia="ja-JP"/>
        </w:rPr>
        <w:t>HR and HRV variables</w:t>
      </w:r>
      <w:r>
        <w:rPr>
          <w:rFonts w:hint="eastAsia" w:eastAsia="MS Mincho"/>
          <w:lang w:eastAsia="ja-JP"/>
        </w:rPr>
        <w:t xml:space="preserve"> </w:t>
      </w:r>
      <w:r>
        <w:rPr>
          <w:rFonts w:eastAsia="MS Mincho"/>
          <w:lang w:eastAsia="ja-JP"/>
        </w:rPr>
        <w:t>in the PD</w:t>
      </w:r>
      <w:r>
        <w:rPr>
          <w:rFonts w:hint="eastAsia" w:eastAsia="MS Mincho"/>
          <w:lang w:eastAsia="ja-JP"/>
        </w:rPr>
        <w:t xml:space="preserve"> </w:t>
      </w:r>
      <w:r w:rsidRPr="004C748D">
        <w:rPr>
          <w:rFonts w:hint="eastAsia" w:eastAsia="MS Mincho"/>
          <w:lang w:eastAsia="ja-JP"/>
        </w:rPr>
        <w:t>g</w:t>
      </w:r>
      <w:r>
        <w:rPr>
          <w:rFonts w:hint="eastAsia" w:eastAsia="MS Mincho"/>
          <w:lang w:eastAsia="ja-JP"/>
        </w:rPr>
        <w:t xml:space="preserve">roup </w:t>
      </w:r>
      <w:r>
        <w:rPr>
          <w:rFonts w:eastAsia="MS Mincho"/>
          <w:lang w:eastAsia="ja-JP"/>
        </w:rPr>
        <w:t xml:space="preserve">at </w:t>
      </w:r>
      <w:r>
        <w:rPr>
          <w:rFonts w:hint="eastAsia" w:eastAsia="MS Mincho"/>
          <w:lang w:eastAsia="ja-JP"/>
        </w:rPr>
        <w:t>baseline (</w:t>
      </w:r>
      <w:r>
        <w:rPr>
          <w:rFonts w:eastAsia="MS Mincho"/>
          <w:lang w:eastAsia="ja-JP"/>
        </w:rPr>
        <w:t>ba</w:t>
      </w:r>
      <w:r>
        <w:rPr>
          <w:rFonts w:hint="eastAsia" w:eastAsia="MS Mincho"/>
          <w:lang w:eastAsia="ja-JP"/>
        </w:rPr>
        <w:t xml:space="preserve">se), </w:t>
      </w:r>
      <w:r>
        <w:rPr>
          <w:rFonts w:eastAsia="MS Mincho"/>
          <w:lang w:eastAsia="ja-JP"/>
        </w:rPr>
        <w:t>p</w:t>
      </w:r>
      <w:r>
        <w:rPr>
          <w:rFonts w:hint="eastAsia" w:eastAsia="MS Mincho"/>
          <w:lang w:eastAsia="ja-JP"/>
        </w:rPr>
        <w:t>re</w:t>
      </w:r>
      <w:r>
        <w:rPr>
          <w:rFonts w:eastAsia="MS Mincho"/>
          <w:lang w:eastAsia="ja-JP"/>
        </w:rPr>
        <w:t>- and 15 min post-exercise</w:t>
      </w:r>
      <w:r w:rsidRPr="004C748D">
        <w:rPr>
          <w:rFonts w:hint="eastAsia" w:eastAsia="MS Mincho"/>
          <w:lang w:eastAsia="ja-JP"/>
        </w:rPr>
        <w:t xml:space="preserve"> for </w:t>
      </w:r>
      <w:r>
        <w:rPr>
          <w:rFonts w:eastAsia="MS Mincho"/>
          <w:lang w:eastAsia="ja-JP"/>
        </w:rPr>
        <w:t xml:space="preserve">the telic and </w:t>
      </w:r>
      <w:proofErr w:type="spellStart"/>
      <w:r>
        <w:rPr>
          <w:rFonts w:eastAsia="MS Mincho"/>
          <w:lang w:eastAsia="ja-JP"/>
        </w:rPr>
        <w:t>paratelic</w:t>
      </w:r>
      <w:proofErr w:type="spellEnd"/>
      <w:r>
        <w:rPr>
          <w:rFonts w:eastAsia="MS Mincho"/>
          <w:lang w:eastAsia="ja-JP"/>
        </w:rPr>
        <w:t xml:space="preserve"> state</w:t>
      </w:r>
      <w:r w:rsidRPr="004C748D">
        <w:rPr>
          <w:rFonts w:eastAsia="MS Mincho"/>
          <w:lang w:eastAsia="ja-JP"/>
        </w:rPr>
        <w:t xml:space="preserve"> conditions.</w:t>
      </w:r>
    </w:p>
    <w:p w:rsidR="00DF787F" w:rsidP="00DF787F" w:rsidRDefault="00DF787F" w14:paraId="5EE7641D" w14:textId="77777777">
      <w:pPr>
        <w:rPr>
          <w:rFonts w:eastAsia="MS Mincho"/>
          <w:b/>
          <w:lang w:eastAsia="ja-JP"/>
        </w:rPr>
      </w:pPr>
    </w:p>
    <w:p w:rsidR="00DF787F" w:rsidP="00DF787F" w:rsidRDefault="00DF787F" w14:paraId="6DF89BA7" w14:textId="77777777">
      <w:pPr>
        <w:rPr>
          <w:rFonts w:eastAsia="MS Mincho"/>
          <w:lang w:eastAsia="ja-JP"/>
        </w:rPr>
      </w:pPr>
    </w:p>
    <w:p w:rsidR="00DF787F" w:rsidP="00DF787F" w:rsidRDefault="00DF787F" w14:paraId="75783DD1" w14:textId="77777777">
      <w:pPr>
        <w:rPr>
          <w:rFonts w:eastAsia="MS Mincho"/>
          <w:lang w:eastAsia="ja-JP"/>
        </w:rPr>
      </w:pPr>
    </w:p>
    <w:p w:rsidR="00DF787F" w:rsidP="00DF787F" w:rsidRDefault="00DF787F" w14:paraId="20E86759" w14:textId="77777777">
      <w:pPr>
        <w:rPr>
          <w:rFonts w:eastAsia="MS Mincho"/>
          <w:lang w:eastAsia="ja-JP"/>
        </w:rPr>
      </w:pPr>
    </w:p>
    <w:p w:rsidR="00DF787F" w:rsidP="00DF787F" w:rsidRDefault="00DF787F" w14:paraId="0ED194E1" w14:textId="77777777">
      <w:pPr>
        <w:rPr>
          <w:rFonts w:eastAsia="MS Mincho"/>
          <w:lang w:eastAsia="ja-JP"/>
        </w:rPr>
      </w:pPr>
    </w:p>
    <w:p w:rsidR="00DF787F" w:rsidP="00DF787F" w:rsidRDefault="00DF787F" w14:paraId="19494386" w14:textId="77777777">
      <w:pPr>
        <w:rPr>
          <w:rFonts w:eastAsia="MS Mincho"/>
          <w:lang w:eastAsia="ja-JP"/>
        </w:rPr>
      </w:pPr>
    </w:p>
    <w:p w:rsidR="00DF787F" w:rsidP="00DF787F" w:rsidRDefault="00DF787F" w14:paraId="2AB01F9B" w14:textId="77777777">
      <w:pPr>
        <w:rPr>
          <w:rFonts w:eastAsia="MS Mincho"/>
          <w:lang w:eastAsia="ja-JP"/>
        </w:rPr>
      </w:pPr>
    </w:p>
    <w:p w:rsidR="00DF787F" w:rsidP="00DF787F" w:rsidRDefault="00DF787F" w14:paraId="41B9526D" w14:textId="77777777">
      <w:pPr>
        <w:rPr>
          <w:rFonts w:eastAsia="MS Mincho"/>
          <w:lang w:eastAsia="ja-JP"/>
        </w:rPr>
      </w:pPr>
    </w:p>
    <w:p w:rsidRPr="004C748D" w:rsidR="00DF787F" w:rsidP="00DF787F" w:rsidRDefault="00DF787F" w14:paraId="7D9C069F" w14:textId="77777777">
      <w:pPr>
        <w:rPr>
          <w:rFonts w:eastAsia="MS Mincho"/>
          <w:lang w:eastAsia="ja-JP"/>
        </w:rPr>
      </w:pPr>
    </w:p>
    <w:p w:rsidR="00DF787F" w:rsidP="00DF787F" w:rsidRDefault="00DF787F" w14:paraId="65B6F899" w14:textId="77777777">
      <w:pPr>
        <w:rPr>
          <w:rFonts w:eastAsia="MS Mincho"/>
          <w:lang w:eastAsia="ja-JP"/>
        </w:rPr>
        <w:sectPr w:rsidR="00DF787F" w:rsidSect="003079C9">
          <w:pgSz w:w="16838" w:h="11906" w:orient="landscape"/>
          <w:pgMar w:top="1797" w:right="1440" w:bottom="1797" w:left="1440" w:header="709" w:footer="709" w:gutter="0"/>
          <w:cols w:space="708"/>
          <w:docGrid w:linePitch="360"/>
        </w:sectPr>
      </w:pPr>
    </w:p>
    <w:p w:rsidRPr="004C748D" w:rsidR="00DF787F" w:rsidP="00DF787F" w:rsidRDefault="00DF787F" w14:paraId="376BE2B8" w14:textId="3CB35838">
      <w:pPr>
        <w:rPr>
          <w:rFonts w:eastAsia="MS Mincho"/>
          <w:lang w:eastAsia="ja-JP"/>
        </w:rPr>
      </w:pPr>
      <w:r w:rsidRPr="004C748D">
        <w:rPr>
          <w:rFonts w:eastAsia="MS Mincho"/>
          <w:b/>
          <w:lang w:eastAsia="ja-JP"/>
        </w:rPr>
        <w:lastRenderedPageBreak/>
        <w:t xml:space="preserve">Table </w:t>
      </w:r>
      <w:r w:rsidR="00CE4DCE">
        <w:rPr>
          <w:rFonts w:eastAsia="MS Mincho"/>
          <w:b/>
          <w:lang w:eastAsia="ja-JP"/>
        </w:rPr>
        <w:t>6</w:t>
      </w:r>
      <w:r w:rsidRPr="004C748D">
        <w:rPr>
          <w:rFonts w:eastAsia="MS Mincho"/>
          <w:b/>
          <w:lang w:eastAsia="ja-JP"/>
        </w:rPr>
        <w:t>:</w:t>
      </w:r>
      <w:r w:rsidRPr="004C748D">
        <w:rPr>
          <w:rFonts w:eastAsia="MS Mincho"/>
          <w:lang w:eastAsia="ja-JP"/>
        </w:rPr>
        <w:t xml:space="preserve"> Summary of </w:t>
      </w:r>
      <w:r w:rsidRPr="00966539">
        <w:rPr>
          <w:rFonts w:eastAsia="MS Mincho"/>
          <w:i/>
          <w:lang w:eastAsia="ja-JP"/>
        </w:rPr>
        <w:t>F</w:t>
      </w:r>
      <w:r w:rsidRPr="004C748D">
        <w:rPr>
          <w:rFonts w:eastAsia="MS Mincho"/>
          <w:lang w:eastAsia="ja-JP"/>
        </w:rPr>
        <w:t xml:space="preserve"> ratios </w:t>
      </w:r>
      <w:r>
        <w:rPr>
          <w:rFonts w:eastAsia="MS Mincho"/>
          <w:lang w:eastAsia="ja-JP"/>
        </w:rPr>
        <w:t>for three</w:t>
      </w:r>
      <w:r w:rsidRPr="004C748D">
        <w:rPr>
          <w:rFonts w:eastAsia="MS Mincho"/>
          <w:lang w:eastAsia="ja-JP"/>
        </w:rPr>
        <w:t xml:space="preserve">-way repeated </w:t>
      </w:r>
      <w:r w:rsidRPr="004C748D">
        <w:rPr>
          <w:rFonts w:hint="eastAsia" w:eastAsia="MS Mincho"/>
          <w:lang w:eastAsia="ja-JP"/>
        </w:rPr>
        <w:t xml:space="preserve">measures </w:t>
      </w:r>
      <w:r w:rsidRPr="004C748D">
        <w:rPr>
          <w:rFonts w:eastAsia="MS Mincho"/>
          <w:lang w:eastAsia="ja-JP"/>
        </w:rPr>
        <w:t>ANOVA</w:t>
      </w:r>
      <w:r>
        <w:rPr>
          <w:rFonts w:eastAsia="MS Mincho"/>
          <w:lang w:eastAsia="ja-JP"/>
        </w:rPr>
        <w:t>s</w:t>
      </w:r>
      <w:r w:rsidRPr="004C748D">
        <w:rPr>
          <w:rFonts w:eastAsia="MS Mincho"/>
          <w:lang w:eastAsia="ja-JP"/>
        </w:rPr>
        <w:t xml:space="preserve"> on</w:t>
      </w:r>
      <w:r>
        <w:rPr>
          <w:rFonts w:eastAsia="MS Mincho"/>
          <w:lang w:eastAsia="ja-JP"/>
        </w:rPr>
        <w:t xml:space="preserve"> dominance (TD/PD), </w:t>
      </w:r>
      <w:r w:rsidRPr="004C748D">
        <w:rPr>
          <w:rFonts w:eastAsia="MS Mincho"/>
          <w:lang w:eastAsia="ja-JP"/>
        </w:rPr>
        <w:t xml:space="preserve">state (TS/PS) </w:t>
      </w:r>
      <w:r>
        <w:rPr>
          <w:rFonts w:eastAsia="MS Mincho"/>
          <w:lang w:eastAsia="ja-JP"/>
        </w:rPr>
        <w:t>and time (baseline, pre-, and p</w:t>
      </w:r>
      <w:r w:rsidRPr="004C748D">
        <w:rPr>
          <w:rFonts w:eastAsia="MS Mincho"/>
          <w:lang w:eastAsia="ja-JP"/>
        </w:rPr>
        <w:t>ost-exercise) for</w:t>
      </w:r>
      <w:r>
        <w:rPr>
          <w:rFonts w:eastAsia="MS Mincho"/>
          <w:lang w:eastAsia="ja-JP"/>
        </w:rPr>
        <w:t xml:space="preserve"> HR and HRV variables; </w:t>
      </w:r>
      <w:r w:rsidRPr="004C748D">
        <w:rPr>
          <w:rFonts w:eastAsia="MS Mincho"/>
          <w:lang w:eastAsia="ja-JP"/>
        </w:rPr>
        <w:t>*</w:t>
      </w:r>
      <w:r>
        <w:rPr>
          <w:rFonts w:eastAsia="MS Mincho"/>
          <w:lang w:eastAsia="ja-JP"/>
        </w:rPr>
        <w:t xml:space="preserve"> </w:t>
      </w:r>
      <w:r w:rsidRPr="00966539">
        <w:rPr>
          <w:rFonts w:eastAsia="MS Mincho"/>
          <w:i/>
          <w:lang w:eastAsia="ja-JP"/>
        </w:rPr>
        <w:t>p</w:t>
      </w:r>
      <w:r w:rsidRPr="004C748D">
        <w:rPr>
          <w:rFonts w:eastAsia="MS Mincho"/>
          <w:lang w:eastAsia="ja-JP"/>
        </w:rPr>
        <w:t xml:space="preserve"> &lt; 0.05.</w:t>
      </w:r>
    </w:p>
    <w:p w:rsidR="00DF787F" w:rsidP="00DF787F" w:rsidRDefault="00DF787F" w14:paraId="40E57E37" w14:textId="77777777">
      <w:pPr>
        <w:spacing w:line="480" w:lineRule="auto"/>
      </w:pPr>
    </w:p>
    <w:tbl>
      <w:tblPr>
        <w:tblW w:w="14732" w:type="dxa"/>
        <w:tblInd w:w="-743" w:type="dxa"/>
        <w:tblLook w:val="0000" w:firstRow="0" w:lastRow="0" w:firstColumn="0" w:lastColumn="0" w:noHBand="0" w:noVBand="0"/>
      </w:tblPr>
      <w:tblGrid>
        <w:gridCol w:w="2602"/>
        <w:gridCol w:w="1560"/>
        <w:gridCol w:w="1417"/>
        <w:gridCol w:w="1985"/>
        <w:gridCol w:w="1417"/>
        <w:gridCol w:w="1816"/>
        <w:gridCol w:w="1559"/>
        <w:gridCol w:w="2376"/>
      </w:tblGrid>
      <w:tr w:rsidRPr="00544F55" w:rsidR="00DF787F" w:rsidTr="00D77E41" w14:paraId="5E4F014F" w14:textId="77777777">
        <w:trPr>
          <w:trHeight w:val="270"/>
        </w:trPr>
        <w:tc>
          <w:tcPr>
            <w:tcW w:w="2602" w:type="dxa"/>
            <w:tcBorders>
              <w:top w:val="single" w:color="auto" w:sz="4" w:space="0"/>
              <w:left w:val="nil"/>
              <w:bottom w:val="single" w:color="auto" w:sz="4" w:space="0"/>
              <w:right w:val="nil"/>
            </w:tcBorders>
            <w:shd w:val="clear" w:color="auto" w:fill="auto"/>
            <w:noWrap/>
            <w:vAlign w:val="bottom"/>
          </w:tcPr>
          <w:p w:rsidRPr="00780B1D" w:rsidR="00DF787F" w:rsidP="00D77E41" w:rsidRDefault="00DF787F" w14:paraId="3F27E7DC" w14:textId="77777777">
            <w:pPr>
              <w:jc w:val="center"/>
            </w:pPr>
            <w:r w:rsidRPr="00780B1D">
              <w:t xml:space="preserve">Variable </w:t>
            </w:r>
          </w:p>
        </w:tc>
        <w:tc>
          <w:tcPr>
            <w:tcW w:w="1560" w:type="dxa"/>
            <w:tcBorders>
              <w:top w:val="single" w:color="auto" w:sz="4" w:space="0"/>
              <w:left w:val="nil"/>
              <w:bottom w:val="single" w:color="auto" w:sz="4" w:space="0"/>
              <w:right w:val="nil"/>
            </w:tcBorders>
            <w:shd w:val="clear" w:color="auto" w:fill="auto"/>
            <w:noWrap/>
            <w:vAlign w:val="bottom"/>
          </w:tcPr>
          <w:p w:rsidRPr="00780B1D" w:rsidR="00DF787F" w:rsidP="00D77E41" w:rsidRDefault="00DF787F" w14:paraId="78F6C1A1" w14:textId="77777777">
            <w:pPr>
              <w:jc w:val="center"/>
            </w:pPr>
            <w:r w:rsidRPr="00780B1D">
              <w:t>dominance</w:t>
            </w:r>
          </w:p>
        </w:tc>
        <w:tc>
          <w:tcPr>
            <w:tcW w:w="1417" w:type="dxa"/>
            <w:tcBorders>
              <w:top w:val="single" w:color="auto" w:sz="4" w:space="0"/>
              <w:left w:val="nil"/>
              <w:bottom w:val="single" w:color="auto" w:sz="4" w:space="0"/>
              <w:right w:val="nil"/>
            </w:tcBorders>
            <w:shd w:val="clear" w:color="auto" w:fill="auto"/>
            <w:noWrap/>
            <w:vAlign w:val="bottom"/>
          </w:tcPr>
          <w:p w:rsidRPr="00780B1D" w:rsidR="00DF787F" w:rsidP="00D77E41" w:rsidRDefault="00DF787F" w14:paraId="2D6F2E1B" w14:textId="77777777">
            <w:pPr>
              <w:jc w:val="center"/>
            </w:pPr>
            <w:r w:rsidRPr="00780B1D">
              <w:t>state</w:t>
            </w:r>
          </w:p>
        </w:tc>
        <w:tc>
          <w:tcPr>
            <w:tcW w:w="1985" w:type="dxa"/>
            <w:tcBorders>
              <w:top w:val="single" w:color="auto" w:sz="4" w:space="0"/>
              <w:left w:val="nil"/>
              <w:bottom w:val="single" w:color="auto" w:sz="4" w:space="0"/>
              <w:right w:val="nil"/>
            </w:tcBorders>
            <w:shd w:val="clear" w:color="auto" w:fill="auto"/>
            <w:noWrap/>
            <w:vAlign w:val="bottom"/>
          </w:tcPr>
          <w:p w:rsidRPr="00780B1D" w:rsidR="00DF787F" w:rsidP="00D77E41" w:rsidRDefault="00DF787F" w14:paraId="1D489BF3" w14:textId="77777777">
            <w:pPr>
              <w:jc w:val="center"/>
            </w:pPr>
            <w:r w:rsidRPr="00780B1D">
              <w:t>state*dominance</w:t>
            </w:r>
          </w:p>
        </w:tc>
        <w:tc>
          <w:tcPr>
            <w:tcW w:w="1417" w:type="dxa"/>
            <w:tcBorders>
              <w:top w:val="single" w:color="auto" w:sz="4" w:space="0"/>
              <w:left w:val="nil"/>
              <w:bottom w:val="single" w:color="auto" w:sz="4" w:space="0"/>
              <w:right w:val="nil"/>
            </w:tcBorders>
            <w:shd w:val="clear" w:color="auto" w:fill="auto"/>
            <w:noWrap/>
            <w:vAlign w:val="bottom"/>
          </w:tcPr>
          <w:p w:rsidRPr="00780B1D" w:rsidR="00DF787F" w:rsidP="00D77E41" w:rsidRDefault="00DF787F" w14:paraId="05938077" w14:textId="77777777">
            <w:pPr>
              <w:jc w:val="center"/>
            </w:pPr>
            <w:r w:rsidRPr="00780B1D">
              <w:t>time</w:t>
            </w:r>
          </w:p>
        </w:tc>
        <w:tc>
          <w:tcPr>
            <w:tcW w:w="1816" w:type="dxa"/>
            <w:tcBorders>
              <w:top w:val="single" w:color="auto" w:sz="4" w:space="0"/>
              <w:left w:val="nil"/>
              <w:bottom w:val="single" w:color="auto" w:sz="4" w:space="0"/>
              <w:right w:val="nil"/>
            </w:tcBorders>
            <w:shd w:val="clear" w:color="auto" w:fill="auto"/>
            <w:noWrap/>
            <w:vAlign w:val="bottom"/>
          </w:tcPr>
          <w:p w:rsidRPr="00780B1D" w:rsidR="00DF787F" w:rsidP="00D77E41" w:rsidRDefault="00DF787F" w14:paraId="06B3F7C7" w14:textId="77777777">
            <w:pPr>
              <w:jc w:val="center"/>
            </w:pPr>
            <w:r w:rsidRPr="00780B1D">
              <w:t>time*dominance</w:t>
            </w:r>
          </w:p>
        </w:tc>
        <w:tc>
          <w:tcPr>
            <w:tcW w:w="1559" w:type="dxa"/>
            <w:tcBorders>
              <w:top w:val="single" w:color="auto" w:sz="4" w:space="0"/>
              <w:left w:val="nil"/>
              <w:bottom w:val="single" w:color="auto" w:sz="4" w:space="0"/>
              <w:right w:val="nil"/>
            </w:tcBorders>
            <w:shd w:val="clear" w:color="auto" w:fill="auto"/>
            <w:noWrap/>
            <w:vAlign w:val="bottom"/>
          </w:tcPr>
          <w:p w:rsidRPr="00780B1D" w:rsidR="00DF787F" w:rsidP="00D77E41" w:rsidRDefault="00DF787F" w14:paraId="413536A7" w14:textId="77777777">
            <w:pPr>
              <w:jc w:val="center"/>
            </w:pPr>
            <w:r w:rsidRPr="00780B1D">
              <w:t>state*time</w:t>
            </w:r>
          </w:p>
        </w:tc>
        <w:tc>
          <w:tcPr>
            <w:tcW w:w="2376" w:type="dxa"/>
            <w:tcBorders>
              <w:top w:val="single" w:color="auto" w:sz="4" w:space="0"/>
              <w:left w:val="nil"/>
              <w:bottom w:val="single" w:color="auto" w:sz="4" w:space="0"/>
              <w:right w:val="nil"/>
            </w:tcBorders>
            <w:shd w:val="clear" w:color="auto" w:fill="auto"/>
            <w:noWrap/>
            <w:vAlign w:val="bottom"/>
          </w:tcPr>
          <w:p w:rsidRPr="00780B1D" w:rsidR="00DF787F" w:rsidP="00D77E41" w:rsidRDefault="00DF787F" w14:paraId="317E88B3" w14:textId="77777777">
            <w:pPr>
              <w:jc w:val="center"/>
            </w:pPr>
            <w:r w:rsidRPr="00780B1D">
              <w:t>state*time*dominance</w:t>
            </w:r>
          </w:p>
        </w:tc>
      </w:tr>
      <w:tr w:rsidRPr="00544F55" w:rsidR="00DF787F" w:rsidTr="00D77E41" w14:paraId="590607BA" w14:textId="77777777">
        <w:trPr>
          <w:trHeight w:val="255"/>
        </w:trPr>
        <w:tc>
          <w:tcPr>
            <w:tcW w:w="2602" w:type="dxa"/>
            <w:tcBorders>
              <w:top w:val="nil"/>
              <w:left w:val="nil"/>
              <w:bottom w:val="nil"/>
              <w:right w:val="nil"/>
            </w:tcBorders>
            <w:shd w:val="clear" w:color="auto" w:fill="auto"/>
            <w:noWrap/>
            <w:vAlign w:val="bottom"/>
          </w:tcPr>
          <w:p w:rsidRPr="00780B1D" w:rsidR="00DF787F" w:rsidP="00D77E41" w:rsidRDefault="00DF787F" w14:paraId="3A5D9508" w14:textId="77777777">
            <w:pPr>
              <w:jc w:val="center"/>
            </w:pPr>
          </w:p>
        </w:tc>
        <w:tc>
          <w:tcPr>
            <w:tcW w:w="1560" w:type="dxa"/>
            <w:tcBorders>
              <w:top w:val="nil"/>
              <w:left w:val="nil"/>
              <w:bottom w:val="nil"/>
              <w:right w:val="nil"/>
            </w:tcBorders>
            <w:shd w:val="clear" w:color="auto" w:fill="auto"/>
            <w:noWrap/>
            <w:vAlign w:val="bottom"/>
          </w:tcPr>
          <w:p w:rsidRPr="00780B1D" w:rsidR="00DF787F" w:rsidP="00D77E41" w:rsidRDefault="00DF787F" w14:paraId="332B1D69" w14:textId="77777777">
            <w:pPr>
              <w:jc w:val="center"/>
            </w:pPr>
            <w:r w:rsidRPr="00780B1D">
              <w:t>(</w:t>
            </w:r>
            <w:proofErr w:type="spellStart"/>
            <w:r w:rsidRPr="00780B1D">
              <w:t>df</w:t>
            </w:r>
            <w:proofErr w:type="spellEnd"/>
            <w:r w:rsidRPr="00780B1D">
              <w:t xml:space="preserve"> =</w:t>
            </w:r>
            <w:r>
              <w:t xml:space="preserve"> </w:t>
            </w:r>
            <w:r w:rsidRPr="00780B1D">
              <w:t>1, 18)</w:t>
            </w:r>
          </w:p>
        </w:tc>
        <w:tc>
          <w:tcPr>
            <w:tcW w:w="1417" w:type="dxa"/>
            <w:tcBorders>
              <w:top w:val="nil"/>
              <w:left w:val="nil"/>
              <w:bottom w:val="nil"/>
              <w:right w:val="nil"/>
            </w:tcBorders>
            <w:shd w:val="clear" w:color="auto" w:fill="auto"/>
            <w:noWrap/>
            <w:vAlign w:val="bottom"/>
          </w:tcPr>
          <w:p w:rsidRPr="00780B1D" w:rsidR="00DF787F" w:rsidP="00D77E41" w:rsidRDefault="00DF787F" w14:paraId="18142641" w14:textId="77777777">
            <w:pPr>
              <w:jc w:val="center"/>
            </w:pPr>
            <w:r w:rsidRPr="00780B1D">
              <w:t>(</w:t>
            </w:r>
            <w:proofErr w:type="spellStart"/>
            <w:r w:rsidRPr="00780B1D">
              <w:t>df</w:t>
            </w:r>
            <w:proofErr w:type="spellEnd"/>
            <w:r w:rsidRPr="00780B1D">
              <w:t xml:space="preserve"> =</w:t>
            </w:r>
            <w:r>
              <w:t xml:space="preserve"> </w:t>
            </w:r>
            <w:r w:rsidRPr="00780B1D">
              <w:t>1, 18)</w:t>
            </w:r>
          </w:p>
        </w:tc>
        <w:tc>
          <w:tcPr>
            <w:tcW w:w="1985" w:type="dxa"/>
            <w:tcBorders>
              <w:top w:val="nil"/>
              <w:left w:val="nil"/>
              <w:bottom w:val="nil"/>
              <w:right w:val="nil"/>
            </w:tcBorders>
            <w:shd w:val="clear" w:color="auto" w:fill="auto"/>
            <w:noWrap/>
            <w:vAlign w:val="bottom"/>
          </w:tcPr>
          <w:p w:rsidRPr="00780B1D" w:rsidR="00DF787F" w:rsidP="00D77E41" w:rsidRDefault="00DF787F" w14:paraId="580C4EAC" w14:textId="77777777">
            <w:pPr>
              <w:jc w:val="center"/>
            </w:pPr>
            <w:r w:rsidRPr="00780B1D">
              <w:t>(</w:t>
            </w:r>
            <w:proofErr w:type="spellStart"/>
            <w:r w:rsidRPr="00780B1D">
              <w:t>df</w:t>
            </w:r>
            <w:proofErr w:type="spellEnd"/>
            <w:r w:rsidRPr="00780B1D">
              <w:t xml:space="preserve"> =</w:t>
            </w:r>
            <w:r>
              <w:t xml:space="preserve"> </w:t>
            </w:r>
            <w:r w:rsidRPr="00780B1D">
              <w:t>1, 18)</w:t>
            </w:r>
          </w:p>
        </w:tc>
        <w:tc>
          <w:tcPr>
            <w:tcW w:w="1417" w:type="dxa"/>
            <w:tcBorders>
              <w:top w:val="nil"/>
              <w:left w:val="nil"/>
              <w:bottom w:val="nil"/>
              <w:right w:val="nil"/>
            </w:tcBorders>
            <w:shd w:val="clear" w:color="auto" w:fill="auto"/>
            <w:noWrap/>
            <w:vAlign w:val="bottom"/>
          </w:tcPr>
          <w:p w:rsidRPr="00780B1D" w:rsidR="00DF787F" w:rsidP="00D77E41" w:rsidRDefault="00DF787F" w14:paraId="6B330C20" w14:textId="77777777">
            <w:pPr>
              <w:jc w:val="center"/>
            </w:pPr>
            <w:r w:rsidRPr="00780B1D">
              <w:t>(</w:t>
            </w:r>
            <w:proofErr w:type="spellStart"/>
            <w:r w:rsidRPr="00780B1D">
              <w:t>df</w:t>
            </w:r>
            <w:proofErr w:type="spellEnd"/>
            <w:r w:rsidRPr="00780B1D">
              <w:t xml:space="preserve"> =</w:t>
            </w:r>
            <w:r>
              <w:t xml:space="preserve"> </w:t>
            </w:r>
            <w:r w:rsidRPr="00780B1D">
              <w:t>2, 36)</w:t>
            </w:r>
          </w:p>
        </w:tc>
        <w:tc>
          <w:tcPr>
            <w:tcW w:w="1816" w:type="dxa"/>
            <w:tcBorders>
              <w:top w:val="nil"/>
              <w:left w:val="nil"/>
              <w:bottom w:val="nil"/>
              <w:right w:val="nil"/>
            </w:tcBorders>
            <w:shd w:val="clear" w:color="auto" w:fill="auto"/>
            <w:noWrap/>
            <w:vAlign w:val="bottom"/>
          </w:tcPr>
          <w:p w:rsidRPr="00780B1D" w:rsidR="00DF787F" w:rsidP="00D77E41" w:rsidRDefault="00DF787F" w14:paraId="20651A31" w14:textId="77777777">
            <w:pPr>
              <w:jc w:val="center"/>
            </w:pPr>
            <w:r w:rsidRPr="00780B1D">
              <w:t>(</w:t>
            </w:r>
            <w:proofErr w:type="spellStart"/>
            <w:r w:rsidRPr="00780B1D">
              <w:t>df</w:t>
            </w:r>
            <w:proofErr w:type="spellEnd"/>
            <w:r>
              <w:t xml:space="preserve"> = </w:t>
            </w:r>
            <w:r w:rsidRPr="00780B1D">
              <w:t>2, 36)</w:t>
            </w:r>
          </w:p>
        </w:tc>
        <w:tc>
          <w:tcPr>
            <w:tcW w:w="1559" w:type="dxa"/>
            <w:tcBorders>
              <w:top w:val="nil"/>
              <w:left w:val="nil"/>
              <w:bottom w:val="nil"/>
              <w:right w:val="nil"/>
            </w:tcBorders>
            <w:shd w:val="clear" w:color="auto" w:fill="auto"/>
            <w:noWrap/>
            <w:vAlign w:val="bottom"/>
          </w:tcPr>
          <w:p w:rsidRPr="00780B1D" w:rsidR="00DF787F" w:rsidP="00D77E41" w:rsidRDefault="00DF787F" w14:paraId="61AA994C" w14:textId="77777777">
            <w:pPr>
              <w:jc w:val="center"/>
            </w:pPr>
            <w:r w:rsidRPr="00780B1D">
              <w:t>(</w:t>
            </w:r>
            <w:proofErr w:type="spellStart"/>
            <w:r w:rsidRPr="00780B1D">
              <w:t>df</w:t>
            </w:r>
            <w:proofErr w:type="spellEnd"/>
            <w:r w:rsidRPr="00780B1D">
              <w:t xml:space="preserve"> =</w:t>
            </w:r>
            <w:r>
              <w:t xml:space="preserve"> </w:t>
            </w:r>
            <w:r w:rsidRPr="00780B1D">
              <w:t>2, 36)</w:t>
            </w:r>
          </w:p>
        </w:tc>
        <w:tc>
          <w:tcPr>
            <w:tcW w:w="2376" w:type="dxa"/>
            <w:tcBorders>
              <w:top w:val="nil"/>
              <w:left w:val="nil"/>
              <w:bottom w:val="nil"/>
              <w:right w:val="nil"/>
            </w:tcBorders>
            <w:shd w:val="clear" w:color="auto" w:fill="auto"/>
            <w:noWrap/>
            <w:vAlign w:val="bottom"/>
          </w:tcPr>
          <w:p w:rsidRPr="00780B1D" w:rsidR="00DF787F" w:rsidP="00D77E41" w:rsidRDefault="00DF787F" w14:paraId="68C7EE18" w14:textId="77777777">
            <w:pPr>
              <w:jc w:val="center"/>
            </w:pPr>
            <w:r w:rsidRPr="00780B1D">
              <w:t>(</w:t>
            </w:r>
            <w:proofErr w:type="spellStart"/>
            <w:r w:rsidRPr="00780B1D">
              <w:t>df</w:t>
            </w:r>
            <w:proofErr w:type="spellEnd"/>
            <w:r w:rsidRPr="00780B1D">
              <w:t xml:space="preserve"> =</w:t>
            </w:r>
            <w:r>
              <w:t xml:space="preserve"> </w:t>
            </w:r>
            <w:r w:rsidRPr="00780B1D">
              <w:t>2, 36)</w:t>
            </w:r>
          </w:p>
        </w:tc>
      </w:tr>
      <w:tr w:rsidRPr="00544F55" w:rsidR="00DF787F" w:rsidTr="00D77E41" w14:paraId="344AC783" w14:textId="77777777">
        <w:trPr>
          <w:trHeight w:val="255"/>
        </w:trPr>
        <w:tc>
          <w:tcPr>
            <w:tcW w:w="2602" w:type="dxa"/>
            <w:tcBorders>
              <w:top w:val="nil"/>
              <w:left w:val="nil"/>
              <w:bottom w:val="nil"/>
              <w:right w:val="nil"/>
            </w:tcBorders>
            <w:shd w:val="clear" w:color="auto" w:fill="auto"/>
            <w:noWrap/>
            <w:vAlign w:val="bottom"/>
          </w:tcPr>
          <w:p w:rsidRPr="00780B1D" w:rsidR="00DF787F" w:rsidP="00D77E41" w:rsidRDefault="00DF787F" w14:paraId="576351D2" w14:textId="77777777">
            <w:pPr>
              <w:jc w:val="center"/>
            </w:pPr>
            <w:r>
              <w:t>Mean</w:t>
            </w:r>
            <w:r w:rsidRPr="00780B1D">
              <w:t xml:space="preserve"> HR (bpm)</w:t>
            </w:r>
          </w:p>
        </w:tc>
        <w:tc>
          <w:tcPr>
            <w:tcW w:w="1560" w:type="dxa"/>
            <w:tcBorders>
              <w:top w:val="nil"/>
              <w:left w:val="nil"/>
              <w:bottom w:val="nil"/>
              <w:right w:val="nil"/>
            </w:tcBorders>
            <w:shd w:val="clear" w:color="auto" w:fill="auto"/>
            <w:noWrap/>
            <w:vAlign w:val="bottom"/>
          </w:tcPr>
          <w:p w:rsidRPr="00780B1D" w:rsidR="00DF787F" w:rsidP="00D77E41" w:rsidRDefault="00DF787F" w14:paraId="1846CAAB" w14:textId="77777777">
            <w:pPr>
              <w:jc w:val="center"/>
            </w:pPr>
            <w:r w:rsidRPr="00780B1D">
              <w:t>7.60*</w:t>
            </w:r>
          </w:p>
        </w:tc>
        <w:tc>
          <w:tcPr>
            <w:tcW w:w="1417" w:type="dxa"/>
            <w:tcBorders>
              <w:top w:val="nil"/>
              <w:left w:val="nil"/>
              <w:bottom w:val="nil"/>
              <w:right w:val="nil"/>
            </w:tcBorders>
            <w:shd w:val="clear" w:color="auto" w:fill="auto"/>
            <w:noWrap/>
            <w:vAlign w:val="bottom"/>
          </w:tcPr>
          <w:p w:rsidRPr="00780B1D" w:rsidR="00DF787F" w:rsidP="00D77E41" w:rsidRDefault="00DF787F" w14:paraId="6ED9D2BE" w14:textId="77777777">
            <w:pPr>
              <w:jc w:val="center"/>
            </w:pPr>
            <w:r w:rsidRPr="00780B1D">
              <w:t>1.46</w:t>
            </w:r>
          </w:p>
        </w:tc>
        <w:tc>
          <w:tcPr>
            <w:tcW w:w="1985" w:type="dxa"/>
            <w:tcBorders>
              <w:top w:val="nil"/>
              <w:left w:val="nil"/>
              <w:bottom w:val="nil"/>
              <w:right w:val="nil"/>
            </w:tcBorders>
            <w:shd w:val="clear" w:color="auto" w:fill="auto"/>
            <w:noWrap/>
            <w:vAlign w:val="bottom"/>
          </w:tcPr>
          <w:p w:rsidRPr="00780B1D" w:rsidR="00DF787F" w:rsidP="00D77E41" w:rsidRDefault="00DF787F" w14:paraId="3576ADF2" w14:textId="77777777">
            <w:pPr>
              <w:jc w:val="center"/>
            </w:pPr>
            <w:r w:rsidRPr="00780B1D">
              <w:t>0.02</w:t>
            </w:r>
          </w:p>
        </w:tc>
        <w:tc>
          <w:tcPr>
            <w:tcW w:w="1417" w:type="dxa"/>
            <w:tcBorders>
              <w:top w:val="nil"/>
              <w:left w:val="nil"/>
              <w:bottom w:val="nil"/>
              <w:right w:val="nil"/>
            </w:tcBorders>
            <w:shd w:val="clear" w:color="auto" w:fill="auto"/>
            <w:noWrap/>
            <w:vAlign w:val="bottom"/>
          </w:tcPr>
          <w:p w:rsidRPr="00780B1D" w:rsidR="00DF787F" w:rsidP="00D77E41" w:rsidRDefault="00DF787F" w14:paraId="24FBFE8C" w14:textId="77777777">
            <w:pPr>
              <w:jc w:val="center"/>
            </w:pPr>
            <w:r w:rsidRPr="00780B1D">
              <w:t>81.01*</w:t>
            </w:r>
          </w:p>
        </w:tc>
        <w:tc>
          <w:tcPr>
            <w:tcW w:w="1816" w:type="dxa"/>
            <w:tcBorders>
              <w:top w:val="nil"/>
              <w:left w:val="nil"/>
              <w:bottom w:val="nil"/>
              <w:right w:val="nil"/>
            </w:tcBorders>
            <w:shd w:val="clear" w:color="auto" w:fill="auto"/>
            <w:noWrap/>
            <w:vAlign w:val="bottom"/>
          </w:tcPr>
          <w:p w:rsidRPr="00780B1D" w:rsidR="00DF787F" w:rsidP="00D77E41" w:rsidRDefault="00DF787F" w14:paraId="72610E55" w14:textId="77777777">
            <w:pPr>
              <w:jc w:val="center"/>
            </w:pPr>
            <w:r w:rsidRPr="00780B1D">
              <w:t>0.07</w:t>
            </w:r>
          </w:p>
        </w:tc>
        <w:tc>
          <w:tcPr>
            <w:tcW w:w="1559" w:type="dxa"/>
            <w:tcBorders>
              <w:top w:val="nil"/>
              <w:left w:val="nil"/>
              <w:bottom w:val="nil"/>
              <w:right w:val="nil"/>
            </w:tcBorders>
            <w:shd w:val="clear" w:color="auto" w:fill="auto"/>
            <w:noWrap/>
            <w:vAlign w:val="bottom"/>
          </w:tcPr>
          <w:p w:rsidRPr="00780B1D" w:rsidR="00DF787F" w:rsidP="00D77E41" w:rsidRDefault="00DF787F" w14:paraId="106FCC0B" w14:textId="77777777">
            <w:pPr>
              <w:jc w:val="center"/>
            </w:pPr>
            <w:r w:rsidRPr="00780B1D">
              <w:t>1.69</w:t>
            </w:r>
          </w:p>
        </w:tc>
        <w:tc>
          <w:tcPr>
            <w:tcW w:w="2376" w:type="dxa"/>
            <w:tcBorders>
              <w:top w:val="nil"/>
              <w:left w:val="nil"/>
              <w:bottom w:val="nil"/>
              <w:right w:val="nil"/>
            </w:tcBorders>
            <w:shd w:val="clear" w:color="auto" w:fill="auto"/>
            <w:noWrap/>
            <w:vAlign w:val="bottom"/>
          </w:tcPr>
          <w:p w:rsidRPr="00780B1D" w:rsidR="00DF787F" w:rsidP="00D77E41" w:rsidRDefault="00DF787F" w14:paraId="2BF36A89" w14:textId="77777777">
            <w:pPr>
              <w:jc w:val="center"/>
            </w:pPr>
            <w:r w:rsidRPr="00780B1D">
              <w:t>0.23</w:t>
            </w:r>
          </w:p>
        </w:tc>
      </w:tr>
      <w:tr w:rsidRPr="000C15A4" w:rsidR="00DF787F" w:rsidTr="00D77E41" w14:paraId="5912AF38" w14:textId="77777777">
        <w:trPr>
          <w:trHeight w:val="255"/>
        </w:trPr>
        <w:tc>
          <w:tcPr>
            <w:tcW w:w="2602" w:type="dxa"/>
            <w:tcBorders>
              <w:top w:val="nil"/>
              <w:left w:val="nil"/>
              <w:bottom w:val="nil"/>
              <w:right w:val="nil"/>
            </w:tcBorders>
            <w:shd w:val="clear" w:color="auto" w:fill="auto"/>
            <w:noWrap/>
            <w:vAlign w:val="bottom"/>
          </w:tcPr>
          <w:p w:rsidRPr="000C15A4" w:rsidR="00DF787F" w:rsidP="00D77E41" w:rsidRDefault="00DF787F" w14:paraId="33D4B9D8" w14:textId="77777777">
            <w:pPr>
              <w:jc w:val="center"/>
            </w:pPr>
            <w:r w:rsidRPr="000C15A4">
              <w:t>Mean NN (</w:t>
            </w:r>
            <w:proofErr w:type="spellStart"/>
            <w:r w:rsidRPr="000C15A4">
              <w:t>ms</w:t>
            </w:r>
            <w:proofErr w:type="spellEnd"/>
            <w:r w:rsidRPr="000C15A4">
              <w:t>)</w:t>
            </w:r>
          </w:p>
        </w:tc>
        <w:tc>
          <w:tcPr>
            <w:tcW w:w="1560" w:type="dxa"/>
            <w:tcBorders>
              <w:top w:val="nil"/>
              <w:left w:val="nil"/>
              <w:bottom w:val="nil"/>
              <w:right w:val="nil"/>
            </w:tcBorders>
            <w:shd w:val="clear" w:color="auto" w:fill="auto"/>
            <w:noWrap/>
            <w:vAlign w:val="bottom"/>
          </w:tcPr>
          <w:p w:rsidRPr="000C15A4" w:rsidR="00DF787F" w:rsidP="00D77E41" w:rsidRDefault="00DF787F" w14:paraId="02EA515D" w14:textId="77777777">
            <w:pPr>
              <w:jc w:val="center"/>
            </w:pPr>
            <w:r w:rsidRPr="000C15A4">
              <w:t>8.00*</w:t>
            </w:r>
          </w:p>
        </w:tc>
        <w:tc>
          <w:tcPr>
            <w:tcW w:w="1417" w:type="dxa"/>
            <w:tcBorders>
              <w:top w:val="nil"/>
              <w:left w:val="nil"/>
              <w:bottom w:val="nil"/>
              <w:right w:val="nil"/>
            </w:tcBorders>
            <w:shd w:val="clear" w:color="auto" w:fill="auto"/>
            <w:noWrap/>
            <w:vAlign w:val="bottom"/>
          </w:tcPr>
          <w:p w:rsidRPr="000C15A4" w:rsidR="00DF787F" w:rsidP="00D77E41" w:rsidRDefault="00DF787F" w14:paraId="7240119B" w14:textId="77777777">
            <w:pPr>
              <w:jc w:val="center"/>
            </w:pPr>
            <w:r w:rsidRPr="000C15A4">
              <w:t>1.87</w:t>
            </w:r>
          </w:p>
        </w:tc>
        <w:tc>
          <w:tcPr>
            <w:tcW w:w="1985" w:type="dxa"/>
            <w:tcBorders>
              <w:top w:val="nil"/>
              <w:left w:val="nil"/>
              <w:bottom w:val="nil"/>
              <w:right w:val="nil"/>
            </w:tcBorders>
            <w:shd w:val="clear" w:color="auto" w:fill="auto"/>
            <w:noWrap/>
            <w:vAlign w:val="bottom"/>
          </w:tcPr>
          <w:p w:rsidRPr="000C15A4" w:rsidR="00DF787F" w:rsidP="00D77E41" w:rsidRDefault="00DF787F" w14:paraId="1EF069B0" w14:textId="77777777">
            <w:pPr>
              <w:jc w:val="center"/>
            </w:pPr>
            <w:r w:rsidRPr="000C15A4">
              <w:t>0.00</w:t>
            </w:r>
          </w:p>
        </w:tc>
        <w:tc>
          <w:tcPr>
            <w:tcW w:w="1417" w:type="dxa"/>
            <w:tcBorders>
              <w:top w:val="nil"/>
              <w:left w:val="nil"/>
              <w:bottom w:val="nil"/>
              <w:right w:val="nil"/>
            </w:tcBorders>
            <w:shd w:val="clear" w:color="auto" w:fill="auto"/>
            <w:noWrap/>
            <w:vAlign w:val="bottom"/>
          </w:tcPr>
          <w:p w:rsidRPr="000C15A4" w:rsidR="00DF787F" w:rsidP="00D77E41" w:rsidRDefault="00DF787F" w14:paraId="08135198" w14:textId="77777777">
            <w:pPr>
              <w:jc w:val="center"/>
            </w:pPr>
            <w:r w:rsidRPr="000C15A4">
              <w:t>55.84*</w:t>
            </w:r>
          </w:p>
        </w:tc>
        <w:tc>
          <w:tcPr>
            <w:tcW w:w="1816" w:type="dxa"/>
            <w:tcBorders>
              <w:top w:val="nil"/>
              <w:left w:val="nil"/>
              <w:bottom w:val="nil"/>
              <w:right w:val="nil"/>
            </w:tcBorders>
            <w:shd w:val="clear" w:color="auto" w:fill="auto"/>
            <w:noWrap/>
            <w:vAlign w:val="bottom"/>
          </w:tcPr>
          <w:p w:rsidRPr="000C15A4" w:rsidR="00DF787F" w:rsidP="00D77E41" w:rsidRDefault="00DF787F" w14:paraId="682DE0B9" w14:textId="77777777">
            <w:pPr>
              <w:jc w:val="center"/>
            </w:pPr>
            <w:r w:rsidRPr="000C15A4">
              <w:t>0.85</w:t>
            </w:r>
          </w:p>
        </w:tc>
        <w:tc>
          <w:tcPr>
            <w:tcW w:w="1559" w:type="dxa"/>
            <w:tcBorders>
              <w:top w:val="nil"/>
              <w:left w:val="nil"/>
              <w:bottom w:val="nil"/>
              <w:right w:val="nil"/>
            </w:tcBorders>
            <w:shd w:val="clear" w:color="auto" w:fill="auto"/>
            <w:noWrap/>
            <w:vAlign w:val="bottom"/>
          </w:tcPr>
          <w:p w:rsidRPr="000C15A4" w:rsidR="00DF787F" w:rsidP="00D77E41" w:rsidRDefault="00DF787F" w14:paraId="4313155D" w14:textId="77777777">
            <w:pPr>
              <w:jc w:val="center"/>
            </w:pPr>
            <w:r w:rsidRPr="000C15A4">
              <w:t>2.75</w:t>
            </w:r>
          </w:p>
        </w:tc>
        <w:tc>
          <w:tcPr>
            <w:tcW w:w="2376" w:type="dxa"/>
            <w:tcBorders>
              <w:top w:val="nil"/>
              <w:left w:val="nil"/>
              <w:bottom w:val="nil"/>
              <w:right w:val="nil"/>
            </w:tcBorders>
            <w:shd w:val="clear" w:color="auto" w:fill="auto"/>
            <w:noWrap/>
            <w:vAlign w:val="bottom"/>
          </w:tcPr>
          <w:p w:rsidRPr="000C15A4" w:rsidR="00DF787F" w:rsidP="00D77E41" w:rsidRDefault="00DF787F" w14:paraId="4E2769CD" w14:textId="77777777">
            <w:pPr>
              <w:jc w:val="center"/>
            </w:pPr>
            <w:r w:rsidRPr="000C15A4">
              <w:t>0.40</w:t>
            </w:r>
          </w:p>
        </w:tc>
      </w:tr>
      <w:tr w:rsidRPr="000C15A4" w:rsidR="00DF787F" w:rsidTr="00D77E41" w14:paraId="43157D49" w14:textId="77777777">
        <w:trPr>
          <w:trHeight w:val="255"/>
        </w:trPr>
        <w:tc>
          <w:tcPr>
            <w:tcW w:w="2602" w:type="dxa"/>
            <w:tcBorders>
              <w:top w:val="nil"/>
              <w:left w:val="nil"/>
              <w:bottom w:val="nil"/>
              <w:right w:val="nil"/>
            </w:tcBorders>
            <w:shd w:val="clear" w:color="auto" w:fill="auto"/>
            <w:noWrap/>
            <w:vAlign w:val="bottom"/>
          </w:tcPr>
          <w:p w:rsidRPr="000C15A4" w:rsidR="00DF787F" w:rsidP="00D77E41" w:rsidRDefault="00DF787F" w14:paraId="3CD8D7B4" w14:textId="77777777">
            <w:pPr>
              <w:jc w:val="center"/>
            </w:pPr>
            <w:r w:rsidRPr="000C15A4">
              <w:t>SDNN (</w:t>
            </w:r>
            <w:proofErr w:type="spellStart"/>
            <w:r w:rsidRPr="000C15A4">
              <w:t>ms</w:t>
            </w:r>
            <w:proofErr w:type="spellEnd"/>
            <w:r w:rsidRPr="000C15A4">
              <w:t>)</w:t>
            </w:r>
          </w:p>
        </w:tc>
        <w:tc>
          <w:tcPr>
            <w:tcW w:w="1560" w:type="dxa"/>
            <w:tcBorders>
              <w:top w:val="nil"/>
              <w:left w:val="nil"/>
              <w:bottom w:val="nil"/>
              <w:right w:val="nil"/>
            </w:tcBorders>
            <w:shd w:val="clear" w:color="auto" w:fill="auto"/>
            <w:noWrap/>
            <w:vAlign w:val="bottom"/>
          </w:tcPr>
          <w:p w:rsidRPr="000C15A4" w:rsidR="00DF787F" w:rsidP="00D77E41" w:rsidRDefault="00DF787F" w14:paraId="65D7DE7E" w14:textId="77777777">
            <w:pPr>
              <w:jc w:val="center"/>
            </w:pPr>
            <w:r w:rsidRPr="000C15A4">
              <w:t>4.37</w:t>
            </w:r>
          </w:p>
        </w:tc>
        <w:tc>
          <w:tcPr>
            <w:tcW w:w="1417" w:type="dxa"/>
            <w:tcBorders>
              <w:top w:val="nil"/>
              <w:left w:val="nil"/>
              <w:bottom w:val="nil"/>
              <w:right w:val="nil"/>
            </w:tcBorders>
            <w:shd w:val="clear" w:color="auto" w:fill="auto"/>
            <w:noWrap/>
            <w:vAlign w:val="bottom"/>
          </w:tcPr>
          <w:p w:rsidRPr="000C15A4" w:rsidR="00DF787F" w:rsidP="00D77E41" w:rsidRDefault="00DF787F" w14:paraId="257F7A44" w14:textId="77777777">
            <w:pPr>
              <w:jc w:val="center"/>
            </w:pPr>
            <w:r w:rsidRPr="000C15A4">
              <w:t>0.28</w:t>
            </w:r>
          </w:p>
        </w:tc>
        <w:tc>
          <w:tcPr>
            <w:tcW w:w="1985" w:type="dxa"/>
            <w:tcBorders>
              <w:top w:val="nil"/>
              <w:left w:val="nil"/>
              <w:bottom w:val="nil"/>
              <w:right w:val="nil"/>
            </w:tcBorders>
            <w:shd w:val="clear" w:color="auto" w:fill="auto"/>
            <w:noWrap/>
            <w:vAlign w:val="bottom"/>
          </w:tcPr>
          <w:p w:rsidRPr="000C15A4" w:rsidR="00DF787F" w:rsidP="00D77E41" w:rsidRDefault="00DF787F" w14:paraId="26824B29" w14:textId="77777777">
            <w:pPr>
              <w:jc w:val="center"/>
            </w:pPr>
            <w:r w:rsidRPr="000C15A4">
              <w:t>1.13</w:t>
            </w:r>
          </w:p>
        </w:tc>
        <w:tc>
          <w:tcPr>
            <w:tcW w:w="1417" w:type="dxa"/>
            <w:tcBorders>
              <w:top w:val="nil"/>
              <w:left w:val="nil"/>
              <w:bottom w:val="nil"/>
              <w:right w:val="nil"/>
            </w:tcBorders>
            <w:shd w:val="clear" w:color="auto" w:fill="auto"/>
            <w:noWrap/>
            <w:vAlign w:val="bottom"/>
          </w:tcPr>
          <w:p w:rsidRPr="000C15A4" w:rsidR="00DF787F" w:rsidP="00D77E41" w:rsidRDefault="00DF787F" w14:paraId="6F8A302B" w14:textId="77777777">
            <w:pPr>
              <w:jc w:val="center"/>
            </w:pPr>
            <w:r w:rsidRPr="000C15A4">
              <w:t>42.22*</w:t>
            </w:r>
          </w:p>
        </w:tc>
        <w:tc>
          <w:tcPr>
            <w:tcW w:w="1816" w:type="dxa"/>
            <w:tcBorders>
              <w:top w:val="nil"/>
              <w:left w:val="nil"/>
              <w:bottom w:val="nil"/>
              <w:right w:val="nil"/>
            </w:tcBorders>
            <w:shd w:val="clear" w:color="auto" w:fill="auto"/>
            <w:noWrap/>
            <w:vAlign w:val="bottom"/>
          </w:tcPr>
          <w:p w:rsidRPr="000C15A4" w:rsidR="00DF787F" w:rsidP="00D77E41" w:rsidRDefault="00DF787F" w14:paraId="2366DE61" w14:textId="77777777">
            <w:pPr>
              <w:jc w:val="center"/>
            </w:pPr>
            <w:r w:rsidRPr="000C15A4">
              <w:t>0.78</w:t>
            </w:r>
          </w:p>
        </w:tc>
        <w:tc>
          <w:tcPr>
            <w:tcW w:w="1559" w:type="dxa"/>
            <w:tcBorders>
              <w:top w:val="nil"/>
              <w:left w:val="nil"/>
              <w:bottom w:val="nil"/>
              <w:right w:val="nil"/>
            </w:tcBorders>
            <w:shd w:val="clear" w:color="auto" w:fill="auto"/>
            <w:noWrap/>
            <w:vAlign w:val="bottom"/>
          </w:tcPr>
          <w:p w:rsidRPr="000C15A4" w:rsidR="00DF787F" w:rsidP="00D77E41" w:rsidRDefault="00DF787F" w14:paraId="3C6DF359" w14:textId="77777777">
            <w:pPr>
              <w:jc w:val="center"/>
            </w:pPr>
            <w:r w:rsidRPr="000C15A4">
              <w:t>0.54</w:t>
            </w:r>
          </w:p>
        </w:tc>
        <w:tc>
          <w:tcPr>
            <w:tcW w:w="2376" w:type="dxa"/>
            <w:tcBorders>
              <w:top w:val="nil"/>
              <w:left w:val="nil"/>
              <w:bottom w:val="nil"/>
              <w:right w:val="nil"/>
            </w:tcBorders>
            <w:shd w:val="clear" w:color="auto" w:fill="auto"/>
            <w:noWrap/>
            <w:vAlign w:val="bottom"/>
          </w:tcPr>
          <w:p w:rsidRPr="000C15A4" w:rsidR="00DF787F" w:rsidP="00D77E41" w:rsidRDefault="00DF787F" w14:paraId="611D7B71" w14:textId="77777777">
            <w:pPr>
              <w:jc w:val="center"/>
            </w:pPr>
            <w:r w:rsidRPr="000C15A4">
              <w:t>3.18</w:t>
            </w:r>
          </w:p>
        </w:tc>
      </w:tr>
      <w:tr w:rsidRPr="000C15A4" w:rsidR="00DF787F" w:rsidTr="00D77E41" w14:paraId="08AD2B21" w14:textId="77777777">
        <w:trPr>
          <w:trHeight w:val="255"/>
        </w:trPr>
        <w:tc>
          <w:tcPr>
            <w:tcW w:w="2602" w:type="dxa"/>
            <w:tcBorders>
              <w:top w:val="nil"/>
              <w:left w:val="nil"/>
              <w:bottom w:val="nil"/>
              <w:right w:val="nil"/>
            </w:tcBorders>
            <w:shd w:val="clear" w:color="auto" w:fill="auto"/>
            <w:noWrap/>
            <w:vAlign w:val="bottom"/>
          </w:tcPr>
          <w:p w:rsidRPr="000C15A4" w:rsidR="00DF787F" w:rsidP="00D77E41" w:rsidRDefault="00DF787F" w14:paraId="2A742E31" w14:textId="77777777">
            <w:pPr>
              <w:jc w:val="center"/>
            </w:pPr>
            <w:r w:rsidRPr="000C15A4">
              <w:t>RMSSD</w:t>
            </w:r>
          </w:p>
        </w:tc>
        <w:tc>
          <w:tcPr>
            <w:tcW w:w="1560" w:type="dxa"/>
            <w:tcBorders>
              <w:top w:val="nil"/>
              <w:left w:val="nil"/>
              <w:bottom w:val="nil"/>
              <w:right w:val="nil"/>
            </w:tcBorders>
            <w:shd w:val="clear" w:color="auto" w:fill="auto"/>
            <w:noWrap/>
            <w:vAlign w:val="bottom"/>
          </w:tcPr>
          <w:p w:rsidRPr="000C15A4" w:rsidR="00DF787F" w:rsidP="00D77E41" w:rsidRDefault="00DF787F" w14:paraId="461CCB04" w14:textId="77777777">
            <w:pPr>
              <w:jc w:val="center"/>
            </w:pPr>
            <w:r w:rsidRPr="000C15A4">
              <w:t>7.18*</w:t>
            </w:r>
          </w:p>
        </w:tc>
        <w:tc>
          <w:tcPr>
            <w:tcW w:w="1417" w:type="dxa"/>
            <w:tcBorders>
              <w:top w:val="nil"/>
              <w:left w:val="nil"/>
              <w:bottom w:val="nil"/>
              <w:right w:val="nil"/>
            </w:tcBorders>
            <w:shd w:val="clear" w:color="auto" w:fill="auto"/>
            <w:noWrap/>
            <w:vAlign w:val="bottom"/>
          </w:tcPr>
          <w:p w:rsidRPr="000C15A4" w:rsidR="00DF787F" w:rsidP="00D77E41" w:rsidRDefault="00DF787F" w14:paraId="59A541A7" w14:textId="77777777">
            <w:pPr>
              <w:jc w:val="center"/>
            </w:pPr>
            <w:r w:rsidRPr="000C15A4">
              <w:t>0.68</w:t>
            </w:r>
          </w:p>
        </w:tc>
        <w:tc>
          <w:tcPr>
            <w:tcW w:w="1985" w:type="dxa"/>
            <w:tcBorders>
              <w:top w:val="nil"/>
              <w:left w:val="nil"/>
              <w:bottom w:val="nil"/>
              <w:right w:val="nil"/>
            </w:tcBorders>
            <w:shd w:val="clear" w:color="auto" w:fill="auto"/>
            <w:noWrap/>
            <w:vAlign w:val="bottom"/>
          </w:tcPr>
          <w:p w:rsidRPr="000C15A4" w:rsidR="00DF787F" w:rsidP="00D77E41" w:rsidRDefault="00DF787F" w14:paraId="33D47E68" w14:textId="77777777">
            <w:pPr>
              <w:jc w:val="center"/>
            </w:pPr>
            <w:r w:rsidRPr="000C15A4">
              <w:t>0.64</w:t>
            </w:r>
          </w:p>
        </w:tc>
        <w:tc>
          <w:tcPr>
            <w:tcW w:w="1417" w:type="dxa"/>
            <w:tcBorders>
              <w:top w:val="nil"/>
              <w:left w:val="nil"/>
              <w:bottom w:val="nil"/>
              <w:right w:val="nil"/>
            </w:tcBorders>
            <w:shd w:val="clear" w:color="auto" w:fill="auto"/>
            <w:noWrap/>
            <w:vAlign w:val="bottom"/>
          </w:tcPr>
          <w:p w:rsidRPr="000C15A4" w:rsidR="00DF787F" w:rsidP="00D77E41" w:rsidRDefault="00DF787F" w14:paraId="7A023458" w14:textId="77777777">
            <w:pPr>
              <w:jc w:val="center"/>
            </w:pPr>
            <w:r w:rsidRPr="000C15A4">
              <w:t>27.94*</w:t>
            </w:r>
          </w:p>
        </w:tc>
        <w:tc>
          <w:tcPr>
            <w:tcW w:w="1816" w:type="dxa"/>
            <w:tcBorders>
              <w:top w:val="nil"/>
              <w:left w:val="nil"/>
              <w:bottom w:val="nil"/>
              <w:right w:val="nil"/>
            </w:tcBorders>
            <w:shd w:val="clear" w:color="auto" w:fill="auto"/>
            <w:noWrap/>
            <w:vAlign w:val="bottom"/>
          </w:tcPr>
          <w:p w:rsidRPr="000C15A4" w:rsidR="00DF787F" w:rsidP="00D77E41" w:rsidRDefault="00DF787F" w14:paraId="419F08A2" w14:textId="77777777">
            <w:pPr>
              <w:jc w:val="center"/>
            </w:pPr>
            <w:r w:rsidRPr="000C15A4">
              <w:t>2.33</w:t>
            </w:r>
          </w:p>
        </w:tc>
        <w:tc>
          <w:tcPr>
            <w:tcW w:w="1559" w:type="dxa"/>
            <w:tcBorders>
              <w:top w:val="nil"/>
              <w:left w:val="nil"/>
              <w:bottom w:val="nil"/>
              <w:right w:val="nil"/>
            </w:tcBorders>
            <w:shd w:val="clear" w:color="auto" w:fill="auto"/>
            <w:noWrap/>
            <w:vAlign w:val="bottom"/>
          </w:tcPr>
          <w:p w:rsidRPr="000C15A4" w:rsidR="00DF787F" w:rsidP="00D77E41" w:rsidRDefault="00DF787F" w14:paraId="0D1B01A7" w14:textId="77777777">
            <w:pPr>
              <w:jc w:val="center"/>
            </w:pPr>
            <w:r w:rsidRPr="000C15A4">
              <w:t>1.31</w:t>
            </w:r>
          </w:p>
        </w:tc>
        <w:tc>
          <w:tcPr>
            <w:tcW w:w="2376" w:type="dxa"/>
            <w:tcBorders>
              <w:top w:val="nil"/>
              <w:left w:val="nil"/>
              <w:bottom w:val="nil"/>
              <w:right w:val="nil"/>
            </w:tcBorders>
            <w:shd w:val="clear" w:color="auto" w:fill="auto"/>
            <w:noWrap/>
            <w:vAlign w:val="bottom"/>
          </w:tcPr>
          <w:p w:rsidRPr="000C15A4" w:rsidR="00DF787F" w:rsidP="00D77E41" w:rsidRDefault="00DF787F" w14:paraId="601B0C21" w14:textId="77777777">
            <w:pPr>
              <w:jc w:val="center"/>
            </w:pPr>
            <w:r w:rsidRPr="000C15A4">
              <w:t>0.83</w:t>
            </w:r>
          </w:p>
        </w:tc>
      </w:tr>
      <w:tr w:rsidRPr="000C15A4" w:rsidR="00DF787F" w:rsidTr="00D77E41" w14:paraId="284897BB" w14:textId="77777777">
        <w:trPr>
          <w:trHeight w:val="255"/>
        </w:trPr>
        <w:tc>
          <w:tcPr>
            <w:tcW w:w="2602" w:type="dxa"/>
            <w:tcBorders>
              <w:top w:val="nil"/>
              <w:left w:val="nil"/>
              <w:bottom w:val="nil"/>
              <w:right w:val="nil"/>
            </w:tcBorders>
            <w:shd w:val="clear" w:color="auto" w:fill="auto"/>
            <w:noWrap/>
            <w:vAlign w:val="bottom"/>
          </w:tcPr>
          <w:p w:rsidRPr="000C15A4" w:rsidR="00DF787F" w:rsidP="00D77E41" w:rsidRDefault="00DF787F" w14:paraId="765C3BFE" w14:textId="77777777">
            <w:pPr>
              <w:jc w:val="center"/>
            </w:pPr>
            <w:r w:rsidRPr="000C15A4">
              <w:t>NN50</w:t>
            </w:r>
          </w:p>
        </w:tc>
        <w:tc>
          <w:tcPr>
            <w:tcW w:w="1560" w:type="dxa"/>
            <w:tcBorders>
              <w:top w:val="nil"/>
              <w:left w:val="nil"/>
              <w:bottom w:val="nil"/>
              <w:right w:val="nil"/>
            </w:tcBorders>
            <w:shd w:val="clear" w:color="auto" w:fill="auto"/>
            <w:noWrap/>
            <w:vAlign w:val="bottom"/>
          </w:tcPr>
          <w:p w:rsidRPr="000C15A4" w:rsidR="00DF787F" w:rsidP="00D77E41" w:rsidRDefault="00DF787F" w14:paraId="4B768984" w14:textId="77777777">
            <w:pPr>
              <w:jc w:val="center"/>
            </w:pPr>
            <w:r w:rsidRPr="000C15A4">
              <w:t>1.49</w:t>
            </w:r>
          </w:p>
        </w:tc>
        <w:tc>
          <w:tcPr>
            <w:tcW w:w="1417" w:type="dxa"/>
            <w:tcBorders>
              <w:top w:val="nil"/>
              <w:left w:val="nil"/>
              <w:bottom w:val="nil"/>
              <w:right w:val="nil"/>
            </w:tcBorders>
            <w:shd w:val="clear" w:color="auto" w:fill="auto"/>
            <w:noWrap/>
            <w:vAlign w:val="bottom"/>
          </w:tcPr>
          <w:p w:rsidRPr="000C15A4" w:rsidR="00DF787F" w:rsidP="00D77E41" w:rsidRDefault="00DF787F" w14:paraId="1D866BBD" w14:textId="77777777">
            <w:pPr>
              <w:jc w:val="center"/>
            </w:pPr>
            <w:r w:rsidRPr="000C15A4">
              <w:t>2.89</w:t>
            </w:r>
          </w:p>
        </w:tc>
        <w:tc>
          <w:tcPr>
            <w:tcW w:w="1985" w:type="dxa"/>
            <w:tcBorders>
              <w:top w:val="nil"/>
              <w:left w:val="nil"/>
              <w:bottom w:val="nil"/>
              <w:right w:val="nil"/>
            </w:tcBorders>
            <w:shd w:val="clear" w:color="auto" w:fill="auto"/>
            <w:noWrap/>
            <w:vAlign w:val="bottom"/>
          </w:tcPr>
          <w:p w:rsidRPr="000C15A4" w:rsidR="00DF787F" w:rsidP="00D77E41" w:rsidRDefault="00DF787F" w14:paraId="48E002E2" w14:textId="77777777">
            <w:pPr>
              <w:jc w:val="center"/>
            </w:pPr>
            <w:r w:rsidRPr="000C15A4">
              <w:t>0.16</w:t>
            </w:r>
          </w:p>
        </w:tc>
        <w:tc>
          <w:tcPr>
            <w:tcW w:w="1417" w:type="dxa"/>
            <w:tcBorders>
              <w:top w:val="nil"/>
              <w:left w:val="nil"/>
              <w:bottom w:val="nil"/>
              <w:right w:val="nil"/>
            </w:tcBorders>
            <w:shd w:val="clear" w:color="auto" w:fill="auto"/>
            <w:noWrap/>
            <w:vAlign w:val="bottom"/>
          </w:tcPr>
          <w:p w:rsidRPr="000C15A4" w:rsidR="00DF787F" w:rsidP="00D77E41" w:rsidRDefault="00DF787F" w14:paraId="54DB6E0B" w14:textId="77777777">
            <w:pPr>
              <w:jc w:val="center"/>
            </w:pPr>
            <w:r w:rsidRPr="000C15A4">
              <w:t>38.15*</w:t>
            </w:r>
          </w:p>
        </w:tc>
        <w:tc>
          <w:tcPr>
            <w:tcW w:w="1816" w:type="dxa"/>
            <w:tcBorders>
              <w:top w:val="nil"/>
              <w:left w:val="nil"/>
              <w:bottom w:val="nil"/>
              <w:right w:val="nil"/>
            </w:tcBorders>
            <w:shd w:val="clear" w:color="auto" w:fill="auto"/>
            <w:noWrap/>
            <w:vAlign w:val="bottom"/>
          </w:tcPr>
          <w:p w:rsidRPr="000C15A4" w:rsidR="00DF787F" w:rsidP="00D77E41" w:rsidRDefault="00DF787F" w14:paraId="011982F4" w14:textId="77777777">
            <w:pPr>
              <w:jc w:val="center"/>
            </w:pPr>
            <w:r w:rsidRPr="000C15A4">
              <w:t>0.76</w:t>
            </w:r>
          </w:p>
        </w:tc>
        <w:tc>
          <w:tcPr>
            <w:tcW w:w="1559" w:type="dxa"/>
            <w:tcBorders>
              <w:top w:val="nil"/>
              <w:left w:val="nil"/>
              <w:bottom w:val="nil"/>
              <w:right w:val="nil"/>
            </w:tcBorders>
            <w:shd w:val="clear" w:color="auto" w:fill="auto"/>
            <w:noWrap/>
            <w:vAlign w:val="bottom"/>
          </w:tcPr>
          <w:p w:rsidRPr="000C15A4" w:rsidR="00DF787F" w:rsidP="00D77E41" w:rsidRDefault="00DF787F" w14:paraId="4AC16DC8" w14:textId="77777777">
            <w:pPr>
              <w:jc w:val="center"/>
            </w:pPr>
            <w:r w:rsidRPr="000C15A4">
              <w:t>0.08</w:t>
            </w:r>
          </w:p>
        </w:tc>
        <w:tc>
          <w:tcPr>
            <w:tcW w:w="2376" w:type="dxa"/>
            <w:tcBorders>
              <w:top w:val="nil"/>
              <w:left w:val="nil"/>
              <w:bottom w:val="nil"/>
              <w:right w:val="nil"/>
            </w:tcBorders>
            <w:shd w:val="clear" w:color="auto" w:fill="auto"/>
            <w:noWrap/>
            <w:vAlign w:val="bottom"/>
          </w:tcPr>
          <w:p w:rsidRPr="000C15A4" w:rsidR="00DF787F" w:rsidP="00D77E41" w:rsidRDefault="00DF787F" w14:paraId="799D72C3" w14:textId="77777777">
            <w:pPr>
              <w:jc w:val="center"/>
            </w:pPr>
            <w:r w:rsidRPr="000C15A4">
              <w:t>0.21</w:t>
            </w:r>
          </w:p>
        </w:tc>
      </w:tr>
      <w:tr w:rsidRPr="000C15A4" w:rsidR="00DF787F" w:rsidTr="00D77E41" w14:paraId="107ABD22" w14:textId="77777777">
        <w:trPr>
          <w:trHeight w:val="255"/>
        </w:trPr>
        <w:tc>
          <w:tcPr>
            <w:tcW w:w="2602" w:type="dxa"/>
            <w:tcBorders>
              <w:top w:val="nil"/>
              <w:left w:val="nil"/>
              <w:bottom w:val="nil"/>
              <w:right w:val="nil"/>
            </w:tcBorders>
            <w:shd w:val="clear" w:color="auto" w:fill="auto"/>
            <w:noWrap/>
            <w:vAlign w:val="bottom"/>
          </w:tcPr>
          <w:p w:rsidRPr="000C15A4" w:rsidR="00DF787F" w:rsidP="00D77E41" w:rsidRDefault="00DF787F" w14:paraId="03F1A233" w14:textId="77777777">
            <w:pPr>
              <w:jc w:val="center"/>
            </w:pPr>
            <w:r w:rsidRPr="000C15A4">
              <w:t>VLF [DC-0.04Hz] (ms</w:t>
            </w:r>
            <w:r w:rsidRPr="000C15A4">
              <w:rPr>
                <w:vertAlign w:val="superscript"/>
              </w:rPr>
              <w:t>2</w:t>
            </w:r>
            <w:r w:rsidRPr="000C15A4">
              <w:t>)</w:t>
            </w:r>
          </w:p>
        </w:tc>
        <w:tc>
          <w:tcPr>
            <w:tcW w:w="1560" w:type="dxa"/>
            <w:tcBorders>
              <w:top w:val="nil"/>
              <w:left w:val="nil"/>
              <w:bottom w:val="nil"/>
              <w:right w:val="nil"/>
            </w:tcBorders>
            <w:shd w:val="clear" w:color="auto" w:fill="auto"/>
            <w:noWrap/>
            <w:vAlign w:val="bottom"/>
          </w:tcPr>
          <w:p w:rsidRPr="000C15A4" w:rsidR="00DF787F" w:rsidP="00D77E41" w:rsidRDefault="00DF787F" w14:paraId="67E83A05" w14:textId="77777777">
            <w:pPr>
              <w:jc w:val="center"/>
            </w:pPr>
            <w:r w:rsidRPr="000C15A4">
              <w:t>3.75</w:t>
            </w:r>
          </w:p>
        </w:tc>
        <w:tc>
          <w:tcPr>
            <w:tcW w:w="1417" w:type="dxa"/>
            <w:tcBorders>
              <w:top w:val="nil"/>
              <w:left w:val="nil"/>
              <w:bottom w:val="nil"/>
              <w:right w:val="nil"/>
            </w:tcBorders>
            <w:shd w:val="clear" w:color="auto" w:fill="auto"/>
            <w:noWrap/>
            <w:vAlign w:val="bottom"/>
          </w:tcPr>
          <w:p w:rsidRPr="000C15A4" w:rsidR="00DF787F" w:rsidP="00D77E41" w:rsidRDefault="00DF787F" w14:paraId="5306B432" w14:textId="77777777">
            <w:pPr>
              <w:jc w:val="center"/>
            </w:pPr>
            <w:r w:rsidRPr="000C15A4">
              <w:t>0.05</w:t>
            </w:r>
          </w:p>
        </w:tc>
        <w:tc>
          <w:tcPr>
            <w:tcW w:w="1985" w:type="dxa"/>
            <w:tcBorders>
              <w:top w:val="nil"/>
              <w:left w:val="nil"/>
              <w:bottom w:val="nil"/>
              <w:right w:val="nil"/>
            </w:tcBorders>
            <w:shd w:val="clear" w:color="auto" w:fill="auto"/>
            <w:noWrap/>
            <w:vAlign w:val="bottom"/>
          </w:tcPr>
          <w:p w:rsidRPr="000C15A4" w:rsidR="00DF787F" w:rsidP="00D77E41" w:rsidRDefault="00DF787F" w14:paraId="433BCEF6" w14:textId="77777777">
            <w:pPr>
              <w:jc w:val="center"/>
            </w:pPr>
            <w:r w:rsidRPr="000C15A4">
              <w:t>2.52</w:t>
            </w:r>
          </w:p>
        </w:tc>
        <w:tc>
          <w:tcPr>
            <w:tcW w:w="1417" w:type="dxa"/>
            <w:tcBorders>
              <w:top w:val="nil"/>
              <w:left w:val="nil"/>
              <w:bottom w:val="nil"/>
              <w:right w:val="nil"/>
            </w:tcBorders>
            <w:shd w:val="clear" w:color="auto" w:fill="auto"/>
            <w:noWrap/>
            <w:vAlign w:val="bottom"/>
          </w:tcPr>
          <w:p w:rsidRPr="000C15A4" w:rsidR="00DF787F" w:rsidP="00D77E41" w:rsidRDefault="00DF787F" w14:paraId="687F8350" w14:textId="77777777">
            <w:pPr>
              <w:jc w:val="center"/>
            </w:pPr>
            <w:r w:rsidRPr="000C15A4">
              <w:t>16.73*</w:t>
            </w:r>
          </w:p>
        </w:tc>
        <w:tc>
          <w:tcPr>
            <w:tcW w:w="1816" w:type="dxa"/>
            <w:tcBorders>
              <w:top w:val="nil"/>
              <w:left w:val="nil"/>
              <w:bottom w:val="nil"/>
              <w:right w:val="nil"/>
            </w:tcBorders>
            <w:shd w:val="clear" w:color="auto" w:fill="auto"/>
            <w:noWrap/>
            <w:vAlign w:val="bottom"/>
          </w:tcPr>
          <w:p w:rsidRPr="000C15A4" w:rsidR="00DF787F" w:rsidP="00D77E41" w:rsidRDefault="00DF787F" w14:paraId="7EDD8CFE" w14:textId="77777777">
            <w:pPr>
              <w:jc w:val="center"/>
            </w:pPr>
            <w:r w:rsidRPr="000C15A4">
              <w:t>1.23</w:t>
            </w:r>
          </w:p>
        </w:tc>
        <w:tc>
          <w:tcPr>
            <w:tcW w:w="1559" w:type="dxa"/>
            <w:tcBorders>
              <w:top w:val="nil"/>
              <w:left w:val="nil"/>
              <w:bottom w:val="nil"/>
              <w:right w:val="nil"/>
            </w:tcBorders>
            <w:shd w:val="clear" w:color="auto" w:fill="auto"/>
            <w:noWrap/>
            <w:vAlign w:val="bottom"/>
          </w:tcPr>
          <w:p w:rsidRPr="000C15A4" w:rsidR="00DF787F" w:rsidP="00D77E41" w:rsidRDefault="00DF787F" w14:paraId="1476F2EC" w14:textId="77777777">
            <w:pPr>
              <w:jc w:val="center"/>
            </w:pPr>
            <w:r w:rsidRPr="000C15A4">
              <w:t>0.41</w:t>
            </w:r>
          </w:p>
        </w:tc>
        <w:tc>
          <w:tcPr>
            <w:tcW w:w="2376" w:type="dxa"/>
            <w:tcBorders>
              <w:top w:val="nil"/>
              <w:left w:val="nil"/>
              <w:bottom w:val="nil"/>
              <w:right w:val="nil"/>
            </w:tcBorders>
            <w:shd w:val="clear" w:color="auto" w:fill="auto"/>
            <w:noWrap/>
            <w:vAlign w:val="bottom"/>
          </w:tcPr>
          <w:p w:rsidRPr="000C15A4" w:rsidR="00DF787F" w:rsidP="00D77E41" w:rsidRDefault="00DF787F" w14:paraId="32520AF2" w14:textId="77777777">
            <w:pPr>
              <w:jc w:val="center"/>
            </w:pPr>
            <w:r w:rsidRPr="000C15A4">
              <w:t>2.58</w:t>
            </w:r>
          </w:p>
        </w:tc>
      </w:tr>
      <w:tr w:rsidRPr="000C15A4" w:rsidR="00DF787F" w:rsidTr="00D77E41" w14:paraId="70B60448" w14:textId="77777777">
        <w:trPr>
          <w:trHeight w:val="255"/>
        </w:trPr>
        <w:tc>
          <w:tcPr>
            <w:tcW w:w="2602" w:type="dxa"/>
            <w:tcBorders>
              <w:top w:val="nil"/>
              <w:left w:val="nil"/>
              <w:bottom w:val="nil"/>
              <w:right w:val="nil"/>
            </w:tcBorders>
            <w:shd w:val="clear" w:color="auto" w:fill="auto"/>
            <w:noWrap/>
            <w:vAlign w:val="bottom"/>
          </w:tcPr>
          <w:p w:rsidRPr="000C15A4" w:rsidR="00DF787F" w:rsidP="00D77E41" w:rsidRDefault="00DF787F" w14:paraId="4FB68550" w14:textId="77777777">
            <w:pPr>
              <w:jc w:val="center"/>
            </w:pPr>
            <w:r w:rsidRPr="000C15A4">
              <w:t>LF [0.04-0.15Hz] (ms</w:t>
            </w:r>
            <w:r w:rsidRPr="000C15A4">
              <w:rPr>
                <w:vertAlign w:val="superscript"/>
              </w:rPr>
              <w:t>2</w:t>
            </w:r>
            <w:r w:rsidRPr="000C15A4">
              <w:t>)</w:t>
            </w:r>
          </w:p>
        </w:tc>
        <w:tc>
          <w:tcPr>
            <w:tcW w:w="1560" w:type="dxa"/>
            <w:tcBorders>
              <w:top w:val="nil"/>
              <w:left w:val="nil"/>
              <w:bottom w:val="nil"/>
              <w:right w:val="nil"/>
            </w:tcBorders>
            <w:shd w:val="clear" w:color="auto" w:fill="auto"/>
            <w:noWrap/>
            <w:vAlign w:val="bottom"/>
          </w:tcPr>
          <w:p w:rsidRPr="000C15A4" w:rsidR="00DF787F" w:rsidP="00D77E41" w:rsidRDefault="00DF787F" w14:paraId="28251E3D" w14:textId="77777777">
            <w:pPr>
              <w:jc w:val="center"/>
            </w:pPr>
            <w:r w:rsidRPr="000C15A4">
              <w:t>1.20</w:t>
            </w:r>
          </w:p>
        </w:tc>
        <w:tc>
          <w:tcPr>
            <w:tcW w:w="1417" w:type="dxa"/>
            <w:tcBorders>
              <w:top w:val="nil"/>
              <w:left w:val="nil"/>
              <w:bottom w:val="nil"/>
              <w:right w:val="nil"/>
            </w:tcBorders>
            <w:shd w:val="clear" w:color="auto" w:fill="auto"/>
            <w:noWrap/>
            <w:vAlign w:val="bottom"/>
          </w:tcPr>
          <w:p w:rsidRPr="000C15A4" w:rsidR="00DF787F" w:rsidP="00D77E41" w:rsidRDefault="00DF787F" w14:paraId="3305CB46" w14:textId="77777777">
            <w:pPr>
              <w:jc w:val="center"/>
            </w:pPr>
            <w:r w:rsidRPr="000C15A4">
              <w:t>0.50</w:t>
            </w:r>
          </w:p>
        </w:tc>
        <w:tc>
          <w:tcPr>
            <w:tcW w:w="1985" w:type="dxa"/>
            <w:tcBorders>
              <w:top w:val="nil"/>
              <w:left w:val="nil"/>
              <w:bottom w:val="nil"/>
              <w:right w:val="nil"/>
            </w:tcBorders>
            <w:shd w:val="clear" w:color="auto" w:fill="auto"/>
            <w:noWrap/>
            <w:vAlign w:val="bottom"/>
          </w:tcPr>
          <w:p w:rsidRPr="000C15A4" w:rsidR="00DF787F" w:rsidP="00D77E41" w:rsidRDefault="00DF787F" w14:paraId="0054105B" w14:textId="77777777">
            <w:pPr>
              <w:jc w:val="center"/>
            </w:pPr>
            <w:r w:rsidRPr="000C15A4">
              <w:t>0.82</w:t>
            </w:r>
          </w:p>
        </w:tc>
        <w:tc>
          <w:tcPr>
            <w:tcW w:w="1417" w:type="dxa"/>
            <w:tcBorders>
              <w:top w:val="nil"/>
              <w:left w:val="nil"/>
              <w:bottom w:val="nil"/>
              <w:right w:val="nil"/>
            </w:tcBorders>
            <w:shd w:val="clear" w:color="auto" w:fill="auto"/>
            <w:noWrap/>
            <w:vAlign w:val="bottom"/>
          </w:tcPr>
          <w:p w:rsidRPr="000C15A4" w:rsidR="00DF787F" w:rsidP="00D77E41" w:rsidRDefault="00DF787F" w14:paraId="340410F5" w14:textId="77777777">
            <w:pPr>
              <w:jc w:val="center"/>
            </w:pPr>
            <w:r w:rsidRPr="000C15A4">
              <w:t>9.13*</w:t>
            </w:r>
          </w:p>
        </w:tc>
        <w:tc>
          <w:tcPr>
            <w:tcW w:w="1816" w:type="dxa"/>
            <w:tcBorders>
              <w:top w:val="nil"/>
              <w:left w:val="nil"/>
              <w:bottom w:val="nil"/>
              <w:right w:val="nil"/>
            </w:tcBorders>
            <w:shd w:val="clear" w:color="auto" w:fill="auto"/>
            <w:noWrap/>
            <w:vAlign w:val="bottom"/>
          </w:tcPr>
          <w:p w:rsidRPr="000C15A4" w:rsidR="00DF787F" w:rsidP="00D77E41" w:rsidRDefault="00DF787F" w14:paraId="1B0B4CB1" w14:textId="77777777">
            <w:pPr>
              <w:jc w:val="center"/>
            </w:pPr>
            <w:r w:rsidRPr="000C15A4">
              <w:t>0.17</w:t>
            </w:r>
          </w:p>
        </w:tc>
        <w:tc>
          <w:tcPr>
            <w:tcW w:w="1559" w:type="dxa"/>
            <w:tcBorders>
              <w:top w:val="nil"/>
              <w:left w:val="nil"/>
              <w:bottom w:val="nil"/>
              <w:right w:val="nil"/>
            </w:tcBorders>
            <w:shd w:val="clear" w:color="auto" w:fill="auto"/>
            <w:noWrap/>
            <w:vAlign w:val="bottom"/>
          </w:tcPr>
          <w:p w:rsidRPr="000C15A4" w:rsidR="00DF787F" w:rsidP="00D77E41" w:rsidRDefault="00DF787F" w14:paraId="1B89E151" w14:textId="77777777">
            <w:pPr>
              <w:jc w:val="center"/>
            </w:pPr>
            <w:r w:rsidRPr="000C15A4">
              <w:t>1.12</w:t>
            </w:r>
          </w:p>
        </w:tc>
        <w:tc>
          <w:tcPr>
            <w:tcW w:w="2376" w:type="dxa"/>
            <w:tcBorders>
              <w:top w:val="nil"/>
              <w:left w:val="nil"/>
              <w:bottom w:val="nil"/>
              <w:right w:val="nil"/>
            </w:tcBorders>
            <w:shd w:val="clear" w:color="auto" w:fill="auto"/>
            <w:noWrap/>
            <w:vAlign w:val="bottom"/>
          </w:tcPr>
          <w:p w:rsidRPr="000C15A4" w:rsidR="00DF787F" w:rsidP="00D77E41" w:rsidRDefault="00DF787F" w14:paraId="1395B10D" w14:textId="77777777">
            <w:pPr>
              <w:jc w:val="center"/>
            </w:pPr>
            <w:r w:rsidRPr="000C15A4">
              <w:t>0.47</w:t>
            </w:r>
          </w:p>
        </w:tc>
      </w:tr>
      <w:tr w:rsidRPr="000C15A4" w:rsidR="00DF787F" w:rsidTr="00D77E41" w14:paraId="004FAA31" w14:textId="77777777">
        <w:trPr>
          <w:trHeight w:val="255"/>
        </w:trPr>
        <w:tc>
          <w:tcPr>
            <w:tcW w:w="2602" w:type="dxa"/>
            <w:tcBorders>
              <w:top w:val="nil"/>
              <w:left w:val="nil"/>
              <w:bottom w:val="nil"/>
              <w:right w:val="nil"/>
            </w:tcBorders>
            <w:shd w:val="clear" w:color="auto" w:fill="auto"/>
            <w:noWrap/>
            <w:vAlign w:val="bottom"/>
          </w:tcPr>
          <w:p w:rsidRPr="000C15A4" w:rsidR="00DF787F" w:rsidP="00D77E41" w:rsidRDefault="00DF787F" w14:paraId="11CF1FB7" w14:textId="77777777">
            <w:pPr>
              <w:jc w:val="center"/>
            </w:pPr>
            <w:r w:rsidRPr="000C15A4">
              <w:t>HF [0.15-0.4Hz] (ms</w:t>
            </w:r>
            <w:r w:rsidRPr="000C15A4">
              <w:rPr>
                <w:vertAlign w:val="superscript"/>
              </w:rPr>
              <w:t>2</w:t>
            </w:r>
            <w:r w:rsidRPr="000C15A4">
              <w:t>)</w:t>
            </w:r>
          </w:p>
        </w:tc>
        <w:tc>
          <w:tcPr>
            <w:tcW w:w="1560" w:type="dxa"/>
            <w:tcBorders>
              <w:top w:val="nil"/>
              <w:left w:val="nil"/>
              <w:bottom w:val="nil"/>
              <w:right w:val="nil"/>
            </w:tcBorders>
            <w:shd w:val="clear" w:color="auto" w:fill="auto"/>
            <w:noWrap/>
            <w:vAlign w:val="bottom"/>
          </w:tcPr>
          <w:p w:rsidRPr="000C15A4" w:rsidR="00DF787F" w:rsidP="00D77E41" w:rsidRDefault="00DF787F" w14:paraId="52007623" w14:textId="77777777">
            <w:pPr>
              <w:jc w:val="center"/>
            </w:pPr>
            <w:r w:rsidRPr="000C15A4">
              <w:t>4.93*</w:t>
            </w:r>
          </w:p>
        </w:tc>
        <w:tc>
          <w:tcPr>
            <w:tcW w:w="1417" w:type="dxa"/>
            <w:tcBorders>
              <w:top w:val="nil"/>
              <w:left w:val="nil"/>
              <w:bottom w:val="nil"/>
              <w:right w:val="nil"/>
            </w:tcBorders>
            <w:shd w:val="clear" w:color="auto" w:fill="auto"/>
            <w:noWrap/>
            <w:vAlign w:val="bottom"/>
          </w:tcPr>
          <w:p w:rsidRPr="000C15A4" w:rsidR="00DF787F" w:rsidP="00D77E41" w:rsidRDefault="00DF787F" w14:paraId="76C10191" w14:textId="77777777">
            <w:pPr>
              <w:jc w:val="center"/>
            </w:pPr>
            <w:r w:rsidRPr="000C15A4">
              <w:t>0.01</w:t>
            </w:r>
          </w:p>
        </w:tc>
        <w:tc>
          <w:tcPr>
            <w:tcW w:w="1985" w:type="dxa"/>
            <w:tcBorders>
              <w:top w:val="nil"/>
              <w:left w:val="nil"/>
              <w:bottom w:val="nil"/>
              <w:right w:val="nil"/>
            </w:tcBorders>
            <w:shd w:val="clear" w:color="auto" w:fill="auto"/>
            <w:noWrap/>
            <w:vAlign w:val="bottom"/>
          </w:tcPr>
          <w:p w:rsidRPr="000C15A4" w:rsidR="00DF787F" w:rsidP="00D77E41" w:rsidRDefault="00DF787F" w14:paraId="6566043F" w14:textId="77777777">
            <w:pPr>
              <w:jc w:val="center"/>
            </w:pPr>
            <w:r w:rsidRPr="000C15A4">
              <w:t>0.82</w:t>
            </w:r>
          </w:p>
        </w:tc>
        <w:tc>
          <w:tcPr>
            <w:tcW w:w="1417" w:type="dxa"/>
            <w:tcBorders>
              <w:top w:val="nil"/>
              <w:left w:val="nil"/>
              <w:bottom w:val="nil"/>
              <w:right w:val="nil"/>
            </w:tcBorders>
            <w:shd w:val="clear" w:color="auto" w:fill="auto"/>
            <w:noWrap/>
            <w:vAlign w:val="bottom"/>
          </w:tcPr>
          <w:p w:rsidRPr="000C15A4" w:rsidR="00DF787F" w:rsidP="00D77E41" w:rsidRDefault="00DF787F" w14:paraId="15BDC65F" w14:textId="77777777">
            <w:pPr>
              <w:jc w:val="center"/>
            </w:pPr>
            <w:r w:rsidRPr="000C15A4">
              <w:t>12.77*</w:t>
            </w:r>
          </w:p>
        </w:tc>
        <w:tc>
          <w:tcPr>
            <w:tcW w:w="1816" w:type="dxa"/>
            <w:tcBorders>
              <w:top w:val="nil"/>
              <w:left w:val="nil"/>
              <w:bottom w:val="nil"/>
              <w:right w:val="nil"/>
            </w:tcBorders>
            <w:shd w:val="clear" w:color="auto" w:fill="auto"/>
            <w:noWrap/>
            <w:vAlign w:val="bottom"/>
          </w:tcPr>
          <w:p w:rsidRPr="000C15A4" w:rsidR="00DF787F" w:rsidP="00D77E41" w:rsidRDefault="00DF787F" w14:paraId="2C6FEA0D" w14:textId="77777777">
            <w:pPr>
              <w:jc w:val="center"/>
            </w:pPr>
            <w:r w:rsidRPr="000C15A4">
              <w:t>1.60</w:t>
            </w:r>
          </w:p>
        </w:tc>
        <w:tc>
          <w:tcPr>
            <w:tcW w:w="1559" w:type="dxa"/>
            <w:tcBorders>
              <w:top w:val="nil"/>
              <w:left w:val="nil"/>
              <w:bottom w:val="nil"/>
              <w:right w:val="nil"/>
            </w:tcBorders>
            <w:shd w:val="clear" w:color="auto" w:fill="auto"/>
            <w:noWrap/>
            <w:vAlign w:val="bottom"/>
          </w:tcPr>
          <w:p w:rsidRPr="000C15A4" w:rsidR="00DF787F" w:rsidP="00D77E41" w:rsidRDefault="00DF787F" w14:paraId="5C72CFC2" w14:textId="77777777">
            <w:pPr>
              <w:jc w:val="center"/>
            </w:pPr>
            <w:r w:rsidRPr="000C15A4">
              <w:t>2.20</w:t>
            </w:r>
          </w:p>
        </w:tc>
        <w:tc>
          <w:tcPr>
            <w:tcW w:w="2376" w:type="dxa"/>
            <w:tcBorders>
              <w:top w:val="nil"/>
              <w:left w:val="nil"/>
              <w:bottom w:val="nil"/>
              <w:right w:val="nil"/>
            </w:tcBorders>
            <w:shd w:val="clear" w:color="auto" w:fill="auto"/>
            <w:noWrap/>
            <w:vAlign w:val="bottom"/>
          </w:tcPr>
          <w:p w:rsidRPr="000C15A4" w:rsidR="00DF787F" w:rsidP="00D77E41" w:rsidRDefault="00DF787F" w14:paraId="3B9939EA" w14:textId="77777777">
            <w:pPr>
              <w:jc w:val="center"/>
            </w:pPr>
            <w:r w:rsidRPr="000C15A4">
              <w:t>2.16</w:t>
            </w:r>
          </w:p>
        </w:tc>
      </w:tr>
      <w:tr w:rsidRPr="000C15A4" w:rsidR="00DF787F" w:rsidTr="00D77E41" w14:paraId="077E9FCA" w14:textId="77777777">
        <w:trPr>
          <w:trHeight w:val="255"/>
        </w:trPr>
        <w:tc>
          <w:tcPr>
            <w:tcW w:w="2602" w:type="dxa"/>
            <w:tcBorders>
              <w:top w:val="nil"/>
              <w:left w:val="nil"/>
              <w:bottom w:val="nil"/>
              <w:right w:val="nil"/>
            </w:tcBorders>
            <w:shd w:val="clear" w:color="auto" w:fill="auto"/>
            <w:noWrap/>
            <w:vAlign w:val="bottom"/>
          </w:tcPr>
          <w:p w:rsidRPr="000C15A4" w:rsidR="00DF787F" w:rsidP="00D77E41" w:rsidRDefault="00DF787F" w14:paraId="0B40C7A9" w14:textId="3C42843C">
            <w:pPr>
              <w:jc w:val="center"/>
            </w:pPr>
            <w:r w:rsidRPr="000C15A4">
              <w:t>LF: nu</w:t>
            </w:r>
          </w:p>
        </w:tc>
        <w:tc>
          <w:tcPr>
            <w:tcW w:w="1560" w:type="dxa"/>
            <w:tcBorders>
              <w:top w:val="nil"/>
              <w:left w:val="nil"/>
              <w:bottom w:val="nil"/>
              <w:right w:val="nil"/>
            </w:tcBorders>
            <w:shd w:val="clear" w:color="auto" w:fill="auto"/>
            <w:noWrap/>
            <w:vAlign w:val="bottom"/>
          </w:tcPr>
          <w:p w:rsidRPr="000C15A4" w:rsidR="00DF787F" w:rsidP="00D77E41" w:rsidRDefault="00DF787F" w14:paraId="4F38582A" w14:textId="77777777">
            <w:pPr>
              <w:jc w:val="center"/>
            </w:pPr>
            <w:r w:rsidRPr="000C15A4">
              <w:t>4.14</w:t>
            </w:r>
          </w:p>
        </w:tc>
        <w:tc>
          <w:tcPr>
            <w:tcW w:w="1417" w:type="dxa"/>
            <w:tcBorders>
              <w:top w:val="nil"/>
              <w:left w:val="nil"/>
              <w:bottom w:val="nil"/>
              <w:right w:val="nil"/>
            </w:tcBorders>
            <w:shd w:val="clear" w:color="auto" w:fill="auto"/>
            <w:noWrap/>
            <w:vAlign w:val="bottom"/>
          </w:tcPr>
          <w:p w:rsidRPr="000C15A4" w:rsidR="00DF787F" w:rsidP="00D77E41" w:rsidRDefault="00DF787F" w14:paraId="3F9B2D33" w14:textId="77777777">
            <w:pPr>
              <w:jc w:val="center"/>
            </w:pPr>
            <w:r w:rsidRPr="000C15A4">
              <w:t>0.11</w:t>
            </w:r>
          </w:p>
        </w:tc>
        <w:tc>
          <w:tcPr>
            <w:tcW w:w="1985" w:type="dxa"/>
            <w:tcBorders>
              <w:top w:val="nil"/>
              <w:left w:val="nil"/>
              <w:bottom w:val="nil"/>
              <w:right w:val="nil"/>
            </w:tcBorders>
            <w:shd w:val="clear" w:color="auto" w:fill="auto"/>
            <w:noWrap/>
            <w:vAlign w:val="bottom"/>
          </w:tcPr>
          <w:p w:rsidRPr="000C15A4" w:rsidR="00DF787F" w:rsidP="00D77E41" w:rsidRDefault="00DF787F" w14:paraId="3F21C1F0" w14:textId="77777777">
            <w:pPr>
              <w:jc w:val="center"/>
            </w:pPr>
            <w:r w:rsidRPr="000C15A4">
              <w:t>0.00</w:t>
            </w:r>
          </w:p>
        </w:tc>
        <w:tc>
          <w:tcPr>
            <w:tcW w:w="1417" w:type="dxa"/>
            <w:tcBorders>
              <w:top w:val="nil"/>
              <w:left w:val="nil"/>
              <w:bottom w:val="nil"/>
              <w:right w:val="nil"/>
            </w:tcBorders>
            <w:shd w:val="clear" w:color="auto" w:fill="auto"/>
            <w:noWrap/>
            <w:vAlign w:val="bottom"/>
          </w:tcPr>
          <w:p w:rsidRPr="000C15A4" w:rsidR="00DF787F" w:rsidP="00D77E41" w:rsidRDefault="00DF787F" w14:paraId="0D19E7D0" w14:textId="77777777">
            <w:pPr>
              <w:jc w:val="center"/>
            </w:pPr>
            <w:r w:rsidRPr="000C15A4">
              <w:t>4.06*</w:t>
            </w:r>
          </w:p>
        </w:tc>
        <w:tc>
          <w:tcPr>
            <w:tcW w:w="1816" w:type="dxa"/>
            <w:tcBorders>
              <w:top w:val="nil"/>
              <w:left w:val="nil"/>
              <w:bottom w:val="nil"/>
              <w:right w:val="nil"/>
            </w:tcBorders>
            <w:shd w:val="clear" w:color="auto" w:fill="auto"/>
            <w:noWrap/>
            <w:vAlign w:val="bottom"/>
          </w:tcPr>
          <w:p w:rsidRPr="000C15A4" w:rsidR="00DF787F" w:rsidP="00D77E41" w:rsidRDefault="00DF787F" w14:paraId="35DEBEF3" w14:textId="77777777">
            <w:pPr>
              <w:jc w:val="center"/>
            </w:pPr>
            <w:r w:rsidRPr="000C15A4">
              <w:t>2.42</w:t>
            </w:r>
          </w:p>
        </w:tc>
        <w:tc>
          <w:tcPr>
            <w:tcW w:w="1559" w:type="dxa"/>
            <w:tcBorders>
              <w:top w:val="nil"/>
              <w:left w:val="nil"/>
              <w:bottom w:val="nil"/>
              <w:right w:val="nil"/>
            </w:tcBorders>
            <w:shd w:val="clear" w:color="auto" w:fill="auto"/>
            <w:noWrap/>
            <w:vAlign w:val="bottom"/>
          </w:tcPr>
          <w:p w:rsidRPr="000C15A4" w:rsidR="00DF787F" w:rsidP="00D77E41" w:rsidRDefault="00DF787F" w14:paraId="3D504672" w14:textId="77777777">
            <w:pPr>
              <w:jc w:val="center"/>
            </w:pPr>
            <w:r w:rsidRPr="000C15A4">
              <w:t>1.33</w:t>
            </w:r>
          </w:p>
        </w:tc>
        <w:tc>
          <w:tcPr>
            <w:tcW w:w="2376" w:type="dxa"/>
            <w:tcBorders>
              <w:top w:val="nil"/>
              <w:left w:val="nil"/>
              <w:bottom w:val="nil"/>
              <w:right w:val="nil"/>
            </w:tcBorders>
            <w:shd w:val="clear" w:color="auto" w:fill="auto"/>
            <w:noWrap/>
            <w:vAlign w:val="bottom"/>
          </w:tcPr>
          <w:p w:rsidRPr="000C15A4" w:rsidR="00DF787F" w:rsidP="00D77E41" w:rsidRDefault="00DF787F" w14:paraId="4BAB58E8" w14:textId="77777777">
            <w:pPr>
              <w:jc w:val="center"/>
            </w:pPr>
            <w:r w:rsidRPr="000C15A4">
              <w:t>0.90</w:t>
            </w:r>
          </w:p>
        </w:tc>
      </w:tr>
      <w:tr w:rsidRPr="000C15A4" w:rsidR="00DF787F" w:rsidTr="00D77E41" w14:paraId="0369F304" w14:textId="77777777">
        <w:trPr>
          <w:trHeight w:val="255"/>
        </w:trPr>
        <w:tc>
          <w:tcPr>
            <w:tcW w:w="2602" w:type="dxa"/>
            <w:tcBorders>
              <w:top w:val="nil"/>
              <w:left w:val="nil"/>
              <w:bottom w:val="nil"/>
              <w:right w:val="nil"/>
            </w:tcBorders>
            <w:shd w:val="clear" w:color="auto" w:fill="auto"/>
            <w:noWrap/>
            <w:vAlign w:val="bottom"/>
          </w:tcPr>
          <w:p w:rsidRPr="000C15A4" w:rsidR="00DF787F" w:rsidP="00D77E41" w:rsidRDefault="00DF787F" w14:paraId="1FC4C441" w14:textId="206DC347">
            <w:pPr>
              <w:jc w:val="center"/>
            </w:pPr>
            <w:r w:rsidRPr="000C15A4">
              <w:t>HF: nu</w:t>
            </w:r>
          </w:p>
        </w:tc>
        <w:tc>
          <w:tcPr>
            <w:tcW w:w="1560" w:type="dxa"/>
            <w:tcBorders>
              <w:top w:val="nil"/>
              <w:left w:val="nil"/>
              <w:bottom w:val="nil"/>
              <w:right w:val="nil"/>
            </w:tcBorders>
            <w:shd w:val="clear" w:color="auto" w:fill="auto"/>
            <w:noWrap/>
            <w:vAlign w:val="bottom"/>
          </w:tcPr>
          <w:p w:rsidRPr="000C15A4" w:rsidR="00DF787F" w:rsidP="00D77E41" w:rsidRDefault="00DF787F" w14:paraId="5AA9AA1C" w14:textId="77777777">
            <w:pPr>
              <w:jc w:val="center"/>
            </w:pPr>
            <w:r w:rsidRPr="000C15A4">
              <w:t>5.78*</w:t>
            </w:r>
          </w:p>
        </w:tc>
        <w:tc>
          <w:tcPr>
            <w:tcW w:w="1417" w:type="dxa"/>
            <w:tcBorders>
              <w:top w:val="nil"/>
              <w:left w:val="nil"/>
              <w:bottom w:val="nil"/>
              <w:right w:val="nil"/>
            </w:tcBorders>
            <w:shd w:val="clear" w:color="auto" w:fill="auto"/>
            <w:noWrap/>
            <w:vAlign w:val="bottom"/>
          </w:tcPr>
          <w:p w:rsidRPr="000C15A4" w:rsidR="00DF787F" w:rsidP="00D77E41" w:rsidRDefault="00DF787F" w14:paraId="39EFCC5D" w14:textId="77777777">
            <w:pPr>
              <w:jc w:val="center"/>
            </w:pPr>
            <w:r w:rsidRPr="000C15A4">
              <w:t>0.03</w:t>
            </w:r>
          </w:p>
        </w:tc>
        <w:tc>
          <w:tcPr>
            <w:tcW w:w="1985" w:type="dxa"/>
            <w:tcBorders>
              <w:top w:val="nil"/>
              <w:left w:val="nil"/>
              <w:bottom w:val="nil"/>
              <w:right w:val="nil"/>
            </w:tcBorders>
            <w:shd w:val="clear" w:color="auto" w:fill="auto"/>
            <w:noWrap/>
            <w:vAlign w:val="bottom"/>
          </w:tcPr>
          <w:p w:rsidRPr="000C15A4" w:rsidR="00DF787F" w:rsidP="00D77E41" w:rsidRDefault="00DF787F" w14:paraId="3F7FDD9B" w14:textId="77777777">
            <w:pPr>
              <w:jc w:val="center"/>
            </w:pPr>
            <w:r w:rsidRPr="000C15A4">
              <w:t>0.00</w:t>
            </w:r>
          </w:p>
        </w:tc>
        <w:tc>
          <w:tcPr>
            <w:tcW w:w="1417" w:type="dxa"/>
            <w:tcBorders>
              <w:top w:val="nil"/>
              <w:left w:val="nil"/>
              <w:bottom w:val="nil"/>
              <w:right w:val="nil"/>
            </w:tcBorders>
            <w:shd w:val="clear" w:color="auto" w:fill="auto"/>
            <w:noWrap/>
            <w:vAlign w:val="bottom"/>
          </w:tcPr>
          <w:p w:rsidRPr="000C15A4" w:rsidR="00DF787F" w:rsidP="00D77E41" w:rsidRDefault="00DF787F" w14:paraId="27656AA3" w14:textId="77777777">
            <w:pPr>
              <w:jc w:val="center"/>
            </w:pPr>
            <w:r w:rsidRPr="000C15A4">
              <w:t>23.06*</w:t>
            </w:r>
          </w:p>
        </w:tc>
        <w:tc>
          <w:tcPr>
            <w:tcW w:w="1816" w:type="dxa"/>
            <w:tcBorders>
              <w:top w:val="nil"/>
              <w:left w:val="nil"/>
              <w:bottom w:val="nil"/>
              <w:right w:val="nil"/>
            </w:tcBorders>
            <w:shd w:val="clear" w:color="auto" w:fill="auto"/>
            <w:noWrap/>
            <w:vAlign w:val="bottom"/>
          </w:tcPr>
          <w:p w:rsidRPr="000C15A4" w:rsidR="00DF787F" w:rsidP="00D77E41" w:rsidRDefault="00DF787F" w14:paraId="78B8B532" w14:textId="77777777">
            <w:pPr>
              <w:jc w:val="center"/>
            </w:pPr>
            <w:r w:rsidRPr="000C15A4">
              <w:t>2.35</w:t>
            </w:r>
          </w:p>
        </w:tc>
        <w:tc>
          <w:tcPr>
            <w:tcW w:w="1559" w:type="dxa"/>
            <w:tcBorders>
              <w:top w:val="nil"/>
              <w:left w:val="nil"/>
              <w:bottom w:val="nil"/>
              <w:right w:val="nil"/>
            </w:tcBorders>
            <w:shd w:val="clear" w:color="auto" w:fill="auto"/>
            <w:noWrap/>
            <w:vAlign w:val="bottom"/>
          </w:tcPr>
          <w:p w:rsidRPr="000C15A4" w:rsidR="00DF787F" w:rsidP="00D77E41" w:rsidRDefault="00DF787F" w14:paraId="610C3207" w14:textId="77777777">
            <w:pPr>
              <w:jc w:val="center"/>
            </w:pPr>
            <w:r w:rsidRPr="000C15A4">
              <w:t>2.48</w:t>
            </w:r>
          </w:p>
        </w:tc>
        <w:tc>
          <w:tcPr>
            <w:tcW w:w="2376" w:type="dxa"/>
            <w:tcBorders>
              <w:top w:val="nil"/>
              <w:left w:val="nil"/>
              <w:bottom w:val="nil"/>
              <w:right w:val="nil"/>
            </w:tcBorders>
            <w:shd w:val="clear" w:color="auto" w:fill="auto"/>
            <w:noWrap/>
            <w:vAlign w:val="bottom"/>
          </w:tcPr>
          <w:p w:rsidRPr="000C15A4" w:rsidR="00DF787F" w:rsidP="00D77E41" w:rsidRDefault="00DF787F" w14:paraId="2BE821EB" w14:textId="77777777">
            <w:pPr>
              <w:jc w:val="center"/>
            </w:pPr>
            <w:r w:rsidRPr="000C15A4">
              <w:t>1.67</w:t>
            </w:r>
          </w:p>
        </w:tc>
      </w:tr>
      <w:tr w:rsidRPr="000C15A4" w:rsidR="00DF787F" w:rsidTr="00D77E41" w14:paraId="437E6478" w14:textId="77777777">
        <w:trPr>
          <w:trHeight w:val="255"/>
        </w:trPr>
        <w:tc>
          <w:tcPr>
            <w:tcW w:w="2602" w:type="dxa"/>
            <w:tcBorders>
              <w:top w:val="nil"/>
              <w:left w:val="nil"/>
              <w:bottom w:val="nil"/>
              <w:right w:val="nil"/>
            </w:tcBorders>
            <w:shd w:val="clear" w:color="auto" w:fill="auto"/>
            <w:noWrap/>
            <w:vAlign w:val="bottom"/>
          </w:tcPr>
          <w:p w:rsidRPr="000C15A4" w:rsidR="00DF787F" w:rsidP="00D77E41" w:rsidRDefault="00DF787F" w14:paraId="129C8E3D" w14:textId="77777777">
            <w:pPr>
              <w:jc w:val="center"/>
            </w:pPr>
            <w:r w:rsidRPr="000C15A4">
              <w:t>LF/HF</w:t>
            </w:r>
          </w:p>
        </w:tc>
        <w:tc>
          <w:tcPr>
            <w:tcW w:w="1560" w:type="dxa"/>
            <w:tcBorders>
              <w:top w:val="nil"/>
              <w:left w:val="nil"/>
              <w:bottom w:val="nil"/>
              <w:right w:val="nil"/>
            </w:tcBorders>
            <w:shd w:val="clear" w:color="auto" w:fill="auto"/>
            <w:noWrap/>
            <w:vAlign w:val="bottom"/>
          </w:tcPr>
          <w:p w:rsidRPr="000C15A4" w:rsidR="00DF787F" w:rsidP="00D77E41" w:rsidRDefault="00DF787F" w14:paraId="1B096CF7" w14:textId="77777777">
            <w:pPr>
              <w:jc w:val="center"/>
            </w:pPr>
            <w:r w:rsidRPr="000C15A4">
              <w:t>4.16</w:t>
            </w:r>
          </w:p>
        </w:tc>
        <w:tc>
          <w:tcPr>
            <w:tcW w:w="1417" w:type="dxa"/>
            <w:tcBorders>
              <w:top w:val="nil"/>
              <w:left w:val="nil"/>
              <w:bottom w:val="nil"/>
              <w:right w:val="nil"/>
            </w:tcBorders>
            <w:shd w:val="clear" w:color="auto" w:fill="auto"/>
            <w:noWrap/>
            <w:vAlign w:val="bottom"/>
          </w:tcPr>
          <w:p w:rsidRPr="000C15A4" w:rsidR="00DF787F" w:rsidP="00D77E41" w:rsidRDefault="00DF787F" w14:paraId="53A5F90D" w14:textId="77777777">
            <w:pPr>
              <w:jc w:val="center"/>
            </w:pPr>
            <w:r w:rsidRPr="000C15A4">
              <w:t>0.00</w:t>
            </w:r>
          </w:p>
        </w:tc>
        <w:tc>
          <w:tcPr>
            <w:tcW w:w="1985" w:type="dxa"/>
            <w:tcBorders>
              <w:top w:val="nil"/>
              <w:left w:val="nil"/>
              <w:bottom w:val="nil"/>
              <w:right w:val="nil"/>
            </w:tcBorders>
            <w:shd w:val="clear" w:color="auto" w:fill="auto"/>
            <w:noWrap/>
            <w:vAlign w:val="bottom"/>
          </w:tcPr>
          <w:p w:rsidRPr="000C15A4" w:rsidR="00DF787F" w:rsidP="00D77E41" w:rsidRDefault="00DF787F" w14:paraId="21503FD7" w14:textId="77777777">
            <w:pPr>
              <w:jc w:val="center"/>
            </w:pPr>
            <w:r w:rsidRPr="000C15A4">
              <w:t>0.09</w:t>
            </w:r>
          </w:p>
        </w:tc>
        <w:tc>
          <w:tcPr>
            <w:tcW w:w="1417" w:type="dxa"/>
            <w:tcBorders>
              <w:top w:val="nil"/>
              <w:left w:val="nil"/>
              <w:bottom w:val="nil"/>
              <w:right w:val="nil"/>
            </w:tcBorders>
            <w:shd w:val="clear" w:color="auto" w:fill="auto"/>
            <w:noWrap/>
            <w:vAlign w:val="bottom"/>
          </w:tcPr>
          <w:p w:rsidRPr="000C15A4" w:rsidR="00DF787F" w:rsidP="00D77E41" w:rsidRDefault="00DF787F" w14:paraId="1EADE5F6" w14:textId="77777777">
            <w:pPr>
              <w:jc w:val="center"/>
            </w:pPr>
            <w:r w:rsidRPr="000C15A4">
              <w:t>14.21*</w:t>
            </w:r>
          </w:p>
        </w:tc>
        <w:tc>
          <w:tcPr>
            <w:tcW w:w="1816" w:type="dxa"/>
            <w:tcBorders>
              <w:top w:val="nil"/>
              <w:left w:val="nil"/>
              <w:bottom w:val="nil"/>
              <w:right w:val="nil"/>
            </w:tcBorders>
            <w:shd w:val="clear" w:color="auto" w:fill="auto"/>
            <w:noWrap/>
            <w:vAlign w:val="bottom"/>
          </w:tcPr>
          <w:p w:rsidRPr="000C15A4" w:rsidR="00DF787F" w:rsidP="00D77E41" w:rsidRDefault="00DF787F" w14:paraId="105BD374" w14:textId="77777777">
            <w:pPr>
              <w:jc w:val="center"/>
            </w:pPr>
            <w:r w:rsidRPr="000C15A4">
              <w:t>0.07</w:t>
            </w:r>
          </w:p>
        </w:tc>
        <w:tc>
          <w:tcPr>
            <w:tcW w:w="1559" w:type="dxa"/>
            <w:tcBorders>
              <w:top w:val="nil"/>
              <w:left w:val="nil"/>
              <w:bottom w:val="nil"/>
              <w:right w:val="nil"/>
            </w:tcBorders>
            <w:shd w:val="clear" w:color="auto" w:fill="auto"/>
            <w:noWrap/>
            <w:vAlign w:val="bottom"/>
          </w:tcPr>
          <w:p w:rsidRPr="000C15A4" w:rsidR="00DF787F" w:rsidP="00D77E41" w:rsidRDefault="00DF787F" w14:paraId="2DCBCEC0" w14:textId="77777777">
            <w:pPr>
              <w:jc w:val="center"/>
            </w:pPr>
            <w:r w:rsidRPr="000C15A4">
              <w:t>0.02</w:t>
            </w:r>
          </w:p>
        </w:tc>
        <w:tc>
          <w:tcPr>
            <w:tcW w:w="2376" w:type="dxa"/>
            <w:tcBorders>
              <w:top w:val="nil"/>
              <w:left w:val="nil"/>
              <w:bottom w:val="nil"/>
              <w:right w:val="nil"/>
            </w:tcBorders>
            <w:shd w:val="clear" w:color="auto" w:fill="auto"/>
            <w:noWrap/>
            <w:vAlign w:val="bottom"/>
          </w:tcPr>
          <w:p w:rsidRPr="000C15A4" w:rsidR="00DF787F" w:rsidP="00D77E41" w:rsidRDefault="00DF787F" w14:paraId="7EC76BC5" w14:textId="77777777">
            <w:pPr>
              <w:jc w:val="center"/>
            </w:pPr>
            <w:r w:rsidRPr="000C15A4">
              <w:t>0.69</w:t>
            </w:r>
          </w:p>
        </w:tc>
      </w:tr>
      <w:tr w:rsidRPr="000C15A4" w:rsidR="00DF787F" w:rsidTr="00D77E41" w14:paraId="453577AB" w14:textId="77777777">
        <w:trPr>
          <w:trHeight w:val="255"/>
        </w:trPr>
        <w:tc>
          <w:tcPr>
            <w:tcW w:w="2602" w:type="dxa"/>
            <w:tcBorders>
              <w:top w:val="nil"/>
              <w:left w:val="nil"/>
              <w:bottom w:val="nil"/>
              <w:right w:val="nil"/>
            </w:tcBorders>
            <w:shd w:val="clear" w:color="auto" w:fill="auto"/>
            <w:noWrap/>
            <w:vAlign w:val="bottom"/>
          </w:tcPr>
          <w:p w:rsidRPr="000C15A4" w:rsidR="00DF787F" w:rsidP="00D77E41" w:rsidRDefault="009E00BA" w14:paraId="62E12BD4" w14:textId="14F44150">
            <w:pPr>
              <w:jc w:val="center"/>
            </w:pPr>
            <w:r>
              <w:t>LF (</w:t>
            </w:r>
            <w:r w:rsidRPr="000C15A4" w:rsidR="00DF787F">
              <w:t>%)</w:t>
            </w:r>
          </w:p>
        </w:tc>
        <w:tc>
          <w:tcPr>
            <w:tcW w:w="1560" w:type="dxa"/>
            <w:tcBorders>
              <w:top w:val="nil"/>
              <w:left w:val="nil"/>
              <w:bottom w:val="nil"/>
              <w:right w:val="nil"/>
            </w:tcBorders>
            <w:shd w:val="clear" w:color="auto" w:fill="auto"/>
            <w:noWrap/>
            <w:vAlign w:val="bottom"/>
          </w:tcPr>
          <w:p w:rsidRPr="000C15A4" w:rsidR="00DF787F" w:rsidP="00D77E41" w:rsidRDefault="00DF787F" w14:paraId="735B54DB" w14:textId="77777777">
            <w:pPr>
              <w:jc w:val="center"/>
            </w:pPr>
            <w:r w:rsidRPr="000C15A4">
              <w:t>0.40</w:t>
            </w:r>
          </w:p>
        </w:tc>
        <w:tc>
          <w:tcPr>
            <w:tcW w:w="1417" w:type="dxa"/>
            <w:tcBorders>
              <w:top w:val="nil"/>
              <w:left w:val="nil"/>
              <w:bottom w:val="nil"/>
              <w:right w:val="nil"/>
            </w:tcBorders>
            <w:shd w:val="clear" w:color="auto" w:fill="auto"/>
            <w:noWrap/>
            <w:vAlign w:val="bottom"/>
          </w:tcPr>
          <w:p w:rsidRPr="000C15A4" w:rsidR="00DF787F" w:rsidP="00D77E41" w:rsidRDefault="00DF787F" w14:paraId="11D34488" w14:textId="77777777">
            <w:pPr>
              <w:jc w:val="center"/>
            </w:pPr>
            <w:r w:rsidRPr="000C15A4">
              <w:t>0.21</w:t>
            </w:r>
          </w:p>
        </w:tc>
        <w:tc>
          <w:tcPr>
            <w:tcW w:w="1985" w:type="dxa"/>
            <w:tcBorders>
              <w:top w:val="nil"/>
              <w:left w:val="nil"/>
              <w:bottom w:val="nil"/>
              <w:right w:val="nil"/>
            </w:tcBorders>
            <w:shd w:val="clear" w:color="auto" w:fill="auto"/>
            <w:noWrap/>
            <w:vAlign w:val="bottom"/>
          </w:tcPr>
          <w:p w:rsidRPr="000C15A4" w:rsidR="00DF787F" w:rsidP="00D77E41" w:rsidRDefault="00DF787F" w14:paraId="70F8C954" w14:textId="77777777">
            <w:pPr>
              <w:jc w:val="center"/>
            </w:pPr>
            <w:r w:rsidRPr="000C15A4">
              <w:t>11.79*</w:t>
            </w:r>
          </w:p>
        </w:tc>
        <w:tc>
          <w:tcPr>
            <w:tcW w:w="1417" w:type="dxa"/>
            <w:tcBorders>
              <w:top w:val="nil"/>
              <w:left w:val="nil"/>
              <w:bottom w:val="nil"/>
              <w:right w:val="nil"/>
            </w:tcBorders>
            <w:shd w:val="clear" w:color="auto" w:fill="auto"/>
            <w:noWrap/>
            <w:vAlign w:val="bottom"/>
          </w:tcPr>
          <w:p w:rsidRPr="000C15A4" w:rsidR="00DF787F" w:rsidP="00D77E41" w:rsidRDefault="00DF787F" w14:paraId="13509700" w14:textId="77777777">
            <w:pPr>
              <w:jc w:val="center"/>
            </w:pPr>
            <w:r w:rsidRPr="000C15A4">
              <w:t>36.87*</w:t>
            </w:r>
          </w:p>
        </w:tc>
        <w:tc>
          <w:tcPr>
            <w:tcW w:w="1816" w:type="dxa"/>
            <w:tcBorders>
              <w:top w:val="nil"/>
              <w:left w:val="nil"/>
              <w:bottom w:val="nil"/>
              <w:right w:val="nil"/>
            </w:tcBorders>
            <w:shd w:val="clear" w:color="auto" w:fill="auto"/>
            <w:noWrap/>
            <w:vAlign w:val="bottom"/>
          </w:tcPr>
          <w:p w:rsidRPr="000C15A4" w:rsidR="00DF787F" w:rsidP="00D77E41" w:rsidRDefault="00DF787F" w14:paraId="15BD9BAB" w14:textId="77777777">
            <w:pPr>
              <w:jc w:val="center"/>
            </w:pPr>
            <w:r w:rsidRPr="000C15A4">
              <w:t>0.08</w:t>
            </w:r>
          </w:p>
        </w:tc>
        <w:tc>
          <w:tcPr>
            <w:tcW w:w="1559" w:type="dxa"/>
            <w:tcBorders>
              <w:top w:val="nil"/>
              <w:left w:val="nil"/>
              <w:bottom w:val="nil"/>
              <w:right w:val="nil"/>
            </w:tcBorders>
            <w:shd w:val="clear" w:color="auto" w:fill="auto"/>
            <w:noWrap/>
            <w:vAlign w:val="bottom"/>
          </w:tcPr>
          <w:p w:rsidRPr="000C15A4" w:rsidR="00DF787F" w:rsidP="00D77E41" w:rsidRDefault="00DF787F" w14:paraId="2609993C" w14:textId="77777777">
            <w:pPr>
              <w:jc w:val="center"/>
            </w:pPr>
            <w:r w:rsidRPr="000C15A4">
              <w:t>0.06</w:t>
            </w:r>
          </w:p>
        </w:tc>
        <w:tc>
          <w:tcPr>
            <w:tcW w:w="2376" w:type="dxa"/>
            <w:tcBorders>
              <w:top w:val="nil"/>
              <w:left w:val="nil"/>
              <w:bottom w:val="nil"/>
              <w:right w:val="nil"/>
            </w:tcBorders>
            <w:shd w:val="clear" w:color="auto" w:fill="auto"/>
            <w:noWrap/>
            <w:vAlign w:val="bottom"/>
          </w:tcPr>
          <w:p w:rsidRPr="000C15A4" w:rsidR="00DF787F" w:rsidP="00D77E41" w:rsidRDefault="00DF787F" w14:paraId="5948496B" w14:textId="77777777">
            <w:pPr>
              <w:jc w:val="center"/>
            </w:pPr>
            <w:r w:rsidRPr="000C15A4">
              <w:t>6.45*</w:t>
            </w:r>
          </w:p>
        </w:tc>
      </w:tr>
      <w:tr w:rsidRPr="000C15A4" w:rsidR="00DF787F" w:rsidTr="00D77E41" w14:paraId="066A2651" w14:textId="77777777">
        <w:trPr>
          <w:trHeight w:val="255"/>
        </w:trPr>
        <w:tc>
          <w:tcPr>
            <w:tcW w:w="2602" w:type="dxa"/>
            <w:tcBorders>
              <w:top w:val="nil"/>
              <w:left w:val="nil"/>
              <w:bottom w:val="nil"/>
              <w:right w:val="nil"/>
            </w:tcBorders>
            <w:shd w:val="clear" w:color="auto" w:fill="auto"/>
            <w:noWrap/>
            <w:vAlign w:val="bottom"/>
          </w:tcPr>
          <w:p w:rsidRPr="000C15A4" w:rsidR="00DF787F" w:rsidP="00D77E41" w:rsidRDefault="009E00BA" w14:paraId="2F3CC73E" w14:textId="10FA5E3B">
            <w:pPr>
              <w:jc w:val="center"/>
            </w:pPr>
            <w:r>
              <w:t>HF (</w:t>
            </w:r>
            <w:r w:rsidRPr="000C15A4" w:rsidR="00DF787F">
              <w:t>%)</w:t>
            </w:r>
          </w:p>
        </w:tc>
        <w:tc>
          <w:tcPr>
            <w:tcW w:w="1560" w:type="dxa"/>
            <w:tcBorders>
              <w:top w:val="nil"/>
              <w:left w:val="nil"/>
              <w:bottom w:val="nil"/>
              <w:right w:val="nil"/>
            </w:tcBorders>
            <w:shd w:val="clear" w:color="auto" w:fill="auto"/>
            <w:noWrap/>
            <w:vAlign w:val="bottom"/>
          </w:tcPr>
          <w:p w:rsidRPr="000C15A4" w:rsidR="00DF787F" w:rsidP="00D77E41" w:rsidRDefault="00DF787F" w14:paraId="49B4737C" w14:textId="77777777">
            <w:pPr>
              <w:jc w:val="center"/>
            </w:pPr>
            <w:r w:rsidRPr="000C15A4">
              <w:t>0.01</w:t>
            </w:r>
          </w:p>
        </w:tc>
        <w:tc>
          <w:tcPr>
            <w:tcW w:w="1417" w:type="dxa"/>
            <w:tcBorders>
              <w:top w:val="nil"/>
              <w:left w:val="nil"/>
              <w:bottom w:val="nil"/>
              <w:right w:val="nil"/>
            </w:tcBorders>
            <w:shd w:val="clear" w:color="auto" w:fill="auto"/>
            <w:noWrap/>
            <w:vAlign w:val="bottom"/>
          </w:tcPr>
          <w:p w:rsidRPr="000C15A4" w:rsidR="00DF787F" w:rsidP="00D77E41" w:rsidRDefault="00DF787F" w14:paraId="2ABF2D58" w14:textId="77777777">
            <w:pPr>
              <w:jc w:val="center"/>
            </w:pPr>
            <w:r w:rsidRPr="000C15A4">
              <w:t>0.26</w:t>
            </w:r>
          </w:p>
        </w:tc>
        <w:tc>
          <w:tcPr>
            <w:tcW w:w="1985" w:type="dxa"/>
            <w:tcBorders>
              <w:top w:val="nil"/>
              <w:left w:val="nil"/>
              <w:bottom w:val="nil"/>
              <w:right w:val="nil"/>
            </w:tcBorders>
            <w:shd w:val="clear" w:color="auto" w:fill="auto"/>
            <w:noWrap/>
            <w:vAlign w:val="bottom"/>
          </w:tcPr>
          <w:p w:rsidRPr="000C15A4" w:rsidR="00DF787F" w:rsidP="00D77E41" w:rsidRDefault="00DF787F" w14:paraId="033B65E2" w14:textId="77777777">
            <w:pPr>
              <w:jc w:val="center"/>
            </w:pPr>
            <w:r w:rsidRPr="000C15A4">
              <w:t>0.65</w:t>
            </w:r>
          </w:p>
        </w:tc>
        <w:tc>
          <w:tcPr>
            <w:tcW w:w="1417" w:type="dxa"/>
            <w:tcBorders>
              <w:top w:val="nil"/>
              <w:left w:val="nil"/>
              <w:bottom w:val="nil"/>
              <w:right w:val="nil"/>
            </w:tcBorders>
            <w:shd w:val="clear" w:color="auto" w:fill="auto"/>
            <w:noWrap/>
            <w:vAlign w:val="bottom"/>
          </w:tcPr>
          <w:p w:rsidRPr="000C15A4" w:rsidR="00DF787F" w:rsidP="00D77E41" w:rsidRDefault="00DF787F" w14:paraId="18C04B92" w14:textId="77777777">
            <w:pPr>
              <w:jc w:val="center"/>
            </w:pPr>
            <w:r w:rsidRPr="000C15A4">
              <w:t>33.15*</w:t>
            </w:r>
          </w:p>
        </w:tc>
        <w:tc>
          <w:tcPr>
            <w:tcW w:w="1816" w:type="dxa"/>
            <w:tcBorders>
              <w:top w:val="nil"/>
              <w:left w:val="nil"/>
              <w:bottom w:val="nil"/>
              <w:right w:val="nil"/>
            </w:tcBorders>
            <w:shd w:val="clear" w:color="auto" w:fill="auto"/>
            <w:noWrap/>
            <w:vAlign w:val="bottom"/>
          </w:tcPr>
          <w:p w:rsidRPr="000C15A4" w:rsidR="00DF787F" w:rsidP="00D77E41" w:rsidRDefault="00DF787F" w14:paraId="241FE9EC" w14:textId="77777777">
            <w:pPr>
              <w:jc w:val="center"/>
            </w:pPr>
            <w:r w:rsidRPr="000C15A4">
              <w:t>0.03</w:t>
            </w:r>
          </w:p>
        </w:tc>
        <w:tc>
          <w:tcPr>
            <w:tcW w:w="1559" w:type="dxa"/>
            <w:tcBorders>
              <w:top w:val="nil"/>
              <w:left w:val="nil"/>
              <w:bottom w:val="nil"/>
              <w:right w:val="nil"/>
            </w:tcBorders>
            <w:shd w:val="clear" w:color="auto" w:fill="auto"/>
            <w:noWrap/>
            <w:vAlign w:val="bottom"/>
          </w:tcPr>
          <w:p w:rsidRPr="000C15A4" w:rsidR="00DF787F" w:rsidP="00D77E41" w:rsidRDefault="00DF787F" w14:paraId="775DD0F5" w14:textId="77777777">
            <w:pPr>
              <w:jc w:val="center"/>
            </w:pPr>
            <w:r w:rsidRPr="000C15A4">
              <w:t>0.63</w:t>
            </w:r>
          </w:p>
        </w:tc>
        <w:tc>
          <w:tcPr>
            <w:tcW w:w="2376" w:type="dxa"/>
            <w:tcBorders>
              <w:top w:val="nil"/>
              <w:left w:val="nil"/>
              <w:bottom w:val="nil"/>
              <w:right w:val="nil"/>
            </w:tcBorders>
            <w:shd w:val="clear" w:color="auto" w:fill="auto"/>
            <w:noWrap/>
            <w:vAlign w:val="bottom"/>
          </w:tcPr>
          <w:p w:rsidRPr="000C15A4" w:rsidR="00DF787F" w:rsidP="00D77E41" w:rsidRDefault="00DF787F" w14:paraId="6526391E" w14:textId="77777777">
            <w:pPr>
              <w:jc w:val="center"/>
            </w:pPr>
            <w:r w:rsidRPr="000C15A4">
              <w:t>0.62</w:t>
            </w:r>
          </w:p>
        </w:tc>
      </w:tr>
      <w:tr w:rsidRPr="000C15A4" w:rsidR="00DF787F" w:rsidTr="00D77E41" w14:paraId="338C3DE6" w14:textId="77777777">
        <w:trPr>
          <w:trHeight w:val="270"/>
        </w:trPr>
        <w:tc>
          <w:tcPr>
            <w:tcW w:w="2602" w:type="dxa"/>
            <w:tcBorders>
              <w:top w:val="nil"/>
              <w:left w:val="nil"/>
              <w:bottom w:val="single" w:color="auto" w:sz="4" w:space="0"/>
              <w:right w:val="nil"/>
            </w:tcBorders>
            <w:shd w:val="clear" w:color="auto" w:fill="auto"/>
            <w:noWrap/>
            <w:vAlign w:val="bottom"/>
          </w:tcPr>
          <w:p w:rsidRPr="000C15A4" w:rsidR="00DF787F" w:rsidP="00D77E41" w:rsidRDefault="00DF787F" w14:paraId="314CB2EA" w14:textId="03392E2C">
            <w:pPr>
              <w:jc w:val="center"/>
            </w:pPr>
            <w:r w:rsidRPr="000C15A4">
              <w:t xml:space="preserve">LF/HF </w:t>
            </w:r>
            <w:r w:rsidR="009E00BA">
              <w:t>(</w:t>
            </w:r>
            <w:r w:rsidRPr="000C15A4">
              <w:t>%)</w:t>
            </w:r>
          </w:p>
        </w:tc>
        <w:tc>
          <w:tcPr>
            <w:tcW w:w="1560" w:type="dxa"/>
            <w:tcBorders>
              <w:top w:val="nil"/>
              <w:left w:val="nil"/>
              <w:bottom w:val="single" w:color="auto" w:sz="4" w:space="0"/>
              <w:right w:val="nil"/>
            </w:tcBorders>
            <w:shd w:val="clear" w:color="auto" w:fill="auto"/>
            <w:noWrap/>
            <w:vAlign w:val="bottom"/>
          </w:tcPr>
          <w:p w:rsidRPr="000C15A4" w:rsidR="00DF787F" w:rsidP="00D77E41" w:rsidRDefault="00DF787F" w14:paraId="66788B67" w14:textId="77777777">
            <w:pPr>
              <w:jc w:val="center"/>
            </w:pPr>
            <w:r w:rsidRPr="000C15A4">
              <w:t>1.85</w:t>
            </w:r>
          </w:p>
        </w:tc>
        <w:tc>
          <w:tcPr>
            <w:tcW w:w="1417" w:type="dxa"/>
            <w:tcBorders>
              <w:top w:val="nil"/>
              <w:left w:val="nil"/>
              <w:bottom w:val="single" w:color="auto" w:sz="4" w:space="0"/>
              <w:right w:val="nil"/>
            </w:tcBorders>
            <w:shd w:val="clear" w:color="auto" w:fill="auto"/>
            <w:noWrap/>
            <w:vAlign w:val="bottom"/>
          </w:tcPr>
          <w:p w:rsidRPr="000C15A4" w:rsidR="00DF787F" w:rsidP="00D77E41" w:rsidRDefault="00DF787F" w14:paraId="3988EACD" w14:textId="77777777">
            <w:pPr>
              <w:jc w:val="center"/>
            </w:pPr>
            <w:r w:rsidRPr="000C15A4">
              <w:t>0.26</w:t>
            </w:r>
          </w:p>
        </w:tc>
        <w:tc>
          <w:tcPr>
            <w:tcW w:w="1985" w:type="dxa"/>
            <w:tcBorders>
              <w:top w:val="nil"/>
              <w:left w:val="nil"/>
              <w:bottom w:val="single" w:color="auto" w:sz="4" w:space="0"/>
              <w:right w:val="nil"/>
            </w:tcBorders>
            <w:shd w:val="clear" w:color="auto" w:fill="auto"/>
            <w:noWrap/>
            <w:vAlign w:val="bottom"/>
          </w:tcPr>
          <w:p w:rsidRPr="000C15A4" w:rsidR="00DF787F" w:rsidP="00D77E41" w:rsidRDefault="00DF787F" w14:paraId="54A48207" w14:textId="77777777">
            <w:pPr>
              <w:jc w:val="center"/>
            </w:pPr>
            <w:r w:rsidRPr="000C15A4">
              <w:t>4.49*</w:t>
            </w:r>
          </w:p>
        </w:tc>
        <w:tc>
          <w:tcPr>
            <w:tcW w:w="1417" w:type="dxa"/>
            <w:tcBorders>
              <w:top w:val="nil"/>
              <w:left w:val="nil"/>
              <w:bottom w:val="single" w:color="auto" w:sz="4" w:space="0"/>
              <w:right w:val="nil"/>
            </w:tcBorders>
            <w:shd w:val="clear" w:color="auto" w:fill="auto"/>
            <w:noWrap/>
            <w:vAlign w:val="bottom"/>
          </w:tcPr>
          <w:p w:rsidRPr="000C15A4" w:rsidR="00DF787F" w:rsidP="00D77E41" w:rsidRDefault="00DF787F" w14:paraId="461D324A" w14:textId="77777777">
            <w:pPr>
              <w:jc w:val="center"/>
            </w:pPr>
            <w:r w:rsidRPr="000C15A4">
              <w:t>11.68*</w:t>
            </w:r>
          </w:p>
        </w:tc>
        <w:tc>
          <w:tcPr>
            <w:tcW w:w="1816" w:type="dxa"/>
            <w:tcBorders>
              <w:top w:val="nil"/>
              <w:left w:val="nil"/>
              <w:bottom w:val="single" w:color="auto" w:sz="4" w:space="0"/>
              <w:right w:val="nil"/>
            </w:tcBorders>
            <w:shd w:val="clear" w:color="auto" w:fill="auto"/>
            <w:noWrap/>
            <w:vAlign w:val="bottom"/>
          </w:tcPr>
          <w:p w:rsidRPr="000C15A4" w:rsidR="00DF787F" w:rsidP="00D77E41" w:rsidRDefault="00DF787F" w14:paraId="691F225D" w14:textId="77777777">
            <w:pPr>
              <w:jc w:val="center"/>
            </w:pPr>
            <w:r w:rsidRPr="000C15A4">
              <w:t>1.43</w:t>
            </w:r>
          </w:p>
        </w:tc>
        <w:tc>
          <w:tcPr>
            <w:tcW w:w="1559" w:type="dxa"/>
            <w:tcBorders>
              <w:top w:val="nil"/>
              <w:left w:val="nil"/>
              <w:bottom w:val="single" w:color="auto" w:sz="4" w:space="0"/>
              <w:right w:val="nil"/>
            </w:tcBorders>
            <w:shd w:val="clear" w:color="auto" w:fill="auto"/>
            <w:noWrap/>
            <w:vAlign w:val="bottom"/>
          </w:tcPr>
          <w:p w:rsidRPr="000C15A4" w:rsidR="00DF787F" w:rsidP="00D77E41" w:rsidRDefault="00DF787F" w14:paraId="6A762FAF" w14:textId="77777777">
            <w:pPr>
              <w:jc w:val="center"/>
            </w:pPr>
            <w:r w:rsidRPr="000C15A4">
              <w:t>0.43</w:t>
            </w:r>
          </w:p>
        </w:tc>
        <w:tc>
          <w:tcPr>
            <w:tcW w:w="2376" w:type="dxa"/>
            <w:tcBorders>
              <w:top w:val="nil"/>
              <w:left w:val="nil"/>
              <w:bottom w:val="single" w:color="auto" w:sz="4" w:space="0"/>
              <w:right w:val="nil"/>
            </w:tcBorders>
            <w:shd w:val="clear" w:color="auto" w:fill="auto"/>
            <w:noWrap/>
            <w:vAlign w:val="bottom"/>
          </w:tcPr>
          <w:p w:rsidRPr="000C15A4" w:rsidR="00DF787F" w:rsidP="00D77E41" w:rsidRDefault="00DF787F" w14:paraId="53104DF9" w14:textId="77777777">
            <w:pPr>
              <w:jc w:val="center"/>
            </w:pPr>
            <w:r w:rsidRPr="000C15A4">
              <w:t>4.19*</w:t>
            </w:r>
          </w:p>
        </w:tc>
      </w:tr>
    </w:tbl>
    <w:p w:rsidR="00E1324B" w:rsidP="00B92A1F" w:rsidRDefault="00E1324B" w14:paraId="262F5E5F" w14:textId="77777777"/>
    <w:p w:rsidR="00951D45" w:rsidP="00B92A1F" w:rsidRDefault="00951D45" w14:paraId="024436BC" w14:textId="77777777"/>
    <w:p w:rsidR="00951D45" w:rsidP="00B92A1F" w:rsidRDefault="00951D45" w14:paraId="0DF48412" w14:textId="77777777"/>
    <w:p w:rsidR="00951D45" w:rsidP="00B92A1F" w:rsidRDefault="00951D45" w14:paraId="787B5BBD" w14:textId="77777777"/>
    <w:p w:rsidR="00951D45" w:rsidP="00B92A1F" w:rsidRDefault="00951D45" w14:paraId="2F7B5128" w14:textId="77777777"/>
    <w:p w:rsidR="00951D45" w:rsidP="00B92A1F" w:rsidRDefault="00951D45" w14:paraId="28E529CC" w14:textId="77777777"/>
    <w:p w:rsidRPr="00951D45" w:rsidR="00951D45" w:rsidP="00951D45" w:rsidRDefault="00951D45" w14:paraId="7A814EC6" w14:textId="77777777">
      <w:pPr>
        <w:rPr>
          <w:lang w:val="en-US"/>
        </w:rPr>
      </w:pPr>
    </w:p>
    <w:p w:rsidR="004B2EB7" w:rsidP="00951D45" w:rsidRDefault="004B2EB7" w14:paraId="4DB7EFB3" w14:textId="77777777">
      <w:pPr>
        <w:rPr>
          <w:lang w:val="en-US"/>
        </w:rPr>
        <w:sectPr w:rsidR="004B2EB7" w:rsidSect="004B2EB7">
          <w:pgSz w:w="16840" w:h="11901" w:orient="landscape"/>
          <w:pgMar w:top="1797" w:right="1440" w:bottom="1797" w:left="1440" w:header="709" w:footer="709" w:gutter="0"/>
          <w:cols w:space="708"/>
          <w:docGrid w:linePitch="360"/>
        </w:sectPr>
      </w:pPr>
    </w:p>
    <w:p w:rsidRPr="00951D45" w:rsidR="00951D45" w:rsidP="00951D45" w:rsidRDefault="00BB01D6" w14:paraId="247383EA" w14:textId="77777777">
      <w:pPr>
        <w:rPr>
          <w:lang w:val="en-US"/>
        </w:rPr>
      </w:pPr>
      <w:r>
        <w:rPr>
          <w:lang w:val="en-US"/>
        </w:rPr>
        <w:lastRenderedPageBreak/>
        <w:t xml:space="preserve">Appendix </w:t>
      </w:r>
    </w:p>
    <w:p w:rsidRPr="00951D45" w:rsidR="00951D45" w:rsidP="00951D45" w:rsidRDefault="00951D45" w14:paraId="7E987255" w14:textId="77777777">
      <w:pPr>
        <w:rPr>
          <w:lang w:val="en-US"/>
        </w:rPr>
      </w:pPr>
    </w:p>
    <w:p w:rsidR="00951D45" w:rsidP="00951D45" w:rsidRDefault="00951D45" w14:paraId="39672E46" w14:textId="77777777">
      <w:pPr>
        <w:rPr>
          <w:b/>
          <w:lang w:val="en-US"/>
        </w:rPr>
      </w:pPr>
      <w:r w:rsidRPr="00951D45">
        <w:rPr>
          <w:b/>
          <w:lang w:val="en-US"/>
        </w:rPr>
        <w:t>Telic State Measure (TSM)</w:t>
      </w:r>
    </w:p>
    <w:p w:rsidRPr="00951D45" w:rsidR="00BB01D6" w:rsidP="00951D45" w:rsidRDefault="00BB01D6" w14:paraId="466715F6" w14:textId="77777777">
      <w:pPr>
        <w:rPr>
          <w:b/>
          <w:lang w:val="en-US"/>
        </w:rPr>
      </w:pPr>
    </w:p>
    <w:p w:rsidRPr="00951D45" w:rsidR="00951D45" w:rsidP="00951D45" w:rsidRDefault="00951D45" w14:paraId="7BC252BC" w14:textId="77777777">
      <w:r w:rsidRPr="00951D45">
        <w:t>Please rate your feelings at this moment in terms of the four following rating scales. Do this by circling a number.</w:t>
      </w:r>
    </w:p>
    <w:p w:rsidRPr="00951D45" w:rsidR="00951D45" w:rsidP="00951D45" w:rsidRDefault="00951D45" w14:paraId="68ECE45D" w14:textId="77777777">
      <w:pPr>
        <w:numPr>
          <w:ilvl w:val="0"/>
          <w:numId w:val="13"/>
        </w:numPr>
      </w:pPr>
      <w:r w:rsidRPr="00951D45">
        <w:t>Estimate here how playful or serious you feel.</w:t>
      </w:r>
    </w:p>
    <w:p w:rsidRPr="00951D45" w:rsidR="00951D45" w:rsidP="00951D45" w:rsidRDefault="00951D45" w14:paraId="6301BD8B" w14:textId="77777777">
      <w:pPr>
        <w:ind w:left="360"/>
      </w:pPr>
    </w:p>
    <w:p w:rsidRPr="00951D45" w:rsidR="00951D45" w:rsidP="00951D45" w:rsidRDefault="00951D45" w14:paraId="54D15DB4" w14:textId="77777777">
      <w:pPr>
        <w:ind w:left="360"/>
      </w:pPr>
      <w:r w:rsidRPr="00951D45">
        <w:t xml:space="preserve">                </w:t>
      </w:r>
      <w:proofErr w:type="gramStart"/>
      <w:r w:rsidRPr="00951D45">
        <w:t>Serious  |</w:t>
      </w:r>
      <w:proofErr w:type="gramEnd"/>
      <w:r w:rsidRPr="00951D45">
        <w:t>_____|_____|_____|_____|_____|  Playful</w:t>
      </w:r>
    </w:p>
    <w:p w:rsidRPr="00951D45" w:rsidR="00951D45" w:rsidP="00951D45" w:rsidRDefault="00951D45" w14:paraId="7F04A4EB" w14:textId="77777777">
      <w:pPr>
        <w:ind w:left="360"/>
      </w:pPr>
      <w:r w:rsidRPr="00951D45">
        <w:t xml:space="preserve">                             1         2         3         4        5         6</w:t>
      </w:r>
    </w:p>
    <w:p w:rsidRPr="00951D45" w:rsidR="00951D45" w:rsidP="004B2EB7" w:rsidRDefault="00951D45" w14:paraId="7037C61A" w14:textId="77777777"/>
    <w:p w:rsidRPr="00951D45" w:rsidR="00951D45" w:rsidP="00951D45" w:rsidRDefault="00951D45" w14:paraId="26B7C1AB" w14:textId="77777777">
      <w:pPr>
        <w:numPr>
          <w:ilvl w:val="0"/>
          <w:numId w:val="13"/>
        </w:numPr>
      </w:pPr>
      <w:r w:rsidRPr="00951D45">
        <w:t>Estimate here how far you would prefer to plan ahead or to be spontaneous.</w:t>
      </w:r>
    </w:p>
    <w:p w:rsidRPr="00951D45" w:rsidR="00951D45" w:rsidP="00951D45" w:rsidRDefault="00951D45" w14:paraId="728D7816" w14:textId="77777777">
      <w:pPr>
        <w:ind w:left="360"/>
      </w:pPr>
    </w:p>
    <w:p w:rsidRPr="00951D45" w:rsidR="00951D45" w:rsidP="00951D45" w:rsidRDefault="00951D45" w14:paraId="3844E252" w14:textId="77777777">
      <w:pPr>
        <w:ind w:left="360"/>
      </w:pPr>
      <w:r w:rsidRPr="00951D45">
        <w:t xml:space="preserve">Preferred </w:t>
      </w:r>
      <w:proofErr w:type="gramStart"/>
      <w:r w:rsidRPr="00951D45">
        <w:t>planned  |</w:t>
      </w:r>
      <w:proofErr w:type="gramEnd"/>
      <w:r w:rsidRPr="00951D45">
        <w:t>_____|_____|_____|_____|_____|  Preferred spontaneous</w:t>
      </w:r>
    </w:p>
    <w:p w:rsidRPr="00951D45" w:rsidR="00951D45" w:rsidP="004B2EB7" w:rsidRDefault="00951D45" w14:paraId="45AB4738" w14:textId="77777777">
      <w:pPr>
        <w:ind w:left="360"/>
      </w:pPr>
      <w:r w:rsidRPr="00951D45">
        <w:t xml:space="preserve">                              1         2         3         4        5         6</w:t>
      </w:r>
    </w:p>
    <w:p w:rsidRPr="00951D45" w:rsidR="00951D45" w:rsidP="00951D45" w:rsidRDefault="00951D45" w14:paraId="56D80A9B" w14:textId="77777777">
      <w:pPr>
        <w:ind w:left="360"/>
      </w:pPr>
    </w:p>
    <w:p w:rsidRPr="00951D45" w:rsidR="00951D45" w:rsidP="00951D45" w:rsidRDefault="00951D45" w14:paraId="391BBF4A" w14:textId="77777777">
      <w:pPr>
        <w:numPr>
          <w:ilvl w:val="0"/>
          <w:numId w:val="13"/>
        </w:numPr>
      </w:pPr>
      <w:r w:rsidRPr="00951D45">
        <w:t>Estimate here how aroused (“worked up”) you actually feel.</w:t>
      </w:r>
    </w:p>
    <w:p w:rsidRPr="00951D45" w:rsidR="00951D45" w:rsidP="00951D45" w:rsidRDefault="00951D45" w14:paraId="788651B2" w14:textId="77777777">
      <w:pPr>
        <w:ind w:left="360"/>
      </w:pPr>
    </w:p>
    <w:p w:rsidRPr="00951D45" w:rsidR="00951D45" w:rsidP="00951D45" w:rsidRDefault="00951D45" w14:paraId="53F9155F" w14:textId="77777777">
      <w:pPr>
        <w:ind w:left="360"/>
      </w:pPr>
      <w:r w:rsidRPr="00951D45">
        <w:t xml:space="preserve">        Low </w:t>
      </w:r>
      <w:proofErr w:type="gramStart"/>
      <w:r w:rsidRPr="00951D45">
        <w:t>Arousal  |</w:t>
      </w:r>
      <w:proofErr w:type="gramEnd"/>
      <w:r w:rsidRPr="00951D45">
        <w:t>_____|_____|_____|_____|_____|  High arousal</w:t>
      </w:r>
    </w:p>
    <w:p w:rsidRPr="00951D45" w:rsidR="00951D45" w:rsidP="00951D45" w:rsidRDefault="00951D45" w14:paraId="15B5B328" w14:textId="77777777">
      <w:pPr>
        <w:ind w:left="360"/>
      </w:pPr>
      <w:r w:rsidRPr="00951D45">
        <w:rPr>
          <w:sz w:val="16"/>
          <w:szCs w:val="16"/>
        </w:rPr>
        <w:t xml:space="preserve">   (</w:t>
      </w:r>
      <w:proofErr w:type="gramStart"/>
      <w:r w:rsidRPr="00951D45">
        <w:rPr>
          <w:sz w:val="16"/>
          <w:szCs w:val="16"/>
        </w:rPr>
        <w:t>not</w:t>
      </w:r>
      <w:proofErr w:type="gramEnd"/>
      <w:r w:rsidRPr="00951D45">
        <w:rPr>
          <w:sz w:val="16"/>
          <w:szCs w:val="16"/>
        </w:rPr>
        <w:t xml:space="preserve"> at all “worked up”)</w:t>
      </w:r>
      <w:r w:rsidRPr="00951D45">
        <w:t xml:space="preserve">  1         2         3         4        5         6  </w:t>
      </w:r>
      <w:r w:rsidRPr="00951D45">
        <w:rPr>
          <w:sz w:val="16"/>
          <w:szCs w:val="16"/>
        </w:rPr>
        <w:t>(extremely “worked up”)</w:t>
      </w:r>
    </w:p>
    <w:p w:rsidRPr="00951D45" w:rsidR="00951D45" w:rsidP="00951D45" w:rsidRDefault="00951D45" w14:paraId="76A6D09B" w14:textId="77777777"/>
    <w:p w:rsidRPr="00951D45" w:rsidR="00951D45" w:rsidP="00951D45" w:rsidRDefault="00951D45" w14:paraId="789DCAA8" w14:textId="77777777">
      <w:pPr>
        <w:numPr>
          <w:ilvl w:val="0"/>
          <w:numId w:val="13"/>
        </w:numPr>
      </w:pPr>
      <w:r w:rsidRPr="00951D45">
        <w:t>Estimate here the level of arousal how “worked up” you would like to feel.</w:t>
      </w:r>
    </w:p>
    <w:p w:rsidRPr="00951D45" w:rsidR="00951D45" w:rsidP="00951D45" w:rsidRDefault="00951D45" w14:paraId="58749514" w14:textId="77777777">
      <w:pPr>
        <w:ind w:left="360"/>
      </w:pPr>
    </w:p>
    <w:p w:rsidRPr="00951D45" w:rsidR="00951D45" w:rsidP="00951D45" w:rsidRDefault="00951D45" w14:paraId="0B87F876" w14:textId="77777777">
      <w:pPr>
        <w:ind w:left="360"/>
      </w:pPr>
      <w:r w:rsidRPr="00951D45">
        <w:t xml:space="preserve">      Preferred </w:t>
      </w:r>
      <w:proofErr w:type="gramStart"/>
      <w:r w:rsidRPr="00951D45">
        <w:t>low  |</w:t>
      </w:r>
      <w:proofErr w:type="gramEnd"/>
      <w:r w:rsidRPr="00951D45">
        <w:t xml:space="preserve">_____|_____|_____|_____|_____|  Preferred high                   </w:t>
      </w:r>
    </w:p>
    <w:p w:rsidRPr="00951D45" w:rsidR="00951D45" w:rsidP="004B2EB7" w:rsidRDefault="00951D45" w14:paraId="7A537253" w14:textId="77777777">
      <w:pPr>
        <w:ind w:left="360"/>
      </w:pPr>
      <w:r w:rsidRPr="00951D45">
        <w:t xml:space="preserve">                             1         2         3         4        5         6</w:t>
      </w:r>
    </w:p>
    <w:p w:rsidRPr="00951D45" w:rsidR="00951D45" w:rsidP="00951D45" w:rsidRDefault="00951D45" w14:paraId="6E55C17A" w14:textId="77777777"/>
    <w:p w:rsidRPr="00951D45" w:rsidR="00951D45" w:rsidP="00951D45" w:rsidRDefault="00951D45" w14:paraId="6AEC51BD" w14:textId="77777777">
      <w:pPr>
        <w:numPr>
          <w:ilvl w:val="0"/>
          <w:numId w:val="13"/>
        </w:numPr>
      </w:pPr>
      <w:r w:rsidRPr="00951D45">
        <w:t>Estimate here how much effort you invested in the task.</w:t>
      </w:r>
    </w:p>
    <w:p w:rsidRPr="00951D45" w:rsidR="00951D45" w:rsidP="00951D45" w:rsidRDefault="00951D45" w14:paraId="0708B993" w14:textId="77777777">
      <w:pPr>
        <w:ind w:left="360"/>
      </w:pPr>
    </w:p>
    <w:p w:rsidRPr="00951D45" w:rsidR="00951D45" w:rsidP="00951D45" w:rsidRDefault="00951D45" w14:paraId="74C3DDE4" w14:textId="77777777">
      <w:pPr>
        <w:ind w:left="360"/>
      </w:pPr>
      <w:r w:rsidRPr="00951D45">
        <w:t xml:space="preserve">           Low </w:t>
      </w:r>
      <w:proofErr w:type="gramStart"/>
      <w:r w:rsidRPr="00951D45">
        <w:t>effort  |</w:t>
      </w:r>
      <w:proofErr w:type="gramEnd"/>
      <w:r w:rsidRPr="00951D45">
        <w:t>_____|_____|_____|_____|_____|  High effort</w:t>
      </w:r>
    </w:p>
    <w:p w:rsidRPr="00951D45" w:rsidR="00951D45" w:rsidP="00951D45" w:rsidRDefault="00951D45" w14:paraId="19247B73" w14:textId="77777777">
      <w:pPr>
        <w:ind w:left="360"/>
      </w:pPr>
      <w:r w:rsidRPr="00951D45">
        <w:t xml:space="preserve">                             1         2         3         4        5         6</w:t>
      </w:r>
    </w:p>
    <w:p w:rsidRPr="00951D45" w:rsidR="00951D45" w:rsidP="00951D45" w:rsidRDefault="00951D45" w14:paraId="27A0BBED" w14:textId="77777777">
      <w:pPr>
        <w:ind w:left="360"/>
      </w:pPr>
    </w:p>
    <w:p w:rsidRPr="00951D45" w:rsidR="00951D45" w:rsidP="00951D45" w:rsidRDefault="00951D45" w14:paraId="5C564212" w14:textId="77777777">
      <w:pPr>
        <w:numPr>
          <w:ilvl w:val="0"/>
          <w:numId w:val="14"/>
        </w:numPr>
        <w:rPr>
          <w:sz w:val="20"/>
          <w:szCs w:val="20"/>
        </w:rPr>
      </w:pPr>
      <w:r w:rsidRPr="00951D45">
        <w:rPr>
          <w:sz w:val="20"/>
          <w:szCs w:val="20"/>
        </w:rPr>
        <w:t>By “</w:t>
      </w:r>
      <w:r w:rsidRPr="00951D45">
        <w:rPr>
          <w:i/>
          <w:sz w:val="20"/>
          <w:szCs w:val="20"/>
        </w:rPr>
        <w:t>serious</w:t>
      </w:r>
      <w:r w:rsidRPr="00951D45">
        <w:rPr>
          <w:sz w:val="20"/>
          <w:szCs w:val="20"/>
        </w:rPr>
        <w:t>” here is meant the feeling that you are pursuing (or at least thinking about) some essential goal. For example, the goal may be to achieve something in the future which you believe to be important, or it may be to overcome some real danger or threat in the present.</w:t>
      </w:r>
    </w:p>
    <w:p w:rsidRPr="00951D45" w:rsidR="00951D45" w:rsidP="00951D45" w:rsidRDefault="00951D45" w14:paraId="7431979C" w14:textId="77777777">
      <w:pPr>
        <w:ind w:left="720"/>
        <w:rPr>
          <w:sz w:val="20"/>
          <w:szCs w:val="20"/>
        </w:rPr>
      </w:pPr>
      <w:r w:rsidRPr="00951D45">
        <w:rPr>
          <w:sz w:val="20"/>
          <w:szCs w:val="20"/>
        </w:rPr>
        <w:t>By “</w:t>
      </w:r>
      <w:r w:rsidRPr="00951D45">
        <w:rPr>
          <w:i/>
          <w:sz w:val="20"/>
          <w:szCs w:val="20"/>
        </w:rPr>
        <w:t>playful</w:t>
      </w:r>
      <w:r w:rsidRPr="00951D45">
        <w:rPr>
          <w:sz w:val="20"/>
          <w:szCs w:val="20"/>
        </w:rPr>
        <w:t xml:space="preserve">” is meant the feeling that you are doing what you are doing for its own sake. In this case your activity is felt to be enjoyable in </w:t>
      </w:r>
      <w:proofErr w:type="gramStart"/>
      <w:r w:rsidRPr="00951D45">
        <w:rPr>
          <w:sz w:val="20"/>
          <w:szCs w:val="20"/>
        </w:rPr>
        <w:t>itself</w:t>
      </w:r>
      <w:proofErr w:type="gramEnd"/>
      <w:r w:rsidRPr="00951D45">
        <w:rPr>
          <w:sz w:val="20"/>
          <w:szCs w:val="20"/>
        </w:rPr>
        <w:t xml:space="preserve"> and not to require any further justification. Any goal which there might be is really an excuse for the </w:t>
      </w:r>
      <w:proofErr w:type="spellStart"/>
      <w:r w:rsidRPr="00951D45">
        <w:rPr>
          <w:sz w:val="20"/>
          <w:szCs w:val="20"/>
        </w:rPr>
        <w:t>behavior</w:t>
      </w:r>
      <w:proofErr w:type="spellEnd"/>
      <w:r w:rsidRPr="00951D45">
        <w:rPr>
          <w:sz w:val="20"/>
          <w:szCs w:val="20"/>
        </w:rPr>
        <w:t>.</w:t>
      </w:r>
    </w:p>
    <w:p w:rsidRPr="00951D45" w:rsidR="00951D45" w:rsidP="00951D45" w:rsidRDefault="00951D45" w14:paraId="2D922B2B" w14:textId="5FF71A65">
      <w:pPr>
        <w:numPr>
          <w:ilvl w:val="0"/>
          <w:numId w:val="14"/>
        </w:numPr>
        <w:rPr>
          <w:sz w:val="20"/>
          <w:szCs w:val="20"/>
        </w:rPr>
      </w:pPr>
      <w:r w:rsidRPr="00951D45">
        <w:rPr>
          <w:sz w:val="20"/>
          <w:szCs w:val="20"/>
        </w:rPr>
        <w:t>By “</w:t>
      </w:r>
      <w:r w:rsidRPr="00951D45">
        <w:rPr>
          <w:i/>
          <w:sz w:val="20"/>
          <w:szCs w:val="20"/>
        </w:rPr>
        <w:t>planning ahead</w:t>
      </w:r>
      <w:r w:rsidR="00AA3277">
        <w:rPr>
          <w:sz w:val="20"/>
          <w:szCs w:val="20"/>
        </w:rPr>
        <w:t>” is meant trying to or</w:t>
      </w:r>
      <w:r w:rsidRPr="00951D45">
        <w:rPr>
          <w:sz w:val="20"/>
          <w:szCs w:val="20"/>
        </w:rPr>
        <w:t xml:space="preserve">ganize your </w:t>
      </w:r>
      <w:proofErr w:type="spellStart"/>
      <w:r w:rsidRPr="00951D45">
        <w:rPr>
          <w:sz w:val="20"/>
          <w:szCs w:val="20"/>
        </w:rPr>
        <w:t>behavior</w:t>
      </w:r>
      <w:proofErr w:type="spellEnd"/>
      <w:r w:rsidRPr="00951D45">
        <w:rPr>
          <w:sz w:val="20"/>
          <w:szCs w:val="20"/>
        </w:rPr>
        <w:t xml:space="preserve"> in such a way that it leads effectively to some goal in the (perhaps distance) future, and being aware of the future consequences of your present actions.</w:t>
      </w:r>
    </w:p>
    <w:p w:rsidRPr="00951D45" w:rsidR="00951D45" w:rsidP="00951D45" w:rsidRDefault="00951D45" w14:paraId="5B8ECEE3" w14:textId="77777777">
      <w:pPr>
        <w:ind w:left="720"/>
        <w:rPr>
          <w:sz w:val="20"/>
          <w:szCs w:val="20"/>
        </w:rPr>
      </w:pPr>
      <w:r w:rsidRPr="00951D45">
        <w:rPr>
          <w:sz w:val="20"/>
          <w:szCs w:val="20"/>
        </w:rPr>
        <w:t>By “</w:t>
      </w:r>
      <w:r w:rsidRPr="00951D45">
        <w:rPr>
          <w:i/>
          <w:sz w:val="20"/>
          <w:szCs w:val="20"/>
        </w:rPr>
        <w:t>spontaneous</w:t>
      </w:r>
      <w:r w:rsidRPr="00951D45">
        <w:rPr>
          <w:sz w:val="20"/>
          <w:szCs w:val="20"/>
        </w:rPr>
        <w:t xml:space="preserve">” is meant that your actions are undertaken on impulse, with little regard for future consequences. Note that this scale asks for your </w:t>
      </w:r>
      <w:r w:rsidRPr="00951D45">
        <w:rPr>
          <w:i/>
          <w:sz w:val="20"/>
          <w:szCs w:val="20"/>
        </w:rPr>
        <w:t>preference</w:t>
      </w:r>
      <w:r w:rsidRPr="00951D45">
        <w:rPr>
          <w:sz w:val="20"/>
          <w:szCs w:val="20"/>
        </w:rPr>
        <w:t xml:space="preserve"> at the time in question, rather than your ability to plan or be spontaneous.</w:t>
      </w:r>
    </w:p>
    <w:p w:rsidRPr="00951D45" w:rsidR="00951D45" w:rsidP="00951D45" w:rsidRDefault="00951D45" w14:paraId="10A3B222" w14:textId="77777777">
      <w:pPr>
        <w:numPr>
          <w:ilvl w:val="0"/>
          <w:numId w:val="14"/>
        </w:numPr>
        <w:rPr>
          <w:sz w:val="20"/>
          <w:szCs w:val="20"/>
        </w:rPr>
      </w:pPr>
      <w:r w:rsidRPr="00951D45">
        <w:rPr>
          <w:sz w:val="20"/>
          <w:szCs w:val="20"/>
        </w:rPr>
        <w:t>By “</w:t>
      </w:r>
      <w:r w:rsidRPr="00951D45">
        <w:rPr>
          <w:i/>
          <w:sz w:val="20"/>
          <w:szCs w:val="20"/>
        </w:rPr>
        <w:t>arousal</w:t>
      </w:r>
      <w:r w:rsidRPr="00951D45">
        <w:rPr>
          <w:sz w:val="20"/>
          <w:szCs w:val="20"/>
        </w:rPr>
        <w:t>” here is meant how “worked up” you feel. You might experience high arousal in one of a variety of ways, for example as excitement or anxiety or anger. Low arousal might also be experienced by you in one of a number of different ways, for example as relaxation or boredom or calmness.</w:t>
      </w:r>
    </w:p>
    <w:p w:rsidRPr="00BB01D6" w:rsidR="00951D45" w:rsidP="00951D45" w:rsidRDefault="00951D45" w14:paraId="72F589C1" w14:textId="77777777">
      <w:pPr>
        <w:numPr>
          <w:ilvl w:val="0"/>
          <w:numId w:val="14"/>
        </w:numPr>
        <w:rPr>
          <w:sz w:val="20"/>
          <w:szCs w:val="20"/>
        </w:rPr>
      </w:pPr>
      <w:r w:rsidRPr="00951D45">
        <w:rPr>
          <w:sz w:val="20"/>
          <w:szCs w:val="20"/>
        </w:rPr>
        <w:t>“</w:t>
      </w:r>
      <w:r w:rsidRPr="00951D45">
        <w:rPr>
          <w:i/>
          <w:sz w:val="20"/>
          <w:szCs w:val="20"/>
        </w:rPr>
        <w:t>Arousal</w:t>
      </w:r>
      <w:r w:rsidRPr="00951D45">
        <w:rPr>
          <w:sz w:val="20"/>
          <w:szCs w:val="20"/>
        </w:rPr>
        <w:t xml:space="preserve">” has the same meaning for this scale as for the previous one, but now the emphasis is on the level of arousal you </w:t>
      </w:r>
      <w:r w:rsidRPr="00951D45">
        <w:rPr>
          <w:i/>
          <w:sz w:val="20"/>
          <w:szCs w:val="20"/>
        </w:rPr>
        <w:t>want</w:t>
      </w:r>
      <w:r w:rsidRPr="00951D45">
        <w:rPr>
          <w:sz w:val="20"/>
          <w:szCs w:val="20"/>
        </w:rPr>
        <w:t xml:space="preserve"> rather than the level of arousal which you are actually experiencing.</w:t>
      </w:r>
    </w:p>
    <w:p w:rsidRPr="00951D45" w:rsidR="00951D45" w:rsidP="00951D45" w:rsidRDefault="00951D45" w14:paraId="50B2B549" w14:textId="77777777">
      <w:pPr>
        <w:rPr>
          <w:sz w:val="20"/>
          <w:szCs w:val="20"/>
        </w:rPr>
      </w:pPr>
    </w:p>
    <w:p w:rsidR="004B2EB7" w:rsidP="00951D45" w:rsidRDefault="004B2EB7" w14:paraId="72E19B3E" w14:textId="77777777">
      <w:pPr>
        <w:rPr>
          <w:rFonts w:eastAsia="MS Mincho"/>
          <w:b/>
          <w:lang w:eastAsia="ja-JP"/>
        </w:rPr>
      </w:pPr>
    </w:p>
    <w:p w:rsidR="004B2EB7" w:rsidP="00951D45" w:rsidRDefault="004B2EB7" w14:paraId="540D7EAD" w14:textId="77777777">
      <w:pPr>
        <w:rPr>
          <w:rFonts w:eastAsia="MS Mincho"/>
          <w:b/>
          <w:lang w:eastAsia="ja-JP"/>
        </w:rPr>
      </w:pPr>
    </w:p>
    <w:p w:rsidR="00951D45" w:rsidP="00951D45" w:rsidRDefault="00BB01D6" w14:paraId="24C19515" w14:textId="77777777">
      <w:pPr>
        <w:rPr>
          <w:rFonts w:eastAsia="MS Mincho"/>
          <w:b/>
          <w:lang w:eastAsia="ja-JP"/>
        </w:rPr>
      </w:pPr>
      <w:r>
        <w:rPr>
          <w:rFonts w:eastAsia="MS Mincho"/>
          <w:b/>
          <w:lang w:eastAsia="ja-JP"/>
        </w:rPr>
        <w:lastRenderedPageBreak/>
        <w:t xml:space="preserve">Modified </w:t>
      </w:r>
      <w:r w:rsidRPr="00951D45" w:rsidR="00951D45">
        <w:rPr>
          <w:rFonts w:eastAsia="MS Mincho"/>
          <w:b/>
          <w:lang w:eastAsia="ja-JP"/>
        </w:rPr>
        <w:t>Tension Effort Stress Inventory (TESI)</w:t>
      </w:r>
    </w:p>
    <w:p w:rsidRPr="00951D45" w:rsidR="00BB01D6" w:rsidP="00951D45" w:rsidRDefault="00BB01D6" w14:paraId="3180FF20" w14:textId="77777777">
      <w:pPr>
        <w:rPr>
          <w:rFonts w:eastAsia="MS Mincho"/>
          <w:b/>
          <w:lang w:eastAsia="ja-JP"/>
        </w:rPr>
      </w:pPr>
    </w:p>
    <w:p w:rsidRPr="00951D45" w:rsidR="00951D45" w:rsidP="00951D45" w:rsidRDefault="00951D45" w14:paraId="3CC846D1" w14:textId="77777777">
      <w:pPr>
        <w:rPr>
          <w:rFonts w:eastAsia="MS Mincho"/>
          <w:lang w:eastAsia="ja-JP"/>
        </w:rPr>
      </w:pPr>
      <w:r w:rsidRPr="00951D45">
        <w:rPr>
          <w:rFonts w:eastAsia="Times New Roman"/>
          <w:lang w:eastAsia="en-GB"/>
        </w:rPr>
        <w:t>Please give your answers by circling the appropriate figures.</w:t>
      </w:r>
    </w:p>
    <w:p w:rsidRPr="00951D45" w:rsidR="00951D45" w:rsidP="00951D45" w:rsidRDefault="00951D45" w14:paraId="6A5191BF" w14:textId="77777777">
      <w:pPr>
        <w:numPr>
          <w:ilvl w:val="0"/>
          <w:numId w:val="15"/>
        </w:numPr>
        <w:rPr>
          <w:rFonts w:eastAsia="Times New Roman"/>
          <w:sz w:val="22"/>
          <w:szCs w:val="22"/>
          <w:lang w:eastAsia="en-GB"/>
        </w:rPr>
      </w:pPr>
      <w:r w:rsidRPr="00951D45">
        <w:rPr>
          <w:rFonts w:eastAsia="Times New Roman"/>
          <w:sz w:val="22"/>
          <w:szCs w:val="22"/>
          <w:lang w:eastAsia="en-GB"/>
        </w:rPr>
        <w:t xml:space="preserve">Estimate the degree of pressure, stress, challenge, or demand that you are exposed to in the current situation as due to: </w:t>
      </w:r>
    </w:p>
    <w:p w:rsidRPr="00951D45" w:rsidR="00951D45" w:rsidP="00951D45" w:rsidRDefault="00951D45" w14:paraId="565133B6" w14:textId="77777777">
      <w:pPr>
        <w:ind w:left="360"/>
        <w:rPr>
          <w:rFonts w:eastAsia="Times New Roman"/>
          <w:sz w:val="22"/>
          <w:szCs w:val="22"/>
          <w:lang w:eastAsia="en-GB"/>
        </w:rPr>
      </w:pPr>
    </w:p>
    <w:p w:rsidRPr="00951D45" w:rsidR="00951D45" w:rsidP="00951D45" w:rsidRDefault="00951D45" w14:paraId="0439B978" w14:textId="77777777">
      <w:pPr>
        <w:ind w:left="360"/>
        <w:rPr>
          <w:rFonts w:eastAsia="Times New Roman"/>
          <w:sz w:val="22"/>
          <w:szCs w:val="22"/>
          <w:lang w:eastAsia="en-GB"/>
        </w:rPr>
      </w:pPr>
      <w:r w:rsidRPr="00951D45">
        <w:rPr>
          <w:rFonts w:eastAsia="Times New Roman"/>
          <w:sz w:val="22"/>
          <w:szCs w:val="22"/>
          <w:lang w:eastAsia="en-GB"/>
        </w:rPr>
        <w:t xml:space="preserve">                             No pressure                                                                Very much</w:t>
      </w:r>
    </w:p>
    <w:p w:rsidRPr="00951D45" w:rsidR="00951D45" w:rsidP="00951D45" w:rsidRDefault="00951D45" w14:paraId="358CD6BC" w14:textId="77777777">
      <w:pPr>
        <w:ind w:left="360"/>
        <w:rPr>
          <w:rFonts w:eastAsia="Times New Roman"/>
          <w:sz w:val="22"/>
          <w:szCs w:val="22"/>
          <w:lang w:eastAsia="en-GB"/>
        </w:rPr>
      </w:pPr>
    </w:p>
    <w:p w:rsidRPr="00951D45" w:rsidR="00951D45" w:rsidP="00951D45" w:rsidRDefault="00951D45" w14:paraId="7716AF3A" w14:textId="77777777">
      <w:pPr>
        <w:rPr>
          <w:rFonts w:eastAsia="Times New Roman"/>
          <w:sz w:val="22"/>
          <w:szCs w:val="22"/>
          <w:lang w:eastAsia="en-GB"/>
        </w:rPr>
      </w:pPr>
      <w:r w:rsidRPr="00951D45">
        <w:rPr>
          <w:rFonts w:eastAsia="Times New Roman"/>
          <w:sz w:val="22"/>
          <w:szCs w:val="22"/>
          <w:lang w:eastAsia="en-GB"/>
        </w:rPr>
        <w:t xml:space="preserve">      External factors:      1      -      2      -      3      -      4      -      5      -      6      -      7  </w:t>
      </w:r>
    </w:p>
    <w:p w:rsidRPr="00951D45" w:rsidR="00951D45" w:rsidP="00951D45" w:rsidRDefault="00951D45" w14:paraId="3C4D4878" w14:textId="77777777">
      <w:pPr>
        <w:ind w:left="360"/>
        <w:rPr>
          <w:rFonts w:eastAsia="Times New Roman"/>
          <w:sz w:val="22"/>
          <w:szCs w:val="22"/>
          <w:lang w:eastAsia="en-GB"/>
        </w:rPr>
      </w:pPr>
      <w:r w:rsidRPr="00951D45">
        <w:rPr>
          <w:rFonts w:eastAsia="Times New Roman"/>
          <w:sz w:val="22"/>
          <w:szCs w:val="22"/>
          <w:lang w:eastAsia="en-GB"/>
        </w:rPr>
        <w:t xml:space="preserve">Your own body:      1      -      2      -      3      -      4      -      5      -      6      -      7  </w:t>
      </w:r>
    </w:p>
    <w:p w:rsidRPr="00951D45" w:rsidR="00951D45" w:rsidP="00951D45" w:rsidRDefault="00951D45" w14:paraId="7BE1FBEE" w14:textId="77777777">
      <w:pPr>
        <w:ind w:left="360"/>
        <w:rPr>
          <w:rFonts w:eastAsia="Times New Roman"/>
          <w:sz w:val="22"/>
          <w:szCs w:val="22"/>
          <w:lang w:eastAsia="en-GB"/>
        </w:rPr>
      </w:pPr>
      <w:r w:rsidRPr="00951D45">
        <w:rPr>
          <w:rFonts w:eastAsia="Times New Roman"/>
          <w:sz w:val="22"/>
          <w:szCs w:val="22"/>
          <w:lang w:eastAsia="en-GB"/>
        </w:rPr>
        <w:t xml:space="preserve"> </w:t>
      </w:r>
    </w:p>
    <w:p w:rsidRPr="00951D45" w:rsidR="00951D45" w:rsidP="00951D45" w:rsidRDefault="00951D45" w14:paraId="278ADF96" w14:textId="77777777">
      <w:pPr>
        <w:numPr>
          <w:ilvl w:val="0"/>
          <w:numId w:val="15"/>
        </w:numPr>
        <w:rPr>
          <w:rFonts w:eastAsia="Times New Roman"/>
          <w:sz w:val="22"/>
          <w:szCs w:val="22"/>
          <w:lang w:eastAsia="en-GB"/>
        </w:rPr>
      </w:pPr>
      <w:r w:rsidRPr="00951D45">
        <w:rPr>
          <w:rFonts w:eastAsia="Times New Roman"/>
          <w:sz w:val="22"/>
          <w:szCs w:val="22"/>
          <w:lang w:eastAsia="en-GB"/>
        </w:rPr>
        <w:t>Estimate the degree of effort that you put up in the current situation to cope with pressure etc. from:</w:t>
      </w:r>
    </w:p>
    <w:p w:rsidRPr="00951D45" w:rsidR="00951D45" w:rsidP="00951D45" w:rsidRDefault="00951D45" w14:paraId="15B0365E" w14:textId="77777777">
      <w:pPr>
        <w:ind w:left="360"/>
        <w:rPr>
          <w:rFonts w:eastAsia="Times New Roman"/>
          <w:sz w:val="22"/>
          <w:szCs w:val="22"/>
          <w:lang w:eastAsia="en-GB"/>
        </w:rPr>
      </w:pPr>
    </w:p>
    <w:p w:rsidRPr="00951D45" w:rsidR="00951D45" w:rsidP="00951D45" w:rsidRDefault="00951D45" w14:paraId="24226275" w14:textId="77777777">
      <w:pPr>
        <w:ind w:left="360"/>
        <w:rPr>
          <w:rFonts w:eastAsia="Times New Roman"/>
          <w:sz w:val="22"/>
          <w:szCs w:val="22"/>
          <w:lang w:eastAsia="en-GB"/>
        </w:rPr>
      </w:pPr>
      <w:r w:rsidRPr="00951D45">
        <w:rPr>
          <w:rFonts w:eastAsia="Times New Roman"/>
          <w:sz w:val="22"/>
          <w:szCs w:val="22"/>
          <w:lang w:eastAsia="en-GB"/>
        </w:rPr>
        <w:t xml:space="preserve">                             No </w:t>
      </w:r>
      <w:r w:rsidRPr="00951D45">
        <w:rPr>
          <w:rFonts w:hint="eastAsia" w:eastAsia="MS Mincho"/>
          <w:sz w:val="22"/>
          <w:szCs w:val="22"/>
          <w:lang w:eastAsia="ja-JP"/>
        </w:rPr>
        <w:t xml:space="preserve">effort     </w:t>
      </w:r>
      <w:r w:rsidRPr="00951D45">
        <w:rPr>
          <w:rFonts w:eastAsia="Times New Roman"/>
          <w:sz w:val="22"/>
          <w:szCs w:val="22"/>
          <w:lang w:eastAsia="en-GB"/>
        </w:rPr>
        <w:t xml:space="preserve">                                                                Very much</w:t>
      </w:r>
    </w:p>
    <w:p w:rsidRPr="00951D45" w:rsidR="00951D45" w:rsidP="00951D45" w:rsidRDefault="00951D45" w14:paraId="5627DFB8" w14:textId="77777777">
      <w:pPr>
        <w:ind w:left="360"/>
        <w:rPr>
          <w:rFonts w:eastAsia="Times New Roman"/>
          <w:sz w:val="22"/>
          <w:szCs w:val="22"/>
          <w:lang w:eastAsia="en-GB"/>
        </w:rPr>
      </w:pPr>
    </w:p>
    <w:p w:rsidRPr="00951D45" w:rsidR="00951D45" w:rsidP="00951D45" w:rsidRDefault="00951D45" w14:paraId="52BE7F0B" w14:textId="77777777">
      <w:pPr>
        <w:ind w:left="360"/>
        <w:rPr>
          <w:rFonts w:eastAsia="Times New Roman"/>
          <w:sz w:val="22"/>
          <w:szCs w:val="22"/>
          <w:lang w:eastAsia="en-GB"/>
        </w:rPr>
      </w:pPr>
      <w:r w:rsidRPr="00951D45">
        <w:rPr>
          <w:rFonts w:eastAsia="Times New Roman"/>
          <w:sz w:val="22"/>
          <w:szCs w:val="22"/>
          <w:lang w:eastAsia="en-GB"/>
        </w:rPr>
        <w:t xml:space="preserve">External factors:      1      -      2      -      3      -      4      -      5      -      6      -      7  </w:t>
      </w:r>
    </w:p>
    <w:p w:rsidRPr="00951D45" w:rsidR="00951D45" w:rsidP="00951D45" w:rsidRDefault="00951D45" w14:paraId="711CA3BB" w14:textId="77777777">
      <w:pPr>
        <w:ind w:left="360"/>
        <w:rPr>
          <w:rFonts w:eastAsia="Times New Roman"/>
          <w:sz w:val="22"/>
          <w:szCs w:val="22"/>
          <w:lang w:eastAsia="en-GB"/>
        </w:rPr>
      </w:pPr>
      <w:r w:rsidRPr="00951D45">
        <w:rPr>
          <w:rFonts w:eastAsia="Times New Roman"/>
          <w:sz w:val="22"/>
          <w:szCs w:val="22"/>
          <w:lang w:eastAsia="en-GB"/>
        </w:rPr>
        <w:t xml:space="preserve">Your own body:      1      -      2      -      3      -      4      -      5      -      6      -      7  </w:t>
      </w:r>
    </w:p>
    <w:p w:rsidRPr="00951D45" w:rsidR="00951D45" w:rsidP="00951D45" w:rsidRDefault="00951D45" w14:paraId="72C23BDC" w14:textId="77777777">
      <w:pPr>
        <w:ind w:left="360"/>
        <w:rPr>
          <w:rFonts w:eastAsia="Times New Roman"/>
          <w:sz w:val="22"/>
          <w:szCs w:val="22"/>
          <w:lang w:eastAsia="en-GB"/>
        </w:rPr>
      </w:pPr>
    </w:p>
    <w:p w:rsidRPr="00951D45" w:rsidR="00951D45" w:rsidP="00951D45" w:rsidRDefault="00951D45" w14:paraId="207F5BBD" w14:textId="77777777">
      <w:pPr>
        <w:numPr>
          <w:ilvl w:val="0"/>
          <w:numId w:val="15"/>
        </w:numPr>
        <w:rPr>
          <w:rFonts w:eastAsia="Times New Roman"/>
          <w:sz w:val="22"/>
          <w:szCs w:val="22"/>
          <w:lang w:eastAsia="en-GB"/>
        </w:rPr>
      </w:pPr>
      <w:r w:rsidRPr="00951D45">
        <w:rPr>
          <w:rFonts w:eastAsia="Times New Roman"/>
          <w:sz w:val="22"/>
          <w:szCs w:val="22"/>
          <w:lang w:eastAsia="en-GB"/>
        </w:rPr>
        <w:t>Estimate here the degree to which you experience the following moods or emotions in the current situation:</w:t>
      </w:r>
    </w:p>
    <w:p w:rsidRPr="00951D45" w:rsidR="00951D45" w:rsidP="00951D45" w:rsidRDefault="00951D45" w14:paraId="50EF1C07" w14:textId="77777777">
      <w:pPr>
        <w:ind w:left="360"/>
        <w:rPr>
          <w:rFonts w:eastAsia="Times New Roman"/>
          <w:sz w:val="22"/>
          <w:szCs w:val="22"/>
          <w:lang w:eastAsia="en-GB"/>
        </w:rPr>
      </w:pPr>
      <w:r w:rsidRPr="00951D45">
        <w:rPr>
          <w:rFonts w:eastAsia="Times New Roman"/>
          <w:sz w:val="22"/>
          <w:szCs w:val="22"/>
          <w:lang w:eastAsia="en-GB"/>
        </w:rPr>
        <w:t xml:space="preserve">                             No</w:t>
      </w:r>
      <w:r w:rsidRPr="00951D45">
        <w:rPr>
          <w:rFonts w:hint="eastAsia" w:eastAsia="MS Mincho"/>
          <w:sz w:val="22"/>
          <w:szCs w:val="22"/>
          <w:lang w:eastAsia="ja-JP"/>
        </w:rPr>
        <w:t xml:space="preserve">t at all     </w:t>
      </w:r>
      <w:r w:rsidRPr="00951D45">
        <w:rPr>
          <w:rFonts w:eastAsia="Times New Roman"/>
          <w:sz w:val="22"/>
          <w:szCs w:val="22"/>
          <w:lang w:eastAsia="en-GB"/>
        </w:rPr>
        <w:t xml:space="preserve">                                                                Very much</w:t>
      </w:r>
    </w:p>
    <w:p w:rsidRPr="00951D45" w:rsidR="00951D45" w:rsidP="00951D45" w:rsidRDefault="00951D45" w14:paraId="0013257E" w14:textId="77777777">
      <w:pPr>
        <w:rPr>
          <w:rFonts w:eastAsia="Times New Roman"/>
          <w:sz w:val="22"/>
          <w:szCs w:val="22"/>
          <w:lang w:eastAsia="en-GB"/>
        </w:rPr>
      </w:pPr>
      <w:r w:rsidRPr="00951D45">
        <w:rPr>
          <w:rFonts w:eastAsia="Times New Roman"/>
          <w:sz w:val="22"/>
          <w:szCs w:val="22"/>
          <w:lang w:eastAsia="en-GB"/>
        </w:rPr>
        <w:t xml:space="preserve">      Relaxation:              1      -      2      -      3      -      4      -      5      -      6      -      7  </w:t>
      </w:r>
    </w:p>
    <w:p w:rsidRPr="00951D45" w:rsidR="00951D45" w:rsidP="00951D45" w:rsidRDefault="00951D45" w14:paraId="79920A4B" w14:textId="77777777">
      <w:pPr>
        <w:rPr>
          <w:rFonts w:eastAsia="Times New Roman"/>
          <w:sz w:val="22"/>
          <w:szCs w:val="22"/>
          <w:lang w:eastAsia="en-GB"/>
        </w:rPr>
      </w:pPr>
    </w:p>
    <w:p w:rsidRPr="00951D45" w:rsidR="00951D45" w:rsidP="00951D45" w:rsidRDefault="00951D45" w14:paraId="72A1CFF0" w14:textId="77777777">
      <w:pPr>
        <w:ind w:left="360"/>
        <w:rPr>
          <w:rFonts w:eastAsia="Times New Roman"/>
          <w:sz w:val="22"/>
          <w:szCs w:val="22"/>
          <w:lang w:eastAsia="en-GB"/>
        </w:rPr>
      </w:pPr>
      <w:r w:rsidRPr="00951D45">
        <w:rPr>
          <w:rFonts w:eastAsia="Times New Roman"/>
          <w:sz w:val="22"/>
          <w:szCs w:val="22"/>
          <w:lang w:eastAsia="en-GB"/>
        </w:rPr>
        <w:t xml:space="preserve">Anxiety:                  1      -      2      -      3      -      4      -      5      -      6      -      7  </w:t>
      </w:r>
    </w:p>
    <w:p w:rsidRPr="00951D45" w:rsidR="00951D45" w:rsidP="00951D45" w:rsidRDefault="00951D45" w14:paraId="44B31902" w14:textId="77777777">
      <w:pPr>
        <w:ind w:left="360"/>
        <w:rPr>
          <w:rFonts w:eastAsia="Times New Roman"/>
          <w:sz w:val="22"/>
          <w:szCs w:val="22"/>
          <w:lang w:eastAsia="en-GB"/>
        </w:rPr>
      </w:pPr>
    </w:p>
    <w:p w:rsidRPr="00951D45" w:rsidR="00951D45" w:rsidP="00951D45" w:rsidRDefault="00951D45" w14:paraId="25D32E15" w14:textId="77777777">
      <w:pPr>
        <w:ind w:left="360"/>
        <w:rPr>
          <w:rFonts w:eastAsia="Times New Roman"/>
          <w:sz w:val="22"/>
          <w:szCs w:val="22"/>
          <w:lang w:eastAsia="en-GB"/>
        </w:rPr>
      </w:pPr>
      <w:r w:rsidRPr="00951D45">
        <w:rPr>
          <w:rFonts w:eastAsia="Times New Roman"/>
          <w:sz w:val="22"/>
          <w:szCs w:val="22"/>
          <w:lang w:eastAsia="en-GB"/>
        </w:rPr>
        <w:t xml:space="preserve">Excitement:             1      -      2      -      3      -      4      -      5      -      6      -      7  </w:t>
      </w:r>
    </w:p>
    <w:p w:rsidRPr="00951D45" w:rsidR="00951D45" w:rsidP="00951D45" w:rsidRDefault="00951D45" w14:paraId="319B92A1" w14:textId="77777777">
      <w:pPr>
        <w:ind w:left="360"/>
        <w:rPr>
          <w:rFonts w:eastAsia="Times New Roman"/>
          <w:sz w:val="22"/>
          <w:szCs w:val="22"/>
          <w:lang w:eastAsia="en-GB"/>
        </w:rPr>
      </w:pPr>
    </w:p>
    <w:p w:rsidRPr="00951D45" w:rsidR="00951D45" w:rsidP="00951D45" w:rsidRDefault="00951D45" w14:paraId="3854EA67" w14:textId="77777777">
      <w:pPr>
        <w:ind w:left="360"/>
        <w:rPr>
          <w:rFonts w:eastAsia="Times New Roman"/>
          <w:sz w:val="22"/>
          <w:szCs w:val="22"/>
          <w:lang w:eastAsia="en-GB"/>
        </w:rPr>
      </w:pPr>
      <w:r w:rsidRPr="00951D45">
        <w:rPr>
          <w:rFonts w:eastAsia="Times New Roman"/>
          <w:sz w:val="22"/>
          <w:szCs w:val="22"/>
          <w:lang w:eastAsia="en-GB"/>
        </w:rPr>
        <w:t xml:space="preserve">Boredom:                1      -      2      -      3      -      4      -      5      -      6      -      7  </w:t>
      </w:r>
    </w:p>
    <w:p w:rsidRPr="00951D45" w:rsidR="00951D45" w:rsidP="00951D45" w:rsidRDefault="00951D45" w14:paraId="2CB148F0" w14:textId="77777777">
      <w:pPr>
        <w:ind w:left="360"/>
        <w:rPr>
          <w:rFonts w:eastAsia="Times New Roman"/>
          <w:sz w:val="22"/>
          <w:szCs w:val="22"/>
          <w:lang w:eastAsia="en-GB"/>
        </w:rPr>
      </w:pPr>
    </w:p>
    <w:p w:rsidRPr="00951D45" w:rsidR="00951D45" w:rsidP="00951D45" w:rsidRDefault="00951D45" w14:paraId="2847D8A9" w14:textId="77777777">
      <w:pPr>
        <w:ind w:left="360"/>
        <w:rPr>
          <w:rFonts w:eastAsia="Times New Roman"/>
          <w:sz w:val="22"/>
          <w:szCs w:val="22"/>
          <w:lang w:eastAsia="en-GB"/>
        </w:rPr>
      </w:pPr>
      <w:r w:rsidRPr="00951D45">
        <w:rPr>
          <w:rFonts w:eastAsia="Times New Roman"/>
          <w:sz w:val="22"/>
          <w:szCs w:val="22"/>
          <w:lang w:eastAsia="en-GB"/>
        </w:rPr>
        <w:t xml:space="preserve"> </w:t>
      </w:r>
    </w:p>
    <w:sectPr w:rsidRPr="00951D45" w:rsidR="00951D45" w:rsidSect="004B2EB7">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9FB2DE" w14:textId="77777777" w:rsidR="00347025" w:rsidRDefault="00347025">
      <w:r>
        <w:separator/>
      </w:r>
    </w:p>
  </w:endnote>
  <w:endnote w:type="continuationSeparator" w:id="0">
    <w:p w14:paraId="3152956A" w14:textId="77777777" w:rsidR="00347025" w:rsidRDefault="003470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D26C2" w14:textId="77777777" w:rsidR="00054F3F" w:rsidRDefault="00054F3F">
    <w:pPr>
      <w:pStyle w:val="Footer"/>
    </w:pPr>
    <w:r>
      <w:t>Affect and HRV</w:t>
    </w:r>
  </w:p>
  <w:p w14:paraId="5CE4ADE0" w14:textId="77777777" w:rsidR="00054F3F" w:rsidRDefault="00054F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E8B87" w14:textId="77777777" w:rsidR="00054F3F" w:rsidRDefault="00054F3F">
    <w:pPr>
      <w:pStyle w:val="Footer"/>
      <w:jc w:val="right"/>
    </w:pPr>
  </w:p>
  <w:p w14:paraId="1E2B7085" w14:textId="77777777" w:rsidR="00054F3F" w:rsidRDefault="00054F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FFDB6D" w14:textId="77777777" w:rsidR="00347025" w:rsidRDefault="00347025">
      <w:r>
        <w:separator/>
      </w:r>
    </w:p>
  </w:footnote>
  <w:footnote w:type="continuationSeparator" w:id="0">
    <w:p w14:paraId="40E59E2D" w14:textId="77777777" w:rsidR="00347025" w:rsidRDefault="003470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A1791" w14:textId="77777777" w:rsidR="00054F3F" w:rsidRDefault="00054F3F" w:rsidP="000C39D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D6F3C9" w14:textId="77777777" w:rsidR="00054F3F" w:rsidRDefault="00054F3F" w:rsidP="000C39D6">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94A348" w14:textId="77777777" w:rsidR="00054F3F" w:rsidRDefault="00054F3F" w:rsidP="000C39D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E7F04">
      <w:rPr>
        <w:rStyle w:val="PageNumber"/>
        <w:noProof/>
      </w:rPr>
      <w:t>1</w:t>
    </w:r>
    <w:r>
      <w:rPr>
        <w:rStyle w:val="PageNumber"/>
      </w:rPr>
      <w:fldChar w:fldCharType="end"/>
    </w:r>
  </w:p>
  <w:p w14:paraId="2948E4E3" w14:textId="77777777" w:rsidR="00054F3F" w:rsidRDefault="00054F3F" w:rsidP="000C39D6">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65BA8" w14:textId="77777777" w:rsidR="00054F3F" w:rsidRDefault="00054F3F" w:rsidP="000C39D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37156C" w14:textId="77777777" w:rsidR="00054F3F" w:rsidRDefault="00054F3F" w:rsidP="000C39D6">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4E09E" w14:textId="77777777" w:rsidR="00054F3F" w:rsidRDefault="00054F3F">
    <w:pPr>
      <w:pStyle w:val="Header"/>
    </w:pPr>
    <w:r>
      <w:fldChar w:fldCharType="begin"/>
    </w:r>
    <w:r>
      <w:instrText xml:space="preserve"> PAGE   \* MERGEFORMAT </w:instrText>
    </w:r>
    <w:r>
      <w:fldChar w:fldCharType="separate"/>
    </w:r>
    <w:r w:rsidR="004E7F04">
      <w:rPr>
        <w:noProof/>
      </w:rPr>
      <w:t>34</w:t>
    </w:r>
    <w:r>
      <w:rPr>
        <w:noProof/>
      </w:rPr>
      <w:fldChar w:fldCharType="end"/>
    </w:r>
  </w:p>
  <w:p w14:paraId="5A59FFBD" w14:textId="77777777" w:rsidR="00054F3F" w:rsidRDefault="00054F3F" w:rsidP="008B10E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BEF99F" w14:textId="77777777" w:rsidR="00054F3F" w:rsidRDefault="00054F3F">
    <w:pPr>
      <w:pStyle w:val="Header"/>
    </w:pPr>
  </w:p>
  <w:p w14:paraId="117B2587" w14:textId="77777777" w:rsidR="00054F3F" w:rsidRDefault="00054F3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9803C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556CE5"/>
    <w:multiLevelType w:val="hybridMultilevel"/>
    <w:tmpl w:val="A9F237B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13EC04AB"/>
    <w:multiLevelType w:val="hybridMultilevel"/>
    <w:tmpl w:val="A52C0F5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15093348"/>
    <w:multiLevelType w:val="hybridMultilevel"/>
    <w:tmpl w:val="743C8F20"/>
    <w:lvl w:ilvl="0" w:tplc="0809000F">
      <w:start w:val="3"/>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1F89078F"/>
    <w:multiLevelType w:val="hybridMultilevel"/>
    <w:tmpl w:val="65F29552"/>
    <w:lvl w:ilvl="0" w:tplc="2A00B6C6">
      <w:start w:val="3"/>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5">
    <w:nsid w:val="216B3E61"/>
    <w:multiLevelType w:val="hybridMultilevel"/>
    <w:tmpl w:val="C706C29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2FCD1197"/>
    <w:multiLevelType w:val="hybridMultilevel"/>
    <w:tmpl w:val="88B2B8C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33852697"/>
    <w:multiLevelType w:val="hybridMultilevel"/>
    <w:tmpl w:val="A61AC2B0"/>
    <w:lvl w:ilvl="0" w:tplc="08090015">
      <w:start w:val="1"/>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350C4FB4"/>
    <w:multiLevelType w:val="hybridMultilevel"/>
    <w:tmpl w:val="68AE39E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45B4468F"/>
    <w:multiLevelType w:val="hybridMultilevel"/>
    <w:tmpl w:val="3CE6D6A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47530ABD"/>
    <w:multiLevelType w:val="hybridMultilevel"/>
    <w:tmpl w:val="DC7C099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4EB360CF"/>
    <w:multiLevelType w:val="hybridMultilevel"/>
    <w:tmpl w:val="956823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5CBB4CAB"/>
    <w:multiLevelType w:val="hybridMultilevel"/>
    <w:tmpl w:val="5C1C2B0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5D390CEE"/>
    <w:multiLevelType w:val="hybridMultilevel"/>
    <w:tmpl w:val="CF3A9934"/>
    <w:lvl w:ilvl="0" w:tplc="2382B45E">
      <w:start w:val="1"/>
      <w:numFmt w:val="decimal"/>
      <w:lvlText w:val="%1."/>
      <w:lvlJc w:val="left"/>
      <w:pPr>
        <w:tabs>
          <w:tab w:val="num" w:pos="1080"/>
        </w:tabs>
        <w:ind w:left="1080" w:hanging="360"/>
      </w:pPr>
      <w:rPr>
        <w:rFonts w:hint="default"/>
      </w:rPr>
    </w:lvl>
    <w:lvl w:ilvl="1" w:tplc="6E38C1B0">
      <w:start w:val="1"/>
      <w:numFmt w:val="decimal"/>
      <w:lvlText w:val="(%2.)"/>
      <w:lvlJc w:val="left"/>
      <w:pPr>
        <w:tabs>
          <w:tab w:val="num" w:pos="1830"/>
        </w:tabs>
        <w:ind w:left="1830" w:hanging="390"/>
      </w:pPr>
      <w:rPr>
        <w:rFonts w:hint="default"/>
      </w:rPr>
    </w:lvl>
    <w:lvl w:ilvl="2" w:tplc="E44A8DBC">
      <w:start w:val="1"/>
      <w:numFmt w:val="lowerRoman"/>
      <w:lvlText w:val="(%3.)"/>
      <w:lvlJc w:val="left"/>
      <w:pPr>
        <w:tabs>
          <w:tab w:val="num" w:pos="3060"/>
        </w:tabs>
        <w:ind w:left="3060" w:hanging="720"/>
      </w:pPr>
      <w:rPr>
        <w:rFonts w:hint="default"/>
      </w:r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4">
    <w:nsid w:val="5DD61A4B"/>
    <w:multiLevelType w:val="hybridMultilevel"/>
    <w:tmpl w:val="8C8C5596"/>
    <w:lvl w:ilvl="0" w:tplc="0809000F">
      <w:start w:val="1"/>
      <w:numFmt w:val="decimal"/>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E2568A6C">
      <w:start w:val="1"/>
      <w:numFmt w:val="decimal"/>
      <w:lvlText w:val="%3."/>
      <w:lvlJc w:val="left"/>
      <w:pPr>
        <w:tabs>
          <w:tab w:val="num" w:pos="2340"/>
        </w:tabs>
        <w:ind w:left="2340" w:hanging="36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610B30A9"/>
    <w:multiLevelType w:val="hybridMultilevel"/>
    <w:tmpl w:val="A26C9708"/>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B70A9880">
      <w:start w:val="1"/>
      <w:numFmt w:val="decimal"/>
      <w:lvlText w:val="(%3)"/>
      <w:lvlJc w:val="left"/>
      <w:pPr>
        <w:tabs>
          <w:tab w:val="num" w:pos="2340"/>
        </w:tabs>
        <w:ind w:left="2340" w:hanging="36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75174C86"/>
    <w:multiLevelType w:val="hybridMultilevel"/>
    <w:tmpl w:val="610EE950"/>
    <w:lvl w:ilvl="0" w:tplc="AD701A2C">
      <w:start w:val="3"/>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num w:numId="1">
    <w:abstractNumId w:val="15"/>
  </w:num>
  <w:num w:numId="2">
    <w:abstractNumId w:val="10"/>
  </w:num>
  <w:num w:numId="3">
    <w:abstractNumId w:val="6"/>
  </w:num>
  <w:num w:numId="4">
    <w:abstractNumId w:val="2"/>
  </w:num>
  <w:num w:numId="5">
    <w:abstractNumId w:val="12"/>
  </w:num>
  <w:num w:numId="6">
    <w:abstractNumId w:val="13"/>
  </w:num>
  <w:num w:numId="7">
    <w:abstractNumId w:val="16"/>
  </w:num>
  <w:num w:numId="8">
    <w:abstractNumId w:val="3"/>
  </w:num>
  <w:num w:numId="9">
    <w:abstractNumId w:val="4"/>
  </w:num>
  <w:num w:numId="10">
    <w:abstractNumId w:val="1"/>
  </w:num>
  <w:num w:numId="11">
    <w:abstractNumId w:val="11"/>
  </w:num>
  <w:num w:numId="12">
    <w:abstractNumId w:val="5"/>
  </w:num>
  <w:num w:numId="13">
    <w:abstractNumId w:val="9"/>
  </w:num>
  <w:num w:numId="14">
    <w:abstractNumId w:val="8"/>
  </w:num>
  <w:num w:numId="15">
    <w:abstractNumId w:val="7"/>
  </w:num>
  <w:num w:numId="16">
    <w:abstractNumId w:val="14"/>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4E33"/>
    <w:rsid w:val="00000848"/>
    <w:rsid w:val="00000F80"/>
    <w:rsid w:val="00001A32"/>
    <w:rsid w:val="00007383"/>
    <w:rsid w:val="00007690"/>
    <w:rsid w:val="000079EA"/>
    <w:rsid w:val="0001115C"/>
    <w:rsid w:val="00013A5A"/>
    <w:rsid w:val="00014B24"/>
    <w:rsid w:val="00015BCC"/>
    <w:rsid w:val="0001609F"/>
    <w:rsid w:val="00016256"/>
    <w:rsid w:val="000202E1"/>
    <w:rsid w:val="000203B5"/>
    <w:rsid w:val="00020EE1"/>
    <w:rsid w:val="000239C4"/>
    <w:rsid w:val="00024E76"/>
    <w:rsid w:val="0002765E"/>
    <w:rsid w:val="0002794F"/>
    <w:rsid w:val="000400C2"/>
    <w:rsid w:val="0004257D"/>
    <w:rsid w:val="00043AA7"/>
    <w:rsid w:val="00050D1A"/>
    <w:rsid w:val="0005111E"/>
    <w:rsid w:val="00052EB1"/>
    <w:rsid w:val="000532F7"/>
    <w:rsid w:val="0005365A"/>
    <w:rsid w:val="00054F3F"/>
    <w:rsid w:val="00055092"/>
    <w:rsid w:val="000575F1"/>
    <w:rsid w:val="00060FE2"/>
    <w:rsid w:val="00061A92"/>
    <w:rsid w:val="00063E87"/>
    <w:rsid w:val="00083628"/>
    <w:rsid w:val="000839CB"/>
    <w:rsid w:val="00083B5A"/>
    <w:rsid w:val="000847A9"/>
    <w:rsid w:val="00084D9B"/>
    <w:rsid w:val="000851B6"/>
    <w:rsid w:val="000858C9"/>
    <w:rsid w:val="00091B51"/>
    <w:rsid w:val="000938A4"/>
    <w:rsid w:val="00093E55"/>
    <w:rsid w:val="000946E4"/>
    <w:rsid w:val="000A0C52"/>
    <w:rsid w:val="000A11C0"/>
    <w:rsid w:val="000A2E85"/>
    <w:rsid w:val="000A2F53"/>
    <w:rsid w:val="000A3C27"/>
    <w:rsid w:val="000A4A05"/>
    <w:rsid w:val="000B04F3"/>
    <w:rsid w:val="000B1D17"/>
    <w:rsid w:val="000B2265"/>
    <w:rsid w:val="000B4425"/>
    <w:rsid w:val="000B47E8"/>
    <w:rsid w:val="000B5575"/>
    <w:rsid w:val="000B5626"/>
    <w:rsid w:val="000B7088"/>
    <w:rsid w:val="000B7271"/>
    <w:rsid w:val="000C051F"/>
    <w:rsid w:val="000C0AA9"/>
    <w:rsid w:val="000C15A4"/>
    <w:rsid w:val="000C39D6"/>
    <w:rsid w:val="000C6CD2"/>
    <w:rsid w:val="000C7D63"/>
    <w:rsid w:val="000D30C9"/>
    <w:rsid w:val="000D4569"/>
    <w:rsid w:val="000D488F"/>
    <w:rsid w:val="000D5919"/>
    <w:rsid w:val="000D5C42"/>
    <w:rsid w:val="000D6768"/>
    <w:rsid w:val="000D7628"/>
    <w:rsid w:val="000D7A9E"/>
    <w:rsid w:val="000E0215"/>
    <w:rsid w:val="000E0E9E"/>
    <w:rsid w:val="000E170D"/>
    <w:rsid w:val="000E1C60"/>
    <w:rsid w:val="000E25B4"/>
    <w:rsid w:val="000E4B29"/>
    <w:rsid w:val="000E780F"/>
    <w:rsid w:val="000F046D"/>
    <w:rsid w:val="000F5948"/>
    <w:rsid w:val="00101732"/>
    <w:rsid w:val="00102168"/>
    <w:rsid w:val="00103C9F"/>
    <w:rsid w:val="001041AF"/>
    <w:rsid w:val="00104232"/>
    <w:rsid w:val="0010487D"/>
    <w:rsid w:val="00104C23"/>
    <w:rsid w:val="00111538"/>
    <w:rsid w:val="00111BF9"/>
    <w:rsid w:val="00112FD7"/>
    <w:rsid w:val="00117862"/>
    <w:rsid w:val="00122E37"/>
    <w:rsid w:val="00123C39"/>
    <w:rsid w:val="001242D0"/>
    <w:rsid w:val="00125BAC"/>
    <w:rsid w:val="00135F4B"/>
    <w:rsid w:val="00136BB1"/>
    <w:rsid w:val="00141164"/>
    <w:rsid w:val="00141311"/>
    <w:rsid w:val="001413BB"/>
    <w:rsid w:val="00141995"/>
    <w:rsid w:val="00141A55"/>
    <w:rsid w:val="00141F2B"/>
    <w:rsid w:val="00145711"/>
    <w:rsid w:val="00147096"/>
    <w:rsid w:val="001501BF"/>
    <w:rsid w:val="00151141"/>
    <w:rsid w:val="001519C1"/>
    <w:rsid w:val="001531D1"/>
    <w:rsid w:val="001536D2"/>
    <w:rsid w:val="00156FA9"/>
    <w:rsid w:val="001576FC"/>
    <w:rsid w:val="00162BF2"/>
    <w:rsid w:val="00162DA0"/>
    <w:rsid w:val="00163EAB"/>
    <w:rsid w:val="00164C60"/>
    <w:rsid w:val="00165FD7"/>
    <w:rsid w:val="00167086"/>
    <w:rsid w:val="0017173B"/>
    <w:rsid w:val="00172EC4"/>
    <w:rsid w:val="00174070"/>
    <w:rsid w:val="0018202E"/>
    <w:rsid w:val="00182611"/>
    <w:rsid w:val="00182EF7"/>
    <w:rsid w:val="001831DE"/>
    <w:rsid w:val="001851D9"/>
    <w:rsid w:val="00197C4B"/>
    <w:rsid w:val="001A25C8"/>
    <w:rsid w:val="001A28EB"/>
    <w:rsid w:val="001A3284"/>
    <w:rsid w:val="001A46DA"/>
    <w:rsid w:val="001A5227"/>
    <w:rsid w:val="001B04EE"/>
    <w:rsid w:val="001B2582"/>
    <w:rsid w:val="001B3D66"/>
    <w:rsid w:val="001B61E8"/>
    <w:rsid w:val="001C391B"/>
    <w:rsid w:val="001C45A9"/>
    <w:rsid w:val="001C57D6"/>
    <w:rsid w:val="001C7B1B"/>
    <w:rsid w:val="001D1C70"/>
    <w:rsid w:val="001D4096"/>
    <w:rsid w:val="001D7135"/>
    <w:rsid w:val="001D7234"/>
    <w:rsid w:val="001E2845"/>
    <w:rsid w:val="001E465E"/>
    <w:rsid w:val="001E56E6"/>
    <w:rsid w:val="001E63A4"/>
    <w:rsid w:val="001E7413"/>
    <w:rsid w:val="001E7697"/>
    <w:rsid w:val="001F00E0"/>
    <w:rsid w:val="001F2B8D"/>
    <w:rsid w:val="001F39B5"/>
    <w:rsid w:val="001F42B6"/>
    <w:rsid w:val="00201801"/>
    <w:rsid w:val="00203969"/>
    <w:rsid w:val="00204FA8"/>
    <w:rsid w:val="00205710"/>
    <w:rsid w:val="0020598E"/>
    <w:rsid w:val="0020698D"/>
    <w:rsid w:val="0020705A"/>
    <w:rsid w:val="002115F7"/>
    <w:rsid w:val="0021185F"/>
    <w:rsid w:val="00211BE1"/>
    <w:rsid w:val="00211F50"/>
    <w:rsid w:val="00212794"/>
    <w:rsid w:val="00213442"/>
    <w:rsid w:val="00215D29"/>
    <w:rsid w:val="0021637B"/>
    <w:rsid w:val="002246AB"/>
    <w:rsid w:val="00224CA5"/>
    <w:rsid w:val="0022612B"/>
    <w:rsid w:val="00230176"/>
    <w:rsid w:val="00230FAE"/>
    <w:rsid w:val="00240C4D"/>
    <w:rsid w:val="00241712"/>
    <w:rsid w:val="00241EFC"/>
    <w:rsid w:val="00245391"/>
    <w:rsid w:val="0024645F"/>
    <w:rsid w:val="002506F0"/>
    <w:rsid w:val="00251818"/>
    <w:rsid w:val="00253D6C"/>
    <w:rsid w:val="00253E01"/>
    <w:rsid w:val="00254BA2"/>
    <w:rsid w:val="002569E9"/>
    <w:rsid w:val="00257536"/>
    <w:rsid w:val="00257EDD"/>
    <w:rsid w:val="00260A3F"/>
    <w:rsid w:val="00260F82"/>
    <w:rsid w:val="00262E9F"/>
    <w:rsid w:val="00263399"/>
    <w:rsid w:val="002635E9"/>
    <w:rsid w:val="002638DF"/>
    <w:rsid w:val="00264153"/>
    <w:rsid w:val="0026786C"/>
    <w:rsid w:val="00270065"/>
    <w:rsid w:val="0027278C"/>
    <w:rsid w:val="00273D61"/>
    <w:rsid w:val="0027472B"/>
    <w:rsid w:val="00274749"/>
    <w:rsid w:val="002803C0"/>
    <w:rsid w:val="002828FC"/>
    <w:rsid w:val="002839FD"/>
    <w:rsid w:val="00283A1E"/>
    <w:rsid w:val="002850C8"/>
    <w:rsid w:val="0028532F"/>
    <w:rsid w:val="002858BB"/>
    <w:rsid w:val="00285C9E"/>
    <w:rsid w:val="00285D32"/>
    <w:rsid w:val="0028632C"/>
    <w:rsid w:val="00287D32"/>
    <w:rsid w:val="00292CDC"/>
    <w:rsid w:val="00293997"/>
    <w:rsid w:val="0029498C"/>
    <w:rsid w:val="00294BF7"/>
    <w:rsid w:val="002976A7"/>
    <w:rsid w:val="002978C6"/>
    <w:rsid w:val="002A0063"/>
    <w:rsid w:val="002A4900"/>
    <w:rsid w:val="002A4A5B"/>
    <w:rsid w:val="002A5F01"/>
    <w:rsid w:val="002A6F8D"/>
    <w:rsid w:val="002A7892"/>
    <w:rsid w:val="002B053C"/>
    <w:rsid w:val="002B7CC0"/>
    <w:rsid w:val="002C02E6"/>
    <w:rsid w:val="002C02F9"/>
    <w:rsid w:val="002C0C8F"/>
    <w:rsid w:val="002C167D"/>
    <w:rsid w:val="002C2A33"/>
    <w:rsid w:val="002C2EE9"/>
    <w:rsid w:val="002C35D5"/>
    <w:rsid w:val="002C3D20"/>
    <w:rsid w:val="002C5735"/>
    <w:rsid w:val="002C6376"/>
    <w:rsid w:val="002D6A00"/>
    <w:rsid w:val="002D70A5"/>
    <w:rsid w:val="002D7B2F"/>
    <w:rsid w:val="002D7E81"/>
    <w:rsid w:val="002E1998"/>
    <w:rsid w:val="002E2C93"/>
    <w:rsid w:val="002E2ECA"/>
    <w:rsid w:val="002E330C"/>
    <w:rsid w:val="002E4756"/>
    <w:rsid w:val="002E52CB"/>
    <w:rsid w:val="002E77F9"/>
    <w:rsid w:val="002E7F4A"/>
    <w:rsid w:val="002F0D5A"/>
    <w:rsid w:val="002F45A8"/>
    <w:rsid w:val="002F4821"/>
    <w:rsid w:val="002F630F"/>
    <w:rsid w:val="002F673A"/>
    <w:rsid w:val="002F7C28"/>
    <w:rsid w:val="00302664"/>
    <w:rsid w:val="003036B1"/>
    <w:rsid w:val="003079C9"/>
    <w:rsid w:val="00311A8B"/>
    <w:rsid w:val="00314F8A"/>
    <w:rsid w:val="0031795D"/>
    <w:rsid w:val="003204B7"/>
    <w:rsid w:val="00321D5F"/>
    <w:rsid w:val="00322AA3"/>
    <w:rsid w:val="00323FD9"/>
    <w:rsid w:val="00325DDF"/>
    <w:rsid w:val="00325FDF"/>
    <w:rsid w:val="0032730C"/>
    <w:rsid w:val="003326B2"/>
    <w:rsid w:val="003333EC"/>
    <w:rsid w:val="003351F7"/>
    <w:rsid w:val="00335E1C"/>
    <w:rsid w:val="003361E7"/>
    <w:rsid w:val="00341F0D"/>
    <w:rsid w:val="00343A6F"/>
    <w:rsid w:val="00347025"/>
    <w:rsid w:val="00350294"/>
    <w:rsid w:val="00350381"/>
    <w:rsid w:val="00350A5C"/>
    <w:rsid w:val="00350B79"/>
    <w:rsid w:val="00350F98"/>
    <w:rsid w:val="003515E8"/>
    <w:rsid w:val="00352731"/>
    <w:rsid w:val="003530F5"/>
    <w:rsid w:val="00353717"/>
    <w:rsid w:val="003539FD"/>
    <w:rsid w:val="00353F46"/>
    <w:rsid w:val="00360529"/>
    <w:rsid w:val="0036314C"/>
    <w:rsid w:val="0036505B"/>
    <w:rsid w:val="00370439"/>
    <w:rsid w:val="00370BA8"/>
    <w:rsid w:val="0037134E"/>
    <w:rsid w:val="0037193E"/>
    <w:rsid w:val="00374DCF"/>
    <w:rsid w:val="00376C34"/>
    <w:rsid w:val="003775DF"/>
    <w:rsid w:val="0037791E"/>
    <w:rsid w:val="00381085"/>
    <w:rsid w:val="0038112D"/>
    <w:rsid w:val="00381425"/>
    <w:rsid w:val="00381987"/>
    <w:rsid w:val="00382266"/>
    <w:rsid w:val="00382C02"/>
    <w:rsid w:val="003830B3"/>
    <w:rsid w:val="00385A5C"/>
    <w:rsid w:val="00391D71"/>
    <w:rsid w:val="003939E1"/>
    <w:rsid w:val="0039558E"/>
    <w:rsid w:val="003960AA"/>
    <w:rsid w:val="003962C3"/>
    <w:rsid w:val="00397940"/>
    <w:rsid w:val="003A29BC"/>
    <w:rsid w:val="003A5393"/>
    <w:rsid w:val="003A6EF0"/>
    <w:rsid w:val="003B1566"/>
    <w:rsid w:val="003B3DFB"/>
    <w:rsid w:val="003B4DE4"/>
    <w:rsid w:val="003B5062"/>
    <w:rsid w:val="003B54B4"/>
    <w:rsid w:val="003B6A45"/>
    <w:rsid w:val="003C0073"/>
    <w:rsid w:val="003C0B2F"/>
    <w:rsid w:val="003C259F"/>
    <w:rsid w:val="003C4C6C"/>
    <w:rsid w:val="003C7AA9"/>
    <w:rsid w:val="003C7B58"/>
    <w:rsid w:val="003D008D"/>
    <w:rsid w:val="003D133D"/>
    <w:rsid w:val="003D25B4"/>
    <w:rsid w:val="003D45E5"/>
    <w:rsid w:val="003D6488"/>
    <w:rsid w:val="003D6D3F"/>
    <w:rsid w:val="003D79F9"/>
    <w:rsid w:val="003D7A44"/>
    <w:rsid w:val="003E0A2E"/>
    <w:rsid w:val="003F2334"/>
    <w:rsid w:val="003F55B0"/>
    <w:rsid w:val="003F6D68"/>
    <w:rsid w:val="003F7A00"/>
    <w:rsid w:val="003F7EAF"/>
    <w:rsid w:val="00400811"/>
    <w:rsid w:val="00401A05"/>
    <w:rsid w:val="00405183"/>
    <w:rsid w:val="00406CA6"/>
    <w:rsid w:val="00407FC9"/>
    <w:rsid w:val="00410640"/>
    <w:rsid w:val="00410706"/>
    <w:rsid w:val="00410F74"/>
    <w:rsid w:val="00411727"/>
    <w:rsid w:val="0041198D"/>
    <w:rsid w:val="0041283C"/>
    <w:rsid w:val="00417384"/>
    <w:rsid w:val="004174A1"/>
    <w:rsid w:val="00417C3B"/>
    <w:rsid w:val="00420796"/>
    <w:rsid w:val="00427827"/>
    <w:rsid w:val="00430728"/>
    <w:rsid w:val="004315F4"/>
    <w:rsid w:val="004357FB"/>
    <w:rsid w:val="00437D4A"/>
    <w:rsid w:val="004400AA"/>
    <w:rsid w:val="00445F09"/>
    <w:rsid w:val="00450548"/>
    <w:rsid w:val="004521A9"/>
    <w:rsid w:val="0045520F"/>
    <w:rsid w:val="0045549D"/>
    <w:rsid w:val="00456C90"/>
    <w:rsid w:val="004573DE"/>
    <w:rsid w:val="00460115"/>
    <w:rsid w:val="00460863"/>
    <w:rsid w:val="004628F0"/>
    <w:rsid w:val="004629E0"/>
    <w:rsid w:val="00464B66"/>
    <w:rsid w:val="0046515F"/>
    <w:rsid w:val="004654F2"/>
    <w:rsid w:val="004659C1"/>
    <w:rsid w:val="00467C88"/>
    <w:rsid w:val="004713D4"/>
    <w:rsid w:val="0047257C"/>
    <w:rsid w:val="004741D4"/>
    <w:rsid w:val="0047635B"/>
    <w:rsid w:val="004767F0"/>
    <w:rsid w:val="0047785C"/>
    <w:rsid w:val="00477A63"/>
    <w:rsid w:val="00480359"/>
    <w:rsid w:val="00480CB1"/>
    <w:rsid w:val="00480F30"/>
    <w:rsid w:val="00481824"/>
    <w:rsid w:val="00481BB4"/>
    <w:rsid w:val="004823AC"/>
    <w:rsid w:val="00482ABC"/>
    <w:rsid w:val="004846A7"/>
    <w:rsid w:val="004853A0"/>
    <w:rsid w:val="004854AD"/>
    <w:rsid w:val="00485E66"/>
    <w:rsid w:val="00487FF0"/>
    <w:rsid w:val="00490C35"/>
    <w:rsid w:val="0049274A"/>
    <w:rsid w:val="004941D5"/>
    <w:rsid w:val="004973AC"/>
    <w:rsid w:val="00497487"/>
    <w:rsid w:val="00497C1B"/>
    <w:rsid w:val="004A2A5F"/>
    <w:rsid w:val="004A3402"/>
    <w:rsid w:val="004A5789"/>
    <w:rsid w:val="004A6105"/>
    <w:rsid w:val="004A6218"/>
    <w:rsid w:val="004B216D"/>
    <w:rsid w:val="004B2A63"/>
    <w:rsid w:val="004B2AD9"/>
    <w:rsid w:val="004B2EB7"/>
    <w:rsid w:val="004B3F4B"/>
    <w:rsid w:val="004B5209"/>
    <w:rsid w:val="004B5859"/>
    <w:rsid w:val="004B6E3B"/>
    <w:rsid w:val="004B7078"/>
    <w:rsid w:val="004B797D"/>
    <w:rsid w:val="004C0F47"/>
    <w:rsid w:val="004C304C"/>
    <w:rsid w:val="004C5448"/>
    <w:rsid w:val="004C6702"/>
    <w:rsid w:val="004C6D07"/>
    <w:rsid w:val="004D387B"/>
    <w:rsid w:val="004D4AD4"/>
    <w:rsid w:val="004D7E1D"/>
    <w:rsid w:val="004E2EE5"/>
    <w:rsid w:val="004E3258"/>
    <w:rsid w:val="004E3298"/>
    <w:rsid w:val="004E3C20"/>
    <w:rsid w:val="004E781C"/>
    <w:rsid w:val="004E7F04"/>
    <w:rsid w:val="004F5341"/>
    <w:rsid w:val="004F5405"/>
    <w:rsid w:val="004F5B98"/>
    <w:rsid w:val="004F6058"/>
    <w:rsid w:val="004F76A7"/>
    <w:rsid w:val="00500803"/>
    <w:rsid w:val="00500E64"/>
    <w:rsid w:val="005016B9"/>
    <w:rsid w:val="005038D9"/>
    <w:rsid w:val="00504066"/>
    <w:rsid w:val="00504386"/>
    <w:rsid w:val="00506A86"/>
    <w:rsid w:val="00507B9B"/>
    <w:rsid w:val="00510BE1"/>
    <w:rsid w:val="00510CDE"/>
    <w:rsid w:val="00511A1E"/>
    <w:rsid w:val="0051461E"/>
    <w:rsid w:val="00517F4D"/>
    <w:rsid w:val="00522FB7"/>
    <w:rsid w:val="00524762"/>
    <w:rsid w:val="0052503F"/>
    <w:rsid w:val="00527298"/>
    <w:rsid w:val="005305B7"/>
    <w:rsid w:val="00530EC2"/>
    <w:rsid w:val="00531156"/>
    <w:rsid w:val="00531ADC"/>
    <w:rsid w:val="00531B7E"/>
    <w:rsid w:val="005325A4"/>
    <w:rsid w:val="00536D08"/>
    <w:rsid w:val="00543C70"/>
    <w:rsid w:val="00543DE5"/>
    <w:rsid w:val="00544AD4"/>
    <w:rsid w:val="00544D81"/>
    <w:rsid w:val="00546EA1"/>
    <w:rsid w:val="00550A40"/>
    <w:rsid w:val="00554AD6"/>
    <w:rsid w:val="00555AE8"/>
    <w:rsid w:val="005615D1"/>
    <w:rsid w:val="0056293C"/>
    <w:rsid w:val="005644E3"/>
    <w:rsid w:val="005650D8"/>
    <w:rsid w:val="005657D1"/>
    <w:rsid w:val="00570A4A"/>
    <w:rsid w:val="00570F75"/>
    <w:rsid w:val="0057166E"/>
    <w:rsid w:val="00572ECF"/>
    <w:rsid w:val="0057516D"/>
    <w:rsid w:val="00577786"/>
    <w:rsid w:val="005849A9"/>
    <w:rsid w:val="00586E1A"/>
    <w:rsid w:val="00596FD7"/>
    <w:rsid w:val="00597AF4"/>
    <w:rsid w:val="00597C6E"/>
    <w:rsid w:val="005A19E5"/>
    <w:rsid w:val="005A576C"/>
    <w:rsid w:val="005A6274"/>
    <w:rsid w:val="005A6FC7"/>
    <w:rsid w:val="005A7DB3"/>
    <w:rsid w:val="005B0697"/>
    <w:rsid w:val="005B1897"/>
    <w:rsid w:val="005B35FF"/>
    <w:rsid w:val="005B4165"/>
    <w:rsid w:val="005B489C"/>
    <w:rsid w:val="005B60A0"/>
    <w:rsid w:val="005C0159"/>
    <w:rsid w:val="005C254C"/>
    <w:rsid w:val="005C384F"/>
    <w:rsid w:val="005C39B4"/>
    <w:rsid w:val="005C435C"/>
    <w:rsid w:val="005C4B39"/>
    <w:rsid w:val="005D4D0D"/>
    <w:rsid w:val="005E29CF"/>
    <w:rsid w:val="005E3757"/>
    <w:rsid w:val="005E3E65"/>
    <w:rsid w:val="005E775F"/>
    <w:rsid w:val="005F1661"/>
    <w:rsid w:val="005F1D67"/>
    <w:rsid w:val="005F20AB"/>
    <w:rsid w:val="005F23DB"/>
    <w:rsid w:val="005F507E"/>
    <w:rsid w:val="00601AE6"/>
    <w:rsid w:val="006027EB"/>
    <w:rsid w:val="00602B78"/>
    <w:rsid w:val="00602C78"/>
    <w:rsid w:val="006045C3"/>
    <w:rsid w:val="006109AC"/>
    <w:rsid w:val="00612656"/>
    <w:rsid w:val="00613765"/>
    <w:rsid w:val="00614B95"/>
    <w:rsid w:val="00616DA6"/>
    <w:rsid w:val="006177E0"/>
    <w:rsid w:val="006178C0"/>
    <w:rsid w:val="00617CB9"/>
    <w:rsid w:val="00617CE8"/>
    <w:rsid w:val="00617E3D"/>
    <w:rsid w:val="00620135"/>
    <w:rsid w:val="00621382"/>
    <w:rsid w:val="006219CF"/>
    <w:rsid w:val="00626D1A"/>
    <w:rsid w:val="00630F6A"/>
    <w:rsid w:val="00631114"/>
    <w:rsid w:val="00632494"/>
    <w:rsid w:val="00632996"/>
    <w:rsid w:val="00632B26"/>
    <w:rsid w:val="00634457"/>
    <w:rsid w:val="006344D1"/>
    <w:rsid w:val="006373EA"/>
    <w:rsid w:val="0063799D"/>
    <w:rsid w:val="00640DCB"/>
    <w:rsid w:val="00641CD1"/>
    <w:rsid w:val="006429D7"/>
    <w:rsid w:val="0064311D"/>
    <w:rsid w:val="006431E5"/>
    <w:rsid w:val="00643F71"/>
    <w:rsid w:val="0064548D"/>
    <w:rsid w:val="006460AF"/>
    <w:rsid w:val="00646768"/>
    <w:rsid w:val="00647AF8"/>
    <w:rsid w:val="00651360"/>
    <w:rsid w:val="006516B2"/>
    <w:rsid w:val="00652712"/>
    <w:rsid w:val="00653922"/>
    <w:rsid w:val="00657B52"/>
    <w:rsid w:val="00660889"/>
    <w:rsid w:val="00662679"/>
    <w:rsid w:val="00663B34"/>
    <w:rsid w:val="00665381"/>
    <w:rsid w:val="00671BC4"/>
    <w:rsid w:val="0067269B"/>
    <w:rsid w:val="00680AC6"/>
    <w:rsid w:val="006959C7"/>
    <w:rsid w:val="00695C99"/>
    <w:rsid w:val="00696F95"/>
    <w:rsid w:val="006A316E"/>
    <w:rsid w:val="006A3900"/>
    <w:rsid w:val="006A4EBB"/>
    <w:rsid w:val="006A4FC0"/>
    <w:rsid w:val="006A7825"/>
    <w:rsid w:val="006B2C62"/>
    <w:rsid w:val="006B36BA"/>
    <w:rsid w:val="006B4245"/>
    <w:rsid w:val="006B56CC"/>
    <w:rsid w:val="006B657E"/>
    <w:rsid w:val="006C0B2F"/>
    <w:rsid w:val="006C2EB1"/>
    <w:rsid w:val="006C3A76"/>
    <w:rsid w:val="006C52B5"/>
    <w:rsid w:val="006C58B8"/>
    <w:rsid w:val="006C5E36"/>
    <w:rsid w:val="006C61AE"/>
    <w:rsid w:val="006C6B89"/>
    <w:rsid w:val="006D1FDF"/>
    <w:rsid w:val="006D3CC6"/>
    <w:rsid w:val="006D4C9B"/>
    <w:rsid w:val="006D52E8"/>
    <w:rsid w:val="006D73F6"/>
    <w:rsid w:val="006D7E26"/>
    <w:rsid w:val="006E1BA4"/>
    <w:rsid w:val="006E1F0E"/>
    <w:rsid w:val="006E288B"/>
    <w:rsid w:val="006E34A1"/>
    <w:rsid w:val="006E5BD5"/>
    <w:rsid w:val="006E6C5A"/>
    <w:rsid w:val="006F01AC"/>
    <w:rsid w:val="006F02DA"/>
    <w:rsid w:val="006F0898"/>
    <w:rsid w:val="006F192D"/>
    <w:rsid w:val="006F26B8"/>
    <w:rsid w:val="006F3DA9"/>
    <w:rsid w:val="006F5D93"/>
    <w:rsid w:val="006F69ED"/>
    <w:rsid w:val="006F72DA"/>
    <w:rsid w:val="0070184B"/>
    <w:rsid w:val="0070333E"/>
    <w:rsid w:val="00705167"/>
    <w:rsid w:val="00705FAD"/>
    <w:rsid w:val="00706180"/>
    <w:rsid w:val="0070693B"/>
    <w:rsid w:val="00706CBF"/>
    <w:rsid w:val="00710489"/>
    <w:rsid w:val="00712045"/>
    <w:rsid w:val="00712420"/>
    <w:rsid w:val="00712CF1"/>
    <w:rsid w:val="00712ED8"/>
    <w:rsid w:val="00712FEB"/>
    <w:rsid w:val="00714AC9"/>
    <w:rsid w:val="00714F4C"/>
    <w:rsid w:val="0071709F"/>
    <w:rsid w:val="00720165"/>
    <w:rsid w:val="007215EC"/>
    <w:rsid w:val="00730E75"/>
    <w:rsid w:val="00731442"/>
    <w:rsid w:val="0073218D"/>
    <w:rsid w:val="00740590"/>
    <w:rsid w:val="00743C4D"/>
    <w:rsid w:val="00746C37"/>
    <w:rsid w:val="00751449"/>
    <w:rsid w:val="00751BDA"/>
    <w:rsid w:val="00751DFA"/>
    <w:rsid w:val="00752C80"/>
    <w:rsid w:val="00753063"/>
    <w:rsid w:val="00757E8E"/>
    <w:rsid w:val="007619D7"/>
    <w:rsid w:val="00761B48"/>
    <w:rsid w:val="007628B2"/>
    <w:rsid w:val="00763E2E"/>
    <w:rsid w:val="007650C1"/>
    <w:rsid w:val="00765820"/>
    <w:rsid w:val="00766843"/>
    <w:rsid w:val="00767367"/>
    <w:rsid w:val="0077125F"/>
    <w:rsid w:val="0077500C"/>
    <w:rsid w:val="00775F65"/>
    <w:rsid w:val="007772B0"/>
    <w:rsid w:val="00780B1D"/>
    <w:rsid w:val="007852B7"/>
    <w:rsid w:val="00785E0D"/>
    <w:rsid w:val="00786B8D"/>
    <w:rsid w:val="00792440"/>
    <w:rsid w:val="0079346E"/>
    <w:rsid w:val="00793BD5"/>
    <w:rsid w:val="00795059"/>
    <w:rsid w:val="00796680"/>
    <w:rsid w:val="007A0CFF"/>
    <w:rsid w:val="007A428A"/>
    <w:rsid w:val="007A4648"/>
    <w:rsid w:val="007B0B50"/>
    <w:rsid w:val="007B108B"/>
    <w:rsid w:val="007B11CD"/>
    <w:rsid w:val="007B1BCB"/>
    <w:rsid w:val="007B36AD"/>
    <w:rsid w:val="007B47F9"/>
    <w:rsid w:val="007B4892"/>
    <w:rsid w:val="007B48C3"/>
    <w:rsid w:val="007B6329"/>
    <w:rsid w:val="007C05C7"/>
    <w:rsid w:val="007C4327"/>
    <w:rsid w:val="007E13AC"/>
    <w:rsid w:val="007E234D"/>
    <w:rsid w:val="007E243B"/>
    <w:rsid w:val="007E5645"/>
    <w:rsid w:val="007F2FDA"/>
    <w:rsid w:val="007F3BD9"/>
    <w:rsid w:val="007F5F43"/>
    <w:rsid w:val="007F7238"/>
    <w:rsid w:val="008048B9"/>
    <w:rsid w:val="00807B79"/>
    <w:rsid w:val="00807EC4"/>
    <w:rsid w:val="0081044C"/>
    <w:rsid w:val="00812A71"/>
    <w:rsid w:val="00812CCA"/>
    <w:rsid w:val="0081455F"/>
    <w:rsid w:val="008146FB"/>
    <w:rsid w:val="00814EB6"/>
    <w:rsid w:val="0081534F"/>
    <w:rsid w:val="00815406"/>
    <w:rsid w:val="00816606"/>
    <w:rsid w:val="00820D62"/>
    <w:rsid w:val="00823023"/>
    <w:rsid w:val="00823AF3"/>
    <w:rsid w:val="0082669F"/>
    <w:rsid w:val="00830BA6"/>
    <w:rsid w:val="00830CA4"/>
    <w:rsid w:val="00833AD2"/>
    <w:rsid w:val="0083486E"/>
    <w:rsid w:val="00835404"/>
    <w:rsid w:val="00836A2C"/>
    <w:rsid w:val="00840B92"/>
    <w:rsid w:val="00843219"/>
    <w:rsid w:val="00843298"/>
    <w:rsid w:val="0085189B"/>
    <w:rsid w:val="00852140"/>
    <w:rsid w:val="00852BBF"/>
    <w:rsid w:val="008551C7"/>
    <w:rsid w:val="008567D8"/>
    <w:rsid w:val="00857355"/>
    <w:rsid w:val="0086115E"/>
    <w:rsid w:val="0086199C"/>
    <w:rsid w:val="008621F8"/>
    <w:rsid w:val="0086276C"/>
    <w:rsid w:val="00865F1B"/>
    <w:rsid w:val="00870E4F"/>
    <w:rsid w:val="00871C5E"/>
    <w:rsid w:val="0087214A"/>
    <w:rsid w:val="00874660"/>
    <w:rsid w:val="00876AE9"/>
    <w:rsid w:val="00876B75"/>
    <w:rsid w:val="00881A94"/>
    <w:rsid w:val="00882F9E"/>
    <w:rsid w:val="0088348F"/>
    <w:rsid w:val="00883908"/>
    <w:rsid w:val="0088755E"/>
    <w:rsid w:val="008879DF"/>
    <w:rsid w:val="00887F53"/>
    <w:rsid w:val="008910BA"/>
    <w:rsid w:val="0089110D"/>
    <w:rsid w:val="0089284B"/>
    <w:rsid w:val="008932B3"/>
    <w:rsid w:val="00894A2B"/>
    <w:rsid w:val="0089564E"/>
    <w:rsid w:val="008A0E80"/>
    <w:rsid w:val="008A1073"/>
    <w:rsid w:val="008A2F50"/>
    <w:rsid w:val="008A4147"/>
    <w:rsid w:val="008A5512"/>
    <w:rsid w:val="008A5707"/>
    <w:rsid w:val="008A5D49"/>
    <w:rsid w:val="008A5E84"/>
    <w:rsid w:val="008A6294"/>
    <w:rsid w:val="008B10EB"/>
    <w:rsid w:val="008B2478"/>
    <w:rsid w:val="008B4BE5"/>
    <w:rsid w:val="008C1D3C"/>
    <w:rsid w:val="008C4CDE"/>
    <w:rsid w:val="008C4EBF"/>
    <w:rsid w:val="008C6994"/>
    <w:rsid w:val="008C70A0"/>
    <w:rsid w:val="008D0F68"/>
    <w:rsid w:val="008D17EB"/>
    <w:rsid w:val="008D2294"/>
    <w:rsid w:val="008D7415"/>
    <w:rsid w:val="008E3453"/>
    <w:rsid w:val="008E41C3"/>
    <w:rsid w:val="008E5329"/>
    <w:rsid w:val="008E6265"/>
    <w:rsid w:val="008E7FD4"/>
    <w:rsid w:val="008F220C"/>
    <w:rsid w:val="008F4496"/>
    <w:rsid w:val="008F536A"/>
    <w:rsid w:val="008F689E"/>
    <w:rsid w:val="008F6D7A"/>
    <w:rsid w:val="009000E3"/>
    <w:rsid w:val="0090177B"/>
    <w:rsid w:val="00905F68"/>
    <w:rsid w:val="00907261"/>
    <w:rsid w:val="00910BE5"/>
    <w:rsid w:val="00911C64"/>
    <w:rsid w:val="0091268B"/>
    <w:rsid w:val="00912928"/>
    <w:rsid w:val="0091430D"/>
    <w:rsid w:val="00914A29"/>
    <w:rsid w:val="00915645"/>
    <w:rsid w:val="0091711D"/>
    <w:rsid w:val="00921E96"/>
    <w:rsid w:val="009231C2"/>
    <w:rsid w:val="00924CA9"/>
    <w:rsid w:val="00926F04"/>
    <w:rsid w:val="00931FD7"/>
    <w:rsid w:val="00935134"/>
    <w:rsid w:val="009355E0"/>
    <w:rsid w:val="009358E8"/>
    <w:rsid w:val="0093622C"/>
    <w:rsid w:val="00936461"/>
    <w:rsid w:val="009369CD"/>
    <w:rsid w:val="00942BBA"/>
    <w:rsid w:val="009430B0"/>
    <w:rsid w:val="00944EC4"/>
    <w:rsid w:val="00951D45"/>
    <w:rsid w:val="00957A54"/>
    <w:rsid w:val="009604DE"/>
    <w:rsid w:val="009614EE"/>
    <w:rsid w:val="00961D7D"/>
    <w:rsid w:val="00962BC1"/>
    <w:rsid w:val="00962C48"/>
    <w:rsid w:val="00965BD6"/>
    <w:rsid w:val="00966539"/>
    <w:rsid w:val="00970805"/>
    <w:rsid w:val="00977E0D"/>
    <w:rsid w:val="00982C3D"/>
    <w:rsid w:val="00985273"/>
    <w:rsid w:val="009855D1"/>
    <w:rsid w:val="0098664A"/>
    <w:rsid w:val="00987893"/>
    <w:rsid w:val="00987DE5"/>
    <w:rsid w:val="00990C02"/>
    <w:rsid w:val="0099277E"/>
    <w:rsid w:val="00992BB5"/>
    <w:rsid w:val="009942BB"/>
    <w:rsid w:val="00997D61"/>
    <w:rsid w:val="009A14D4"/>
    <w:rsid w:val="009A3289"/>
    <w:rsid w:val="009A4277"/>
    <w:rsid w:val="009A589E"/>
    <w:rsid w:val="009A618F"/>
    <w:rsid w:val="009A62DA"/>
    <w:rsid w:val="009A6BD7"/>
    <w:rsid w:val="009A6FA6"/>
    <w:rsid w:val="009A799C"/>
    <w:rsid w:val="009A7EBA"/>
    <w:rsid w:val="009B4EF0"/>
    <w:rsid w:val="009B56C3"/>
    <w:rsid w:val="009B6CEE"/>
    <w:rsid w:val="009C2044"/>
    <w:rsid w:val="009C3706"/>
    <w:rsid w:val="009C3AC7"/>
    <w:rsid w:val="009C4BC8"/>
    <w:rsid w:val="009C7044"/>
    <w:rsid w:val="009C7EBE"/>
    <w:rsid w:val="009D142B"/>
    <w:rsid w:val="009D1D6F"/>
    <w:rsid w:val="009D7545"/>
    <w:rsid w:val="009E00BA"/>
    <w:rsid w:val="009E0523"/>
    <w:rsid w:val="009E0783"/>
    <w:rsid w:val="009E1975"/>
    <w:rsid w:val="009E1C0A"/>
    <w:rsid w:val="009E646D"/>
    <w:rsid w:val="009E7757"/>
    <w:rsid w:val="009E7BCA"/>
    <w:rsid w:val="009F1247"/>
    <w:rsid w:val="009F1340"/>
    <w:rsid w:val="009F13CA"/>
    <w:rsid w:val="009F2AF9"/>
    <w:rsid w:val="009F368B"/>
    <w:rsid w:val="009F3992"/>
    <w:rsid w:val="009F3BB2"/>
    <w:rsid w:val="009F50E7"/>
    <w:rsid w:val="009F5D0D"/>
    <w:rsid w:val="009F61CB"/>
    <w:rsid w:val="00A00C19"/>
    <w:rsid w:val="00A0196E"/>
    <w:rsid w:val="00A02240"/>
    <w:rsid w:val="00A03A8D"/>
    <w:rsid w:val="00A0504A"/>
    <w:rsid w:val="00A05884"/>
    <w:rsid w:val="00A06846"/>
    <w:rsid w:val="00A10847"/>
    <w:rsid w:val="00A11EFE"/>
    <w:rsid w:val="00A12361"/>
    <w:rsid w:val="00A12678"/>
    <w:rsid w:val="00A12A8E"/>
    <w:rsid w:val="00A1373D"/>
    <w:rsid w:val="00A137C6"/>
    <w:rsid w:val="00A16E65"/>
    <w:rsid w:val="00A2031A"/>
    <w:rsid w:val="00A20D7A"/>
    <w:rsid w:val="00A2100F"/>
    <w:rsid w:val="00A229C3"/>
    <w:rsid w:val="00A22C9C"/>
    <w:rsid w:val="00A25A22"/>
    <w:rsid w:val="00A26A29"/>
    <w:rsid w:val="00A26C7D"/>
    <w:rsid w:val="00A2752C"/>
    <w:rsid w:val="00A27B93"/>
    <w:rsid w:val="00A310E3"/>
    <w:rsid w:val="00A31AB4"/>
    <w:rsid w:val="00A321E5"/>
    <w:rsid w:val="00A3334F"/>
    <w:rsid w:val="00A33CD8"/>
    <w:rsid w:val="00A33FFE"/>
    <w:rsid w:val="00A34072"/>
    <w:rsid w:val="00A35199"/>
    <w:rsid w:val="00A35BFF"/>
    <w:rsid w:val="00A36724"/>
    <w:rsid w:val="00A37282"/>
    <w:rsid w:val="00A44195"/>
    <w:rsid w:val="00A45080"/>
    <w:rsid w:val="00A46A1B"/>
    <w:rsid w:val="00A47674"/>
    <w:rsid w:val="00A51016"/>
    <w:rsid w:val="00A51620"/>
    <w:rsid w:val="00A51AB2"/>
    <w:rsid w:val="00A51C53"/>
    <w:rsid w:val="00A521CF"/>
    <w:rsid w:val="00A53659"/>
    <w:rsid w:val="00A55362"/>
    <w:rsid w:val="00A56945"/>
    <w:rsid w:val="00A56CD8"/>
    <w:rsid w:val="00A604DA"/>
    <w:rsid w:val="00A61B36"/>
    <w:rsid w:val="00A64E33"/>
    <w:rsid w:val="00A650EF"/>
    <w:rsid w:val="00A6581C"/>
    <w:rsid w:val="00A6610C"/>
    <w:rsid w:val="00A676F0"/>
    <w:rsid w:val="00A678A7"/>
    <w:rsid w:val="00A704CB"/>
    <w:rsid w:val="00A7076D"/>
    <w:rsid w:val="00A707DD"/>
    <w:rsid w:val="00A7325B"/>
    <w:rsid w:val="00A73292"/>
    <w:rsid w:val="00A74C54"/>
    <w:rsid w:val="00A762E3"/>
    <w:rsid w:val="00A76964"/>
    <w:rsid w:val="00A779C0"/>
    <w:rsid w:val="00A80097"/>
    <w:rsid w:val="00A833DC"/>
    <w:rsid w:val="00A843FD"/>
    <w:rsid w:val="00A8527F"/>
    <w:rsid w:val="00A85D68"/>
    <w:rsid w:val="00A87D81"/>
    <w:rsid w:val="00A90427"/>
    <w:rsid w:val="00A9176A"/>
    <w:rsid w:val="00A91FCC"/>
    <w:rsid w:val="00A92BD3"/>
    <w:rsid w:val="00A947CC"/>
    <w:rsid w:val="00A94E90"/>
    <w:rsid w:val="00A95402"/>
    <w:rsid w:val="00A97541"/>
    <w:rsid w:val="00AA2146"/>
    <w:rsid w:val="00AA3277"/>
    <w:rsid w:val="00AA46FD"/>
    <w:rsid w:val="00AA4BC7"/>
    <w:rsid w:val="00AA5D06"/>
    <w:rsid w:val="00AA627D"/>
    <w:rsid w:val="00AA6CEE"/>
    <w:rsid w:val="00AA6E3D"/>
    <w:rsid w:val="00AA6F83"/>
    <w:rsid w:val="00AA7D64"/>
    <w:rsid w:val="00AB178E"/>
    <w:rsid w:val="00AB1F25"/>
    <w:rsid w:val="00AB21C4"/>
    <w:rsid w:val="00AB3E60"/>
    <w:rsid w:val="00AB4E9F"/>
    <w:rsid w:val="00AB7F51"/>
    <w:rsid w:val="00AC18DF"/>
    <w:rsid w:val="00AC433D"/>
    <w:rsid w:val="00AC571C"/>
    <w:rsid w:val="00AC6548"/>
    <w:rsid w:val="00AD058E"/>
    <w:rsid w:val="00AD0985"/>
    <w:rsid w:val="00AD0990"/>
    <w:rsid w:val="00AD3166"/>
    <w:rsid w:val="00AD4206"/>
    <w:rsid w:val="00AD45CD"/>
    <w:rsid w:val="00AD48AC"/>
    <w:rsid w:val="00AE21C2"/>
    <w:rsid w:val="00AE4F42"/>
    <w:rsid w:val="00AE591A"/>
    <w:rsid w:val="00AE5A52"/>
    <w:rsid w:val="00AF1327"/>
    <w:rsid w:val="00AF2E95"/>
    <w:rsid w:val="00B00A58"/>
    <w:rsid w:val="00B01B70"/>
    <w:rsid w:val="00B02BED"/>
    <w:rsid w:val="00B04FEE"/>
    <w:rsid w:val="00B05E72"/>
    <w:rsid w:val="00B06AD6"/>
    <w:rsid w:val="00B078C0"/>
    <w:rsid w:val="00B1171C"/>
    <w:rsid w:val="00B11CA3"/>
    <w:rsid w:val="00B122A8"/>
    <w:rsid w:val="00B13093"/>
    <w:rsid w:val="00B1427E"/>
    <w:rsid w:val="00B14E3E"/>
    <w:rsid w:val="00B1628A"/>
    <w:rsid w:val="00B16BD2"/>
    <w:rsid w:val="00B178FD"/>
    <w:rsid w:val="00B17E0C"/>
    <w:rsid w:val="00B2058C"/>
    <w:rsid w:val="00B207C3"/>
    <w:rsid w:val="00B24005"/>
    <w:rsid w:val="00B264B4"/>
    <w:rsid w:val="00B26801"/>
    <w:rsid w:val="00B3400F"/>
    <w:rsid w:val="00B35BFE"/>
    <w:rsid w:val="00B37CE9"/>
    <w:rsid w:val="00B4193A"/>
    <w:rsid w:val="00B41CBE"/>
    <w:rsid w:val="00B41EC8"/>
    <w:rsid w:val="00B44D60"/>
    <w:rsid w:val="00B45102"/>
    <w:rsid w:val="00B468C6"/>
    <w:rsid w:val="00B47906"/>
    <w:rsid w:val="00B47949"/>
    <w:rsid w:val="00B54A98"/>
    <w:rsid w:val="00B54D5B"/>
    <w:rsid w:val="00B554C1"/>
    <w:rsid w:val="00B564E8"/>
    <w:rsid w:val="00B6268E"/>
    <w:rsid w:val="00B6405F"/>
    <w:rsid w:val="00B66FE8"/>
    <w:rsid w:val="00B67A1A"/>
    <w:rsid w:val="00B67AB0"/>
    <w:rsid w:val="00B73262"/>
    <w:rsid w:val="00B73CFB"/>
    <w:rsid w:val="00B7423A"/>
    <w:rsid w:val="00B74788"/>
    <w:rsid w:val="00B76402"/>
    <w:rsid w:val="00B8192B"/>
    <w:rsid w:val="00B821C7"/>
    <w:rsid w:val="00B83B75"/>
    <w:rsid w:val="00B84CE0"/>
    <w:rsid w:val="00B84FEC"/>
    <w:rsid w:val="00B853DE"/>
    <w:rsid w:val="00B8548E"/>
    <w:rsid w:val="00B86A51"/>
    <w:rsid w:val="00B87B64"/>
    <w:rsid w:val="00B87D1D"/>
    <w:rsid w:val="00B9050E"/>
    <w:rsid w:val="00B92A1F"/>
    <w:rsid w:val="00B93AF5"/>
    <w:rsid w:val="00B94319"/>
    <w:rsid w:val="00BA049B"/>
    <w:rsid w:val="00BA1743"/>
    <w:rsid w:val="00BA4603"/>
    <w:rsid w:val="00BA4652"/>
    <w:rsid w:val="00BA5593"/>
    <w:rsid w:val="00BA7F98"/>
    <w:rsid w:val="00BB01D6"/>
    <w:rsid w:val="00BB15CE"/>
    <w:rsid w:val="00BB2CA0"/>
    <w:rsid w:val="00BB2D91"/>
    <w:rsid w:val="00BB4995"/>
    <w:rsid w:val="00BB4A23"/>
    <w:rsid w:val="00BB5AA7"/>
    <w:rsid w:val="00BC0CFC"/>
    <w:rsid w:val="00BC2B1A"/>
    <w:rsid w:val="00BC31DD"/>
    <w:rsid w:val="00BC67B7"/>
    <w:rsid w:val="00BD025F"/>
    <w:rsid w:val="00BD078E"/>
    <w:rsid w:val="00BD36E9"/>
    <w:rsid w:val="00BD5233"/>
    <w:rsid w:val="00BE12EF"/>
    <w:rsid w:val="00BE174A"/>
    <w:rsid w:val="00BE3E0E"/>
    <w:rsid w:val="00BE6E24"/>
    <w:rsid w:val="00BF1AF3"/>
    <w:rsid w:val="00BF2D77"/>
    <w:rsid w:val="00BF3318"/>
    <w:rsid w:val="00BF3F76"/>
    <w:rsid w:val="00BF5B71"/>
    <w:rsid w:val="00BF6EAD"/>
    <w:rsid w:val="00BF74E7"/>
    <w:rsid w:val="00C04BF4"/>
    <w:rsid w:val="00C04FD3"/>
    <w:rsid w:val="00C053D8"/>
    <w:rsid w:val="00C06D39"/>
    <w:rsid w:val="00C12A0F"/>
    <w:rsid w:val="00C142A7"/>
    <w:rsid w:val="00C1554E"/>
    <w:rsid w:val="00C1796B"/>
    <w:rsid w:val="00C17C53"/>
    <w:rsid w:val="00C20818"/>
    <w:rsid w:val="00C225FD"/>
    <w:rsid w:val="00C32749"/>
    <w:rsid w:val="00C32C60"/>
    <w:rsid w:val="00C3696F"/>
    <w:rsid w:val="00C36C99"/>
    <w:rsid w:val="00C40725"/>
    <w:rsid w:val="00C40EF1"/>
    <w:rsid w:val="00C43406"/>
    <w:rsid w:val="00C4408B"/>
    <w:rsid w:val="00C4698F"/>
    <w:rsid w:val="00C50CB4"/>
    <w:rsid w:val="00C5278E"/>
    <w:rsid w:val="00C52B13"/>
    <w:rsid w:val="00C53BF5"/>
    <w:rsid w:val="00C53C7E"/>
    <w:rsid w:val="00C5453B"/>
    <w:rsid w:val="00C546D4"/>
    <w:rsid w:val="00C54C16"/>
    <w:rsid w:val="00C55B6D"/>
    <w:rsid w:val="00C574C7"/>
    <w:rsid w:val="00C60942"/>
    <w:rsid w:val="00C61E28"/>
    <w:rsid w:val="00C655B7"/>
    <w:rsid w:val="00C65A1D"/>
    <w:rsid w:val="00C67041"/>
    <w:rsid w:val="00C71056"/>
    <w:rsid w:val="00C73027"/>
    <w:rsid w:val="00C73296"/>
    <w:rsid w:val="00C751DA"/>
    <w:rsid w:val="00C7574E"/>
    <w:rsid w:val="00C77774"/>
    <w:rsid w:val="00C77BBD"/>
    <w:rsid w:val="00C8422A"/>
    <w:rsid w:val="00C84623"/>
    <w:rsid w:val="00C863BD"/>
    <w:rsid w:val="00C87535"/>
    <w:rsid w:val="00C8778F"/>
    <w:rsid w:val="00C87A38"/>
    <w:rsid w:val="00C901C7"/>
    <w:rsid w:val="00C94DDC"/>
    <w:rsid w:val="00C95FD7"/>
    <w:rsid w:val="00CA38F4"/>
    <w:rsid w:val="00CA7192"/>
    <w:rsid w:val="00CA7D28"/>
    <w:rsid w:val="00CB55EB"/>
    <w:rsid w:val="00CB7C4E"/>
    <w:rsid w:val="00CC01CE"/>
    <w:rsid w:val="00CC1319"/>
    <w:rsid w:val="00CC313C"/>
    <w:rsid w:val="00CC383B"/>
    <w:rsid w:val="00CC3A08"/>
    <w:rsid w:val="00CC4A32"/>
    <w:rsid w:val="00CD2668"/>
    <w:rsid w:val="00CD28EB"/>
    <w:rsid w:val="00CD3D3E"/>
    <w:rsid w:val="00CD486A"/>
    <w:rsid w:val="00CD5035"/>
    <w:rsid w:val="00CD52A0"/>
    <w:rsid w:val="00CD7A56"/>
    <w:rsid w:val="00CE108D"/>
    <w:rsid w:val="00CE1497"/>
    <w:rsid w:val="00CE2BB4"/>
    <w:rsid w:val="00CE4DCE"/>
    <w:rsid w:val="00CE59CF"/>
    <w:rsid w:val="00CF0600"/>
    <w:rsid w:val="00CF1B9F"/>
    <w:rsid w:val="00CF4E95"/>
    <w:rsid w:val="00D01A18"/>
    <w:rsid w:val="00D05250"/>
    <w:rsid w:val="00D10F21"/>
    <w:rsid w:val="00D12086"/>
    <w:rsid w:val="00D1219B"/>
    <w:rsid w:val="00D14117"/>
    <w:rsid w:val="00D16469"/>
    <w:rsid w:val="00D16B4D"/>
    <w:rsid w:val="00D174D4"/>
    <w:rsid w:val="00D225BD"/>
    <w:rsid w:val="00D22B6D"/>
    <w:rsid w:val="00D23635"/>
    <w:rsid w:val="00D2629B"/>
    <w:rsid w:val="00D26A78"/>
    <w:rsid w:val="00D26F62"/>
    <w:rsid w:val="00D332B0"/>
    <w:rsid w:val="00D337DE"/>
    <w:rsid w:val="00D40BA2"/>
    <w:rsid w:val="00D445B0"/>
    <w:rsid w:val="00D455EA"/>
    <w:rsid w:val="00D45901"/>
    <w:rsid w:val="00D461EF"/>
    <w:rsid w:val="00D503BD"/>
    <w:rsid w:val="00D50493"/>
    <w:rsid w:val="00D522F5"/>
    <w:rsid w:val="00D61466"/>
    <w:rsid w:val="00D62341"/>
    <w:rsid w:val="00D63F3C"/>
    <w:rsid w:val="00D642B7"/>
    <w:rsid w:val="00D6674E"/>
    <w:rsid w:val="00D668A3"/>
    <w:rsid w:val="00D669C7"/>
    <w:rsid w:val="00D71FD0"/>
    <w:rsid w:val="00D73171"/>
    <w:rsid w:val="00D7450D"/>
    <w:rsid w:val="00D7623D"/>
    <w:rsid w:val="00D76E23"/>
    <w:rsid w:val="00D76F84"/>
    <w:rsid w:val="00D77A47"/>
    <w:rsid w:val="00D77E41"/>
    <w:rsid w:val="00D80134"/>
    <w:rsid w:val="00D80511"/>
    <w:rsid w:val="00D8172C"/>
    <w:rsid w:val="00D83533"/>
    <w:rsid w:val="00D849F1"/>
    <w:rsid w:val="00D8778C"/>
    <w:rsid w:val="00D87879"/>
    <w:rsid w:val="00D904D3"/>
    <w:rsid w:val="00D90D14"/>
    <w:rsid w:val="00D919AB"/>
    <w:rsid w:val="00D94083"/>
    <w:rsid w:val="00D95366"/>
    <w:rsid w:val="00D95DB2"/>
    <w:rsid w:val="00DA0D67"/>
    <w:rsid w:val="00DA32A7"/>
    <w:rsid w:val="00DA6230"/>
    <w:rsid w:val="00DA6888"/>
    <w:rsid w:val="00DA7B2A"/>
    <w:rsid w:val="00DA7E0E"/>
    <w:rsid w:val="00DB1888"/>
    <w:rsid w:val="00DB19B5"/>
    <w:rsid w:val="00DB596F"/>
    <w:rsid w:val="00DB79B0"/>
    <w:rsid w:val="00DC0E93"/>
    <w:rsid w:val="00DC28C2"/>
    <w:rsid w:val="00DC3566"/>
    <w:rsid w:val="00DC66DA"/>
    <w:rsid w:val="00DD3228"/>
    <w:rsid w:val="00DD34AA"/>
    <w:rsid w:val="00DD7455"/>
    <w:rsid w:val="00DE00EA"/>
    <w:rsid w:val="00DE09DB"/>
    <w:rsid w:val="00DE0FB7"/>
    <w:rsid w:val="00DE170F"/>
    <w:rsid w:val="00DE1BB6"/>
    <w:rsid w:val="00DE4F7D"/>
    <w:rsid w:val="00DE5235"/>
    <w:rsid w:val="00DE67F0"/>
    <w:rsid w:val="00DE6C38"/>
    <w:rsid w:val="00DE72BC"/>
    <w:rsid w:val="00DE7A93"/>
    <w:rsid w:val="00DF087A"/>
    <w:rsid w:val="00DF182E"/>
    <w:rsid w:val="00DF787F"/>
    <w:rsid w:val="00E00DE3"/>
    <w:rsid w:val="00E02F91"/>
    <w:rsid w:val="00E037EE"/>
    <w:rsid w:val="00E0395C"/>
    <w:rsid w:val="00E03B2E"/>
    <w:rsid w:val="00E051A4"/>
    <w:rsid w:val="00E063DE"/>
    <w:rsid w:val="00E06CBD"/>
    <w:rsid w:val="00E07B38"/>
    <w:rsid w:val="00E10E46"/>
    <w:rsid w:val="00E116B4"/>
    <w:rsid w:val="00E1324B"/>
    <w:rsid w:val="00E132DE"/>
    <w:rsid w:val="00E1731D"/>
    <w:rsid w:val="00E21723"/>
    <w:rsid w:val="00E226EB"/>
    <w:rsid w:val="00E233E1"/>
    <w:rsid w:val="00E241FD"/>
    <w:rsid w:val="00E24E99"/>
    <w:rsid w:val="00E273B9"/>
    <w:rsid w:val="00E31FC1"/>
    <w:rsid w:val="00E3490A"/>
    <w:rsid w:val="00E42BD9"/>
    <w:rsid w:val="00E42CBA"/>
    <w:rsid w:val="00E43EEC"/>
    <w:rsid w:val="00E44F1B"/>
    <w:rsid w:val="00E4574D"/>
    <w:rsid w:val="00E46B63"/>
    <w:rsid w:val="00E5102F"/>
    <w:rsid w:val="00E514AE"/>
    <w:rsid w:val="00E51576"/>
    <w:rsid w:val="00E5339D"/>
    <w:rsid w:val="00E535CC"/>
    <w:rsid w:val="00E53F01"/>
    <w:rsid w:val="00E5776F"/>
    <w:rsid w:val="00E60A31"/>
    <w:rsid w:val="00E61192"/>
    <w:rsid w:val="00E613D0"/>
    <w:rsid w:val="00E63A35"/>
    <w:rsid w:val="00E64545"/>
    <w:rsid w:val="00E64BA4"/>
    <w:rsid w:val="00E66363"/>
    <w:rsid w:val="00E741BD"/>
    <w:rsid w:val="00E77535"/>
    <w:rsid w:val="00E77ACD"/>
    <w:rsid w:val="00E81B8D"/>
    <w:rsid w:val="00E83052"/>
    <w:rsid w:val="00E83D29"/>
    <w:rsid w:val="00E83F1A"/>
    <w:rsid w:val="00E85BF3"/>
    <w:rsid w:val="00E86D83"/>
    <w:rsid w:val="00E96A20"/>
    <w:rsid w:val="00EA013D"/>
    <w:rsid w:val="00EA3271"/>
    <w:rsid w:val="00EA600D"/>
    <w:rsid w:val="00EB601F"/>
    <w:rsid w:val="00EB74F2"/>
    <w:rsid w:val="00EC085D"/>
    <w:rsid w:val="00EC0F83"/>
    <w:rsid w:val="00EC2714"/>
    <w:rsid w:val="00EC2ADA"/>
    <w:rsid w:val="00EC43B4"/>
    <w:rsid w:val="00EC4B95"/>
    <w:rsid w:val="00EC5E58"/>
    <w:rsid w:val="00EC775C"/>
    <w:rsid w:val="00ED2719"/>
    <w:rsid w:val="00ED27B0"/>
    <w:rsid w:val="00ED6894"/>
    <w:rsid w:val="00EE02A2"/>
    <w:rsid w:val="00EE21A7"/>
    <w:rsid w:val="00EE4DF9"/>
    <w:rsid w:val="00EE5AAA"/>
    <w:rsid w:val="00EE6B5A"/>
    <w:rsid w:val="00EF0295"/>
    <w:rsid w:val="00EF30BC"/>
    <w:rsid w:val="00EF33B3"/>
    <w:rsid w:val="00EF585B"/>
    <w:rsid w:val="00EF7A7F"/>
    <w:rsid w:val="00F036CF"/>
    <w:rsid w:val="00F059E1"/>
    <w:rsid w:val="00F06823"/>
    <w:rsid w:val="00F0752A"/>
    <w:rsid w:val="00F16296"/>
    <w:rsid w:val="00F17481"/>
    <w:rsid w:val="00F17587"/>
    <w:rsid w:val="00F20BC2"/>
    <w:rsid w:val="00F20FB2"/>
    <w:rsid w:val="00F21099"/>
    <w:rsid w:val="00F2461D"/>
    <w:rsid w:val="00F2514B"/>
    <w:rsid w:val="00F272D9"/>
    <w:rsid w:val="00F32BE1"/>
    <w:rsid w:val="00F32DE0"/>
    <w:rsid w:val="00F33B7B"/>
    <w:rsid w:val="00F4121F"/>
    <w:rsid w:val="00F428BE"/>
    <w:rsid w:val="00F434A6"/>
    <w:rsid w:val="00F43B05"/>
    <w:rsid w:val="00F43F9A"/>
    <w:rsid w:val="00F44484"/>
    <w:rsid w:val="00F44A62"/>
    <w:rsid w:val="00F44E6C"/>
    <w:rsid w:val="00F475CD"/>
    <w:rsid w:val="00F47915"/>
    <w:rsid w:val="00F50534"/>
    <w:rsid w:val="00F50C6C"/>
    <w:rsid w:val="00F533A7"/>
    <w:rsid w:val="00F53AD1"/>
    <w:rsid w:val="00F544EE"/>
    <w:rsid w:val="00F5496E"/>
    <w:rsid w:val="00F61090"/>
    <w:rsid w:val="00F623B6"/>
    <w:rsid w:val="00F62A24"/>
    <w:rsid w:val="00F651F9"/>
    <w:rsid w:val="00F67A8B"/>
    <w:rsid w:val="00F71428"/>
    <w:rsid w:val="00F72045"/>
    <w:rsid w:val="00F73C74"/>
    <w:rsid w:val="00F7526A"/>
    <w:rsid w:val="00F75486"/>
    <w:rsid w:val="00F75707"/>
    <w:rsid w:val="00F7678D"/>
    <w:rsid w:val="00F80AE2"/>
    <w:rsid w:val="00F825FE"/>
    <w:rsid w:val="00F82B63"/>
    <w:rsid w:val="00F85AAA"/>
    <w:rsid w:val="00F85FBC"/>
    <w:rsid w:val="00F91A0F"/>
    <w:rsid w:val="00F93F48"/>
    <w:rsid w:val="00F9772A"/>
    <w:rsid w:val="00F979B8"/>
    <w:rsid w:val="00FA38E8"/>
    <w:rsid w:val="00FA4E4F"/>
    <w:rsid w:val="00FA4FB4"/>
    <w:rsid w:val="00FA5FE0"/>
    <w:rsid w:val="00FB568B"/>
    <w:rsid w:val="00FB5988"/>
    <w:rsid w:val="00FB5F8D"/>
    <w:rsid w:val="00FB6DC3"/>
    <w:rsid w:val="00FB6F0A"/>
    <w:rsid w:val="00FB7CC1"/>
    <w:rsid w:val="00FC1748"/>
    <w:rsid w:val="00FC252E"/>
    <w:rsid w:val="00FC41BE"/>
    <w:rsid w:val="00FC5173"/>
    <w:rsid w:val="00FD2AE9"/>
    <w:rsid w:val="00FD35EE"/>
    <w:rsid w:val="00FD5F88"/>
    <w:rsid w:val="00FD704D"/>
    <w:rsid w:val="00FE0348"/>
    <w:rsid w:val="00FE5E41"/>
    <w:rsid w:val="00FE7C1C"/>
    <w:rsid w:val="00FE7DEC"/>
    <w:rsid w:val="00FE7FD8"/>
    <w:rsid w:val="00FF0816"/>
    <w:rsid w:val="00FF1D37"/>
    <w:rsid w:val="00FF239A"/>
    <w:rsid w:val="00FF23FD"/>
    <w:rsid w:val="00FF24B7"/>
    <w:rsid w:val="00FF267B"/>
    <w:rsid w:val="00FF5343"/>
    <w:rsid w:val="00FF5422"/>
    <w:rsid w:val="00FF6F10"/>
    <w:rsid w:val="00FF6FE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27A85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4E33"/>
    <w:rPr>
      <w:sz w:val="24"/>
      <w:szCs w:val="24"/>
      <w:lang w:eastAsia="zh-CN"/>
    </w:rPr>
  </w:style>
  <w:style w:type="paragraph" w:styleId="Heading1">
    <w:name w:val="heading 1"/>
    <w:basedOn w:val="Normal"/>
    <w:next w:val="Normal"/>
    <w:link w:val="Heading1Char"/>
    <w:qFormat/>
    <w:rsid w:val="0085189B"/>
    <w:pPr>
      <w:keepNext/>
      <w:outlineLvl w:val="0"/>
    </w:pPr>
    <w:rPr>
      <w:rFonts w:ascii="Arial" w:eastAsia="MS Gothic"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64E33"/>
    <w:pPr>
      <w:tabs>
        <w:tab w:val="center" w:pos="4252"/>
        <w:tab w:val="right" w:pos="8504"/>
      </w:tabs>
    </w:pPr>
  </w:style>
  <w:style w:type="character" w:styleId="PageNumber">
    <w:name w:val="page number"/>
    <w:basedOn w:val="DefaultParagraphFont"/>
    <w:rsid w:val="00A64E33"/>
  </w:style>
  <w:style w:type="paragraph" w:styleId="BalloonText">
    <w:name w:val="Balloon Text"/>
    <w:basedOn w:val="Normal"/>
    <w:link w:val="BalloonTextChar"/>
    <w:rsid w:val="00B84FEC"/>
    <w:rPr>
      <w:rFonts w:ascii="Tahoma" w:hAnsi="Tahoma" w:cs="Tahoma"/>
      <w:sz w:val="16"/>
      <w:szCs w:val="16"/>
    </w:rPr>
  </w:style>
  <w:style w:type="character" w:customStyle="1" w:styleId="BalloonTextChar">
    <w:name w:val="Balloon Text Char"/>
    <w:link w:val="BalloonText"/>
    <w:rsid w:val="00BD025F"/>
    <w:rPr>
      <w:rFonts w:ascii="Tahoma" w:hAnsi="Tahoma" w:cs="Tahoma"/>
      <w:sz w:val="16"/>
      <w:szCs w:val="16"/>
      <w:lang w:val="en-GB" w:eastAsia="zh-CN"/>
    </w:rPr>
  </w:style>
  <w:style w:type="character" w:styleId="CommentReference">
    <w:name w:val="annotation reference"/>
    <w:uiPriority w:val="99"/>
    <w:rsid w:val="00B84FEC"/>
    <w:rPr>
      <w:sz w:val="16"/>
      <w:szCs w:val="16"/>
    </w:rPr>
  </w:style>
  <w:style w:type="paragraph" w:styleId="CommentText">
    <w:name w:val="annotation text"/>
    <w:basedOn w:val="Normal"/>
    <w:link w:val="CommentTextChar"/>
    <w:uiPriority w:val="99"/>
    <w:rsid w:val="00B84FEC"/>
    <w:rPr>
      <w:sz w:val="20"/>
      <w:szCs w:val="20"/>
    </w:rPr>
  </w:style>
  <w:style w:type="character" w:customStyle="1" w:styleId="CommentTextChar">
    <w:name w:val="Comment Text Char"/>
    <w:link w:val="CommentText"/>
    <w:uiPriority w:val="99"/>
    <w:rsid w:val="00BD025F"/>
    <w:rPr>
      <w:lang w:val="en-GB" w:eastAsia="zh-CN"/>
    </w:rPr>
  </w:style>
  <w:style w:type="paragraph" w:styleId="CommentSubject">
    <w:name w:val="annotation subject"/>
    <w:basedOn w:val="CommentText"/>
    <w:next w:val="CommentText"/>
    <w:link w:val="CommentSubjectChar"/>
    <w:semiHidden/>
    <w:rsid w:val="00B84FEC"/>
    <w:rPr>
      <w:b/>
      <w:bCs/>
    </w:rPr>
  </w:style>
  <w:style w:type="character" w:styleId="Hyperlink">
    <w:name w:val="Hyperlink"/>
    <w:rsid w:val="00B8192B"/>
    <w:rPr>
      <w:strike w:val="0"/>
      <w:dstrike w:val="0"/>
      <w:color w:val="3550CA"/>
      <w:u w:val="none"/>
      <w:effect w:val="none"/>
    </w:rPr>
  </w:style>
  <w:style w:type="character" w:customStyle="1" w:styleId="databold1">
    <w:name w:val="data_bold1"/>
    <w:rsid w:val="00B8192B"/>
    <w:rPr>
      <w:b/>
      <w:bCs/>
    </w:rPr>
  </w:style>
  <w:style w:type="character" w:customStyle="1" w:styleId="Heading1Char">
    <w:name w:val="Heading 1 Char"/>
    <w:link w:val="Heading1"/>
    <w:rsid w:val="0085189B"/>
    <w:rPr>
      <w:rFonts w:ascii="Arial" w:eastAsia="MS Gothic" w:hAnsi="Arial" w:cs="Times New Roman"/>
      <w:sz w:val="24"/>
      <w:szCs w:val="24"/>
      <w:lang w:val="en-GB" w:eastAsia="zh-CN"/>
    </w:rPr>
  </w:style>
  <w:style w:type="paragraph" w:styleId="TOCHeading">
    <w:name w:val="TOC Heading"/>
    <w:basedOn w:val="Heading1"/>
    <w:next w:val="Normal"/>
    <w:uiPriority w:val="39"/>
    <w:qFormat/>
    <w:rsid w:val="0085189B"/>
    <w:pPr>
      <w:keepLines/>
      <w:spacing w:before="480" w:line="276" w:lineRule="auto"/>
      <w:outlineLvl w:val="9"/>
    </w:pPr>
    <w:rPr>
      <w:b/>
      <w:bCs/>
      <w:color w:val="365F91"/>
      <w:sz w:val="28"/>
      <w:szCs w:val="28"/>
      <w:lang w:val="en-US" w:eastAsia="en-US"/>
    </w:rPr>
  </w:style>
  <w:style w:type="paragraph" w:styleId="TOC2">
    <w:name w:val="toc 2"/>
    <w:basedOn w:val="Normal"/>
    <w:next w:val="Normal"/>
    <w:autoRedefine/>
    <w:uiPriority w:val="39"/>
    <w:unhideWhenUsed/>
    <w:qFormat/>
    <w:rsid w:val="0085189B"/>
    <w:pPr>
      <w:spacing w:after="100" w:line="276" w:lineRule="auto"/>
      <w:ind w:left="220"/>
    </w:pPr>
    <w:rPr>
      <w:rFonts w:ascii="Century" w:eastAsia="MS Mincho" w:hAnsi="Century"/>
      <w:sz w:val="22"/>
      <w:szCs w:val="22"/>
      <w:lang w:val="en-US" w:eastAsia="en-US"/>
    </w:rPr>
  </w:style>
  <w:style w:type="paragraph" w:styleId="TOC1">
    <w:name w:val="toc 1"/>
    <w:basedOn w:val="Normal"/>
    <w:next w:val="Normal"/>
    <w:autoRedefine/>
    <w:uiPriority w:val="39"/>
    <w:unhideWhenUsed/>
    <w:qFormat/>
    <w:rsid w:val="0085189B"/>
    <w:pPr>
      <w:spacing w:after="100" w:line="276" w:lineRule="auto"/>
    </w:pPr>
    <w:rPr>
      <w:rFonts w:ascii="Century" w:eastAsia="MS Mincho" w:hAnsi="Century"/>
      <w:sz w:val="22"/>
      <w:szCs w:val="22"/>
      <w:lang w:val="en-US" w:eastAsia="en-US"/>
    </w:rPr>
  </w:style>
  <w:style w:type="paragraph" w:styleId="TOC3">
    <w:name w:val="toc 3"/>
    <w:basedOn w:val="Normal"/>
    <w:next w:val="Normal"/>
    <w:autoRedefine/>
    <w:uiPriority w:val="39"/>
    <w:unhideWhenUsed/>
    <w:qFormat/>
    <w:rsid w:val="0085189B"/>
    <w:pPr>
      <w:spacing w:after="100" w:line="276" w:lineRule="auto"/>
      <w:ind w:left="440"/>
    </w:pPr>
    <w:rPr>
      <w:rFonts w:ascii="Century" w:eastAsia="MS Mincho" w:hAnsi="Century"/>
      <w:sz w:val="22"/>
      <w:szCs w:val="22"/>
      <w:lang w:val="en-US" w:eastAsia="en-US"/>
    </w:rPr>
  </w:style>
  <w:style w:type="paragraph" w:styleId="EndnoteText">
    <w:name w:val="endnote text"/>
    <w:basedOn w:val="Normal"/>
    <w:link w:val="EndnoteTextChar"/>
    <w:rsid w:val="00617CB9"/>
    <w:pPr>
      <w:snapToGrid w:val="0"/>
    </w:pPr>
  </w:style>
  <w:style w:type="character" w:customStyle="1" w:styleId="EndnoteTextChar">
    <w:name w:val="Endnote Text Char"/>
    <w:link w:val="EndnoteText"/>
    <w:rsid w:val="00617CB9"/>
    <w:rPr>
      <w:sz w:val="24"/>
      <w:szCs w:val="24"/>
      <w:lang w:val="en-GB" w:eastAsia="zh-CN"/>
    </w:rPr>
  </w:style>
  <w:style w:type="character" w:styleId="EndnoteReference">
    <w:name w:val="endnote reference"/>
    <w:rsid w:val="00617CB9"/>
    <w:rPr>
      <w:vertAlign w:val="superscript"/>
    </w:rPr>
  </w:style>
  <w:style w:type="paragraph" w:styleId="BodyText">
    <w:name w:val="Body Text"/>
    <w:basedOn w:val="Normal"/>
    <w:link w:val="BodyTextChar"/>
    <w:rsid w:val="006E5BD5"/>
    <w:rPr>
      <w:rFonts w:ascii="Arial" w:eastAsia="MS Mincho" w:hAnsi="Arial" w:cs="Arial"/>
      <w:b/>
      <w:bCs/>
      <w:sz w:val="20"/>
      <w:lang w:eastAsia="en-US"/>
    </w:rPr>
  </w:style>
  <w:style w:type="character" w:customStyle="1" w:styleId="BodyTextChar">
    <w:name w:val="Body Text Char"/>
    <w:link w:val="BodyText"/>
    <w:rsid w:val="006E5BD5"/>
    <w:rPr>
      <w:rFonts w:ascii="Arial" w:eastAsia="MS Mincho" w:hAnsi="Arial" w:cs="Arial"/>
      <w:b/>
      <w:bCs/>
      <w:szCs w:val="24"/>
      <w:lang w:val="en-GB" w:eastAsia="en-US"/>
    </w:rPr>
  </w:style>
  <w:style w:type="character" w:styleId="LineNumber">
    <w:name w:val="line number"/>
    <w:uiPriority w:val="99"/>
    <w:semiHidden/>
    <w:unhideWhenUsed/>
    <w:rsid w:val="00E96A20"/>
  </w:style>
  <w:style w:type="paragraph" w:styleId="Footer">
    <w:name w:val="footer"/>
    <w:basedOn w:val="Normal"/>
    <w:link w:val="FooterChar"/>
    <w:uiPriority w:val="99"/>
    <w:unhideWhenUsed/>
    <w:rsid w:val="008C70A0"/>
    <w:pPr>
      <w:tabs>
        <w:tab w:val="center" w:pos="4252"/>
        <w:tab w:val="right" w:pos="8504"/>
      </w:tabs>
    </w:pPr>
  </w:style>
  <w:style w:type="character" w:customStyle="1" w:styleId="FooterChar">
    <w:name w:val="Footer Char"/>
    <w:link w:val="Footer"/>
    <w:uiPriority w:val="99"/>
    <w:rsid w:val="008C70A0"/>
    <w:rPr>
      <w:sz w:val="24"/>
      <w:szCs w:val="24"/>
      <w:lang w:val="en-GB" w:eastAsia="zh-CN"/>
    </w:rPr>
  </w:style>
  <w:style w:type="character" w:customStyle="1" w:styleId="HeaderChar">
    <w:name w:val="Header Char"/>
    <w:link w:val="Header"/>
    <w:rsid w:val="008C70A0"/>
    <w:rPr>
      <w:sz w:val="24"/>
      <w:szCs w:val="24"/>
      <w:lang w:val="en-GB" w:eastAsia="zh-CN"/>
    </w:rPr>
  </w:style>
  <w:style w:type="character" w:customStyle="1" w:styleId="CommentSubjectChar">
    <w:name w:val="Comment Subject Char"/>
    <w:link w:val="CommentSubject"/>
    <w:semiHidden/>
    <w:rsid w:val="006F01AC"/>
    <w:rPr>
      <w:b/>
      <w:bCs/>
      <w:lang w:val="en-GB" w:eastAsia="zh-CN"/>
    </w:rPr>
  </w:style>
  <w:style w:type="paragraph" w:styleId="Revision">
    <w:name w:val="Revision"/>
    <w:hidden/>
    <w:uiPriority w:val="71"/>
    <w:rsid w:val="0051461E"/>
    <w:rPr>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4E33"/>
    <w:rPr>
      <w:sz w:val="24"/>
      <w:szCs w:val="24"/>
      <w:lang w:eastAsia="zh-CN"/>
    </w:rPr>
  </w:style>
  <w:style w:type="paragraph" w:styleId="Heading1">
    <w:name w:val="heading 1"/>
    <w:basedOn w:val="Normal"/>
    <w:next w:val="Normal"/>
    <w:link w:val="Heading1Char"/>
    <w:qFormat/>
    <w:rsid w:val="0085189B"/>
    <w:pPr>
      <w:keepNext/>
      <w:outlineLvl w:val="0"/>
    </w:pPr>
    <w:rPr>
      <w:rFonts w:ascii="Arial" w:eastAsia="MS Gothic"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64E33"/>
    <w:pPr>
      <w:tabs>
        <w:tab w:val="center" w:pos="4252"/>
        <w:tab w:val="right" w:pos="8504"/>
      </w:tabs>
    </w:pPr>
  </w:style>
  <w:style w:type="character" w:styleId="PageNumber">
    <w:name w:val="page number"/>
    <w:basedOn w:val="DefaultParagraphFont"/>
    <w:rsid w:val="00A64E33"/>
  </w:style>
  <w:style w:type="paragraph" w:styleId="BalloonText">
    <w:name w:val="Balloon Text"/>
    <w:basedOn w:val="Normal"/>
    <w:link w:val="BalloonTextChar"/>
    <w:rsid w:val="00B84FEC"/>
    <w:rPr>
      <w:rFonts w:ascii="Tahoma" w:hAnsi="Tahoma" w:cs="Tahoma"/>
      <w:sz w:val="16"/>
      <w:szCs w:val="16"/>
    </w:rPr>
  </w:style>
  <w:style w:type="character" w:customStyle="1" w:styleId="BalloonTextChar">
    <w:name w:val="Balloon Text Char"/>
    <w:link w:val="BalloonText"/>
    <w:rsid w:val="00BD025F"/>
    <w:rPr>
      <w:rFonts w:ascii="Tahoma" w:hAnsi="Tahoma" w:cs="Tahoma"/>
      <w:sz w:val="16"/>
      <w:szCs w:val="16"/>
      <w:lang w:val="en-GB" w:eastAsia="zh-CN"/>
    </w:rPr>
  </w:style>
  <w:style w:type="character" w:styleId="CommentReference">
    <w:name w:val="annotation reference"/>
    <w:uiPriority w:val="99"/>
    <w:rsid w:val="00B84FEC"/>
    <w:rPr>
      <w:sz w:val="16"/>
      <w:szCs w:val="16"/>
    </w:rPr>
  </w:style>
  <w:style w:type="paragraph" w:styleId="CommentText">
    <w:name w:val="annotation text"/>
    <w:basedOn w:val="Normal"/>
    <w:link w:val="CommentTextChar"/>
    <w:uiPriority w:val="99"/>
    <w:rsid w:val="00B84FEC"/>
    <w:rPr>
      <w:sz w:val="20"/>
      <w:szCs w:val="20"/>
    </w:rPr>
  </w:style>
  <w:style w:type="character" w:customStyle="1" w:styleId="CommentTextChar">
    <w:name w:val="Comment Text Char"/>
    <w:link w:val="CommentText"/>
    <w:uiPriority w:val="99"/>
    <w:rsid w:val="00BD025F"/>
    <w:rPr>
      <w:lang w:val="en-GB" w:eastAsia="zh-CN"/>
    </w:rPr>
  </w:style>
  <w:style w:type="paragraph" w:styleId="CommentSubject">
    <w:name w:val="annotation subject"/>
    <w:basedOn w:val="CommentText"/>
    <w:next w:val="CommentText"/>
    <w:link w:val="CommentSubjectChar"/>
    <w:semiHidden/>
    <w:rsid w:val="00B84FEC"/>
    <w:rPr>
      <w:b/>
      <w:bCs/>
    </w:rPr>
  </w:style>
  <w:style w:type="character" w:styleId="Hyperlink">
    <w:name w:val="Hyperlink"/>
    <w:rsid w:val="00B8192B"/>
    <w:rPr>
      <w:strike w:val="0"/>
      <w:dstrike w:val="0"/>
      <w:color w:val="3550CA"/>
      <w:u w:val="none"/>
      <w:effect w:val="none"/>
    </w:rPr>
  </w:style>
  <w:style w:type="character" w:customStyle="1" w:styleId="databold1">
    <w:name w:val="data_bold1"/>
    <w:rsid w:val="00B8192B"/>
    <w:rPr>
      <w:b/>
      <w:bCs/>
    </w:rPr>
  </w:style>
  <w:style w:type="character" w:customStyle="1" w:styleId="Heading1Char">
    <w:name w:val="Heading 1 Char"/>
    <w:link w:val="Heading1"/>
    <w:rsid w:val="0085189B"/>
    <w:rPr>
      <w:rFonts w:ascii="Arial" w:eastAsia="MS Gothic" w:hAnsi="Arial" w:cs="Times New Roman"/>
      <w:sz w:val="24"/>
      <w:szCs w:val="24"/>
      <w:lang w:val="en-GB" w:eastAsia="zh-CN"/>
    </w:rPr>
  </w:style>
  <w:style w:type="paragraph" w:styleId="TOCHeading">
    <w:name w:val="TOC Heading"/>
    <w:basedOn w:val="Heading1"/>
    <w:next w:val="Normal"/>
    <w:uiPriority w:val="39"/>
    <w:qFormat/>
    <w:rsid w:val="0085189B"/>
    <w:pPr>
      <w:keepLines/>
      <w:spacing w:before="480" w:line="276" w:lineRule="auto"/>
      <w:outlineLvl w:val="9"/>
    </w:pPr>
    <w:rPr>
      <w:b/>
      <w:bCs/>
      <w:color w:val="365F91"/>
      <w:sz w:val="28"/>
      <w:szCs w:val="28"/>
      <w:lang w:val="en-US" w:eastAsia="en-US"/>
    </w:rPr>
  </w:style>
  <w:style w:type="paragraph" w:styleId="TOC2">
    <w:name w:val="toc 2"/>
    <w:basedOn w:val="Normal"/>
    <w:next w:val="Normal"/>
    <w:autoRedefine/>
    <w:uiPriority w:val="39"/>
    <w:unhideWhenUsed/>
    <w:qFormat/>
    <w:rsid w:val="0085189B"/>
    <w:pPr>
      <w:spacing w:after="100" w:line="276" w:lineRule="auto"/>
      <w:ind w:left="220"/>
    </w:pPr>
    <w:rPr>
      <w:rFonts w:ascii="Century" w:eastAsia="MS Mincho" w:hAnsi="Century"/>
      <w:sz w:val="22"/>
      <w:szCs w:val="22"/>
      <w:lang w:val="en-US" w:eastAsia="en-US"/>
    </w:rPr>
  </w:style>
  <w:style w:type="paragraph" w:styleId="TOC1">
    <w:name w:val="toc 1"/>
    <w:basedOn w:val="Normal"/>
    <w:next w:val="Normal"/>
    <w:autoRedefine/>
    <w:uiPriority w:val="39"/>
    <w:unhideWhenUsed/>
    <w:qFormat/>
    <w:rsid w:val="0085189B"/>
    <w:pPr>
      <w:spacing w:after="100" w:line="276" w:lineRule="auto"/>
    </w:pPr>
    <w:rPr>
      <w:rFonts w:ascii="Century" w:eastAsia="MS Mincho" w:hAnsi="Century"/>
      <w:sz w:val="22"/>
      <w:szCs w:val="22"/>
      <w:lang w:val="en-US" w:eastAsia="en-US"/>
    </w:rPr>
  </w:style>
  <w:style w:type="paragraph" w:styleId="TOC3">
    <w:name w:val="toc 3"/>
    <w:basedOn w:val="Normal"/>
    <w:next w:val="Normal"/>
    <w:autoRedefine/>
    <w:uiPriority w:val="39"/>
    <w:unhideWhenUsed/>
    <w:qFormat/>
    <w:rsid w:val="0085189B"/>
    <w:pPr>
      <w:spacing w:after="100" w:line="276" w:lineRule="auto"/>
      <w:ind w:left="440"/>
    </w:pPr>
    <w:rPr>
      <w:rFonts w:ascii="Century" w:eastAsia="MS Mincho" w:hAnsi="Century"/>
      <w:sz w:val="22"/>
      <w:szCs w:val="22"/>
      <w:lang w:val="en-US" w:eastAsia="en-US"/>
    </w:rPr>
  </w:style>
  <w:style w:type="paragraph" w:styleId="EndnoteText">
    <w:name w:val="endnote text"/>
    <w:basedOn w:val="Normal"/>
    <w:link w:val="EndnoteTextChar"/>
    <w:rsid w:val="00617CB9"/>
    <w:pPr>
      <w:snapToGrid w:val="0"/>
    </w:pPr>
  </w:style>
  <w:style w:type="character" w:customStyle="1" w:styleId="EndnoteTextChar">
    <w:name w:val="Endnote Text Char"/>
    <w:link w:val="EndnoteText"/>
    <w:rsid w:val="00617CB9"/>
    <w:rPr>
      <w:sz w:val="24"/>
      <w:szCs w:val="24"/>
      <w:lang w:val="en-GB" w:eastAsia="zh-CN"/>
    </w:rPr>
  </w:style>
  <w:style w:type="character" w:styleId="EndnoteReference">
    <w:name w:val="endnote reference"/>
    <w:rsid w:val="00617CB9"/>
    <w:rPr>
      <w:vertAlign w:val="superscript"/>
    </w:rPr>
  </w:style>
  <w:style w:type="paragraph" w:styleId="BodyText">
    <w:name w:val="Body Text"/>
    <w:basedOn w:val="Normal"/>
    <w:link w:val="BodyTextChar"/>
    <w:rsid w:val="006E5BD5"/>
    <w:rPr>
      <w:rFonts w:ascii="Arial" w:eastAsia="MS Mincho" w:hAnsi="Arial" w:cs="Arial"/>
      <w:b/>
      <w:bCs/>
      <w:sz w:val="20"/>
      <w:lang w:eastAsia="en-US"/>
    </w:rPr>
  </w:style>
  <w:style w:type="character" w:customStyle="1" w:styleId="BodyTextChar">
    <w:name w:val="Body Text Char"/>
    <w:link w:val="BodyText"/>
    <w:rsid w:val="006E5BD5"/>
    <w:rPr>
      <w:rFonts w:ascii="Arial" w:eastAsia="MS Mincho" w:hAnsi="Arial" w:cs="Arial"/>
      <w:b/>
      <w:bCs/>
      <w:szCs w:val="24"/>
      <w:lang w:val="en-GB" w:eastAsia="en-US"/>
    </w:rPr>
  </w:style>
  <w:style w:type="character" w:styleId="LineNumber">
    <w:name w:val="line number"/>
    <w:uiPriority w:val="99"/>
    <w:semiHidden/>
    <w:unhideWhenUsed/>
    <w:rsid w:val="00E96A20"/>
  </w:style>
  <w:style w:type="paragraph" w:styleId="Footer">
    <w:name w:val="footer"/>
    <w:basedOn w:val="Normal"/>
    <w:link w:val="FooterChar"/>
    <w:uiPriority w:val="99"/>
    <w:unhideWhenUsed/>
    <w:rsid w:val="008C70A0"/>
    <w:pPr>
      <w:tabs>
        <w:tab w:val="center" w:pos="4252"/>
        <w:tab w:val="right" w:pos="8504"/>
      </w:tabs>
    </w:pPr>
  </w:style>
  <w:style w:type="character" w:customStyle="1" w:styleId="FooterChar">
    <w:name w:val="Footer Char"/>
    <w:link w:val="Footer"/>
    <w:uiPriority w:val="99"/>
    <w:rsid w:val="008C70A0"/>
    <w:rPr>
      <w:sz w:val="24"/>
      <w:szCs w:val="24"/>
      <w:lang w:val="en-GB" w:eastAsia="zh-CN"/>
    </w:rPr>
  </w:style>
  <w:style w:type="character" w:customStyle="1" w:styleId="HeaderChar">
    <w:name w:val="Header Char"/>
    <w:link w:val="Header"/>
    <w:rsid w:val="008C70A0"/>
    <w:rPr>
      <w:sz w:val="24"/>
      <w:szCs w:val="24"/>
      <w:lang w:val="en-GB" w:eastAsia="zh-CN"/>
    </w:rPr>
  </w:style>
  <w:style w:type="character" w:customStyle="1" w:styleId="CommentSubjectChar">
    <w:name w:val="Comment Subject Char"/>
    <w:link w:val="CommentSubject"/>
    <w:semiHidden/>
    <w:rsid w:val="006F01AC"/>
    <w:rPr>
      <w:b/>
      <w:bCs/>
      <w:lang w:val="en-GB" w:eastAsia="zh-CN"/>
    </w:rPr>
  </w:style>
  <w:style w:type="paragraph" w:styleId="Revision">
    <w:name w:val="Revision"/>
    <w:hidden/>
    <w:uiPriority w:val="71"/>
    <w:rsid w:val="0051461E"/>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194502">
      <w:bodyDiv w:val="1"/>
      <w:marLeft w:val="0"/>
      <w:marRight w:val="0"/>
      <w:marTop w:val="0"/>
      <w:marBottom w:val="0"/>
      <w:divBdr>
        <w:top w:val="none" w:sz="0" w:space="0" w:color="auto"/>
        <w:left w:val="none" w:sz="0" w:space="0" w:color="auto"/>
        <w:bottom w:val="none" w:sz="0" w:space="0" w:color="auto"/>
        <w:right w:val="none" w:sz="0" w:space="0" w:color="auto"/>
      </w:divBdr>
    </w:div>
    <w:div w:id="469057436">
      <w:bodyDiv w:val="1"/>
      <w:marLeft w:val="0"/>
      <w:marRight w:val="0"/>
      <w:marTop w:val="0"/>
      <w:marBottom w:val="0"/>
      <w:divBdr>
        <w:top w:val="none" w:sz="0" w:space="0" w:color="auto"/>
        <w:left w:val="none" w:sz="0" w:space="0" w:color="auto"/>
        <w:bottom w:val="none" w:sz="0" w:space="0" w:color="auto"/>
        <w:right w:val="none" w:sz="0" w:space="0" w:color="auto"/>
      </w:divBdr>
    </w:div>
    <w:div w:id="673727516">
      <w:bodyDiv w:val="1"/>
      <w:marLeft w:val="0"/>
      <w:marRight w:val="0"/>
      <w:marTop w:val="0"/>
      <w:marBottom w:val="0"/>
      <w:divBdr>
        <w:top w:val="none" w:sz="0" w:space="0" w:color="auto"/>
        <w:left w:val="none" w:sz="0" w:space="0" w:color="auto"/>
        <w:bottom w:val="none" w:sz="0" w:space="0" w:color="auto"/>
        <w:right w:val="none" w:sz="0" w:space="0" w:color="auto"/>
      </w:divBdr>
    </w:div>
    <w:div w:id="1014959225">
      <w:bodyDiv w:val="1"/>
      <w:marLeft w:val="0"/>
      <w:marRight w:val="0"/>
      <w:marTop w:val="0"/>
      <w:marBottom w:val="0"/>
      <w:divBdr>
        <w:top w:val="none" w:sz="0" w:space="0" w:color="auto"/>
        <w:left w:val="none" w:sz="0" w:space="0" w:color="auto"/>
        <w:bottom w:val="none" w:sz="0" w:space="0" w:color="auto"/>
        <w:right w:val="none" w:sz="0" w:space="0" w:color="auto"/>
      </w:divBdr>
    </w:div>
    <w:div w:id="1552960010">
      <w:bodyDiv w:val="1"/>
      <w:marLeft w:val="0"/>
      <w:marRight w:val="0"/>
      <w:marTop w:val="0"/>
      <w:marBottom w:val="0"/>
      <w:divBdr>
        <w:top w:val="none" w:sz="0" w:space="0" w:color="auto"/>
        <w:left w:val="none" w:sz="0" w:space="0" w:color="auto"/>
        <w:bottom w:val="none" w:sz="0" w:space="0" w:color="auto"/>
        <w:right w:val="none" w:sz="0" w:space="0" w:color="auto"/>
      </w:divBdr>
    </w:div>
    <w:div w:id="1650282731">
      <w:bodyDiv w:val="1"/>
      <w:marLeft w:val="0"/>
      <w:marRight w:val="0"/>
      <w:marTop w:val="0"/>
      <w:marBottom w:val="0"/>
      <w:divBdr>
        <w:top w:val="none" w:sz="0" w:space="0" w:color="auto"/>
        <w:left w:val="none" w:sz="0" w:space="0" w:color="auto"/>
        <w:bottom w:val="none" w:sz="0" w:space="0" w:color="auto"/>
        <w:right w:val="none" w:sz="0" w:space="0" w:color="auto"/>
      </w:divBdr>
    </w:div>
    <w:div w:id="1734698969">
      <w:bodyDiv w:val="1"/>
      <w:marLeft w:val="0"/>
      <w:marRight w:val="0"/>
      <w:marTop w:val="0"/>
      <w:marBottom w:val="0"/>
      <w:divBdr>
        <w:top w:val="none" w:sz="0" w:space="0" w:color="auto"/>
        <w:left w:val="none" w:sz="0" w:space="0" w:color="auto"/>
        <w:bottom w:val="none" w:sz="0" w:space="0" w:color="auto"/>
        <w:right w:val="none" w:sz="0" w:space="0" w:color="auto"/>
      </w:divBdr>
    </w:div>
    <w:div w:id="1786533169">
      <w:bodyDiv w:val="1"/>
      <w:marLeft w:val="0"/>
      <w:marRight w:val="0"/>
      <w:marTop w:val="0"/>
      <w:marBottom w:val="0"/>
      <w:divBdr>
        <w:top w:val="none" w:sz="0" w:space="0" w:color="auto"/>
        <w:left w:val="none" w:sz="0" w:space="0" w:color="auto"/>
        <w:bottom w:val="none" w:sz="0" w:space="0" w:color="auto"/>
        <w:right w:val="none" w:sz="0" w:space="0" w:color="auto"/>
      </w:divBdr>
    </w:div>
    <w:div w:id="19097301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2.xml" Id="rId13" /><Relationship Type="http://schemas.openxmlformats.org/officeDocument/2006/relationships/footer" Target="footer2.xml" Id="rId18" /><Relationship Type="http://schemas.openxmlformats.org/officeDocument/2006/relationships/styles" Target="styles.xml" Id="rId3" /><Relationship Type="http://schemas.openxmlformats.org/officeDocument/2006/relationships/footnotes" Target="footnotes.xml" Id="rId7" /><Relationship Type="http://schemas.openxmlformats.org/officeDocument/2006/relationships/header" Target="header1.xml" Id="rId12" /><Relationship Type="http://schemas.openxmlformats.org/officeDocument/2006/relationships/header" Target="header5.xml" Id="rId17" /><Relationship Type="http://schemas.openxmlformats.org/officeDocument/2006/relationships/numbering" Target="numbering.xml" Id="rId2" /><Relationship Type="http://schemas.openxmlformats.org/officeDocument/2006/relationships/footer" Target="footer1.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chart" Target="charts/chart2.xml" Id="rId11" /><Relationship Type="http://schemas.openxmlformats.org/officeDocument/2006/relationships/settings" Target="settings.xml" Id="rId5" /><Relationship Type="http://schemas.openxmlformats.org/officeDocument/2006/relationships/header" Target="header4.xml" Id="rId15" /><Relationship Type="http://schemas.openxmlformats.org/officeDocument/2006/relationships/chart" Target="charts/chart1.xml" Id="rId10" /><Relationship Type="http://schemas.openxmlformats.org/officeDocument/2006/relationships/fontTable" Target="fontTable.xml" Id="rId19" /><Relationship Type="http://schemas.microsoft.com/office/2007/relationships/stylesWithEffects" Target="stylesWithEffects.xml" Id="rId4" /><Relationship Type="http://schemas.openxmlformats.org/officeDocument/2006/relationships/image" Target="media/image1.wmf" Id="rId9" /><Relationship Type="http://schemas.openxmlformats.org/officeDocument/2006/relationships/header" Target="header3.xml" Id="rId14" /><Relationship Type="http://schemas.openxmlformats.org/officeDocument/2006/relationships/hyperlink" Target="http://cronfa.swan.ac.uk/Record/cronfa26217" TargetMode="External" Id="R3cf3fec9a7cb46cc" /><Relationship Type="http://schemas.openxmlformats.org/officeDocument/2006/relationships/hyperlink" Target="http://dx.doi.org/10.1027/0269-8803/a000146" TargetMode="External" Id="Rbf33d5b6feec47ce" /><Relationship Type="http://schemas.openxmlformats.org/officeDocument/2006/relationships/hyperlink" Target="http://www.swansea.ac.uk/library/researchsupport/ris-support/ " TargetMode="External" Id="Rc9894144a73746c4" /><Relationship Type="http://schemas.openxmlformats.org/officeDocument/2006/relationships/image" Target="/media/image.jpg" Id="R23f15b1d709b4549" /></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75" b="1" i="0" u="none" strike="noStrike" baseline="0">
                <a:solidFill>
                  <a:srgbClr val="008000"/>
                </a:solidFill>
                <a:latin typeface="Arial"/>
                <a:ea typeface="Arial"/>
                <a:cs typeface="Arial"/>
              </a:defRPr>
            </a:pPr>
            <a:r>
              <a:rPr lang="en-NZ">
                <a:solidFill>
                  <a:schemeClr val="tx1"/>
                </a:solidFill>
              </a:rPr>
              <a:t>LF</a:t>
            </a:r>
            <a:r>
              <a:rPr lang="en-NZ" baseline="0">
                <a:solidFill>
                  <a:schemeClr val="tx1"/>
                </a:solidFill>
              </a:rPr>
              <a:t> (%)</a:t>
            </a:r>
            <a:endParaRPr lang="en-NZ">
              <a:solidFill>
                <a:schemeClr val="tx1"/>
              </a:solidFill>
            </a:endParaRPr>
          </a:p>
        </c:rich>
      </c:tx>
      <c:layout>
        <c:manualLayout>
          <c:xMode val="edge"/>
          <c:yMode val="edge"/>
          <c:x val="0.41495631960960899"/>
          <c:y val="2.9940119760479E-2"/>
        </c:manualLayout>
      </c:layout>
      <c:overlay val="0"/>
      <c:spPr>
        <a:noFill/>
        <a:ln w="25400">
          <a:noFill/>
        </a:ln>
      </c:spPr>
    </c:title>
    <c:autoTitleDeleted val="0"/>
    <c:plotArea>
      <c:layout>
        <c:manualLayout>
          <c:layoutTarget val="inner"/>
          <c:xMode val="edge"/>
          <c:yMode val="edge"/>
          <c:x val="0.105571923092068"/>
          <c:y val="0.14970089060334499"/>
          <c:w val="0.75073367532137603"/>
          <c:h val="0.76048052426499402"/>
        </c:manualLayout>
      </c:layout>
      <c:lineChart>
        <c:grouping val="standard"/>
        <c:varyColors val="0"/>
        <c:ser>
          <c:idx val="0"/>
          <c:order val="0"/>
          <c:tx>
            <c:v>TD:TS</c:v>
          </c:tx>
          <c:spPr>
            <a:ln w="12700">
              <a:solidFill>
                <a:schemeClr val="tx1"/>
              </a:solidFill>
              <a:prstDash val="dash"/>
            </a:ln>
          </c:spPr>
          <c:marker>
            <c:symbol val="diamond"/>
            <c:size val="5"/>
            <c:spPr>
              <a:solidFill>
                <a:schemeClr val="tx1"/>
              </a:solidFill>
              <a:ln>
                <a:solidFill>
                  <a:schemeClr val="tx1"/>
                </a:solidFill>
                <a:prstDash val="dash"/>
              </a:ln>
            </c:spPr>
          </c:marker>
          <c:cat>
            <c:strRef>
              <c:f>'VO2 max'!$CT$18:$CV$18</c:f>
              <c:strCache>
                <c:ptCount val="3"/>
                <c:pt idx="0">
                  <c:v>Baseline</c:v>
                </c:pt>
                <c:pt idx="1">
                  <c:v>Pre-Exercise</c:v>
                </c:pt>
                <c:pt idx="2">
                  <c:v>Post-Exercise</c:v>
                </c:pt>
              </c:strCache>
            </c:strRef>
          </c:cat>
          <c:val>
            <c:numRef>
              <c:f>'VO2 max'!$CT$19:$CV$19</c:f>
              <c:numCache>
                <c:formatCode>General</c:formatCode>
                <c:ptCount val="3"/>
                <c:pt idx="0">
                  <c:v>100</c:v>
                </c:pt>
                <c:pt idx="1">
                  <c:v>109.8279938793667</c:v>
                </c:pt>
                <c:pt idx="2">
                  <c:v>40.501108860506498</c:v>
                </c:pt>
              </c:numCache>
            </c:numRef>
          </c:val>
          <c:smooth val="0"/>
        </c:ser>
        <c:ser>
          <c:idx val="1"/>
          <c:order val="1"/>
          <c:tx>
            <c:v>TD:PS</c:v>
          </c:tx>
          <c:spPr>
            <a:ln w="12700">
              <a:solidFill>
                <a:schemeClr val="tx1"/>
              </a:solidFill>
              <a:prstDash val="lgDash"/>
            </a:ln>
          </c:spPr>
          <c:marker>
            <c:symbol val="square"/>
            <c:size val="5"/>
            <c:spPr>
              <a:solidFill>
                <a:schemeClr val="tx1"/>
              </a:solidFill>
              <a:ln>
                <a:solidFill>
                  <a:schemeClr val="tx1"/>
                </a:solidFill>
                <a:prstDash val="lgDash"/>
              </a:ln>
            </c:spPr>
          </c:marker>
          <c:val>
            <c:numRef>
              <c:f>'VO2 max'!$CT$40:$CV$40</c:f>
              <c:numCache>
                <c:formatCode>General</c:formatCode>
                <c:ptCount val="3"/>
                <c:pt idx="0">
                  <c:v>100</c:v>
                </c:pt>
                <c:pt idx="1">
                  <c:v>78.315827163083881</c:v>
                </c:pt>
                <c:pt idx="2">
                  <c:v>35.255826040260857</c:v>
                </c:pt>
              </c:numCache>
            </c:numRef>
          </c:val>
          <c:smooth val="0"/>
        </c:ser>
        <c:ser>
          <c:idx val="2"/>
          <c:order val="2"/>
          <c:tx>
            <c:v>PD:TS</c:v>
          </c:tx>
          <c:spPr>
            <a:ln w="12700">
              <a:solidFill>
                <a:schemeClr val="tx1"/>
              </a:solidFill>
              <a:prstDash val="dashDot"/>
            </a:ln>
          </c:spPr>
          <c:marker>
            <c:symbol val="triangle"/>
            <c:size val="5"/>
            <c:spPr>
              <a:solidFill>
                <a:schemeClr val="tx1"/>
              </a:solidFill>
              <a:ln>
                <a:solidFill>
                  <a:schemeClr val="tx1"/>
                </a:solidFill>
                <a:prstDash val="dashDot"/>
              </a:ln>
            </c:spPr>
          </c:marker>
          <c:val>
            <c:numRef>
              <c:f>'VO2 max'!$CT$63:$CV$63</c:f>
              <c:numCache>
                <c:formatCode>General</c:formatCode>
                <c:ptCount val="3"/>
                <c:pt idx="0">
                  <c:v>100</c:v>
                </c:pt>
                <c:pt idx="1">
                  <c:v>69.045365463263224</c:v>
                </c:pt>
                <c:pt idx="2">
                  <c:v>27.40919274887527</c:v>
                </c:pt>
              </c:numCache>
            </c:numRef>
          </c:val>
          <c:smooth val="0"/>
        </c:ser>
        <c:ser>
          <c:idx val="3"/>
          <c:order val="3"/>
          <c:tx>
            <c:v>PD:PS</c:v>
          </c:tx>
          <c:spPr>
            <a:ln w="12700">
              <a:solidFill>
                <a:schemeClr val="tx1"/>
              </a:solidFill>
              <a:prstDash val="solid"/>
            </a:ln>
          </c:spPr>
          <c:marker>
            <c:symbol val="circle"/>
            <c:size val="5"/>
            <c:spPr>
              <a:solidFill>
                <a:schemeClr val="tx1"/>
              </a:solidFill>
              <a:ln>
                <a:solidFill>
                  <a:schemeClr val="tx1"/>
                </a:solidFill>
                <a:prstDash val="solid"/>
              </a:ln>
            </c:spPr>
          </c:marker>
          <c:val>
            <c:numRef>
              <c:f>'VO2 max'!$CT$83:$CV$83</c:f>
              <c:numCache>
                <c:formatCode>General</c:formatCode>
                <c:ptCount val="3"/>
                <c:pt idx="0">
                  <c:v>100</c:v>
                </c:pt>
                <c:pt idx="1">
                  <c:v>107.6696178776499</c:v>
                </c:pt>
                <c:pt idx="2">
                  <c:v>36.770638956026872</c:v>
                </c:pt>
              </c:numCache>
            </c:numRef>
          </c:val>
          <c:smooth val="0"/>
        </c:ser>
        <c:dLbls>
          <c:showLegendKey val="0"/>
          <c:showVal val="0"/>
          <c:showCatName val="0"/>
          <c:showSerName val="0"/>
          <c:showPercent val="0"/>
          <c:showBubbleSize val="0"/>
        </c:dLbls>
        <c:marker val="1"/>
        <c:smooth val="0"/>
        <c:axId val="118782592"/>
        <c:axId val="118801152"/>
      </c:lineChart>
      <c:catAx>
        <c:axId val="118782592"/>
        <c:scaling>
          <c:orientation val="minMax"/>
        </c:scaling>
        <c:delete val="0"/>
        <c:axPos val="b"/>
        <c:numFmt formatCode="General" sourceLinked="1"/>
        <c:majorTickMark val="out"/>
        <c:minorTickMark val="none"/>
        <c:tickLblPos val="nextTo"/>
        <c:txPr>
          <a:bodyPr rot="0" vert="horz"/>
          <a:lstStyle/>
          <a:p>
            <a:pPr>
              <a:defRPr/>
            </a:pPr>
            <a:endParaRPr lang="en-US"/>
          </a:p>
        </c:txPr>
        <c:crossAx val="118801152"/>
        <c:crosses val="autoZero"/>
        <c:auto val="0"/>
        <c:lblAlgn val="ctr"/>
        <c:lblOffset val="100"/>
        <c:tickLblSkip val="1"/>
        <c:tickMarkSkip val="1"/>
        <c:noMultiLvlLbl val="0"/>
      </c:catAx>
      <c:valAx>
        <c:axId val="118801152"/>
        <c:scaling>
          <c:orientation val="minMax"/>
        </c:scaling>
        <c:delete val="0"/>
        <c:axPos val="l"/>
        <c:title>
          <c:tx>
            <c:rich>
              <a:bodyPr/>
              <a:lstStyle/>
              <a:p>
                <a:pPr>
                  <a:defRPr sz="975" b="1" i="0" u="none" strike="noStrike" baseline="0">
                    <a:solidFill>
                      <a:srgbClr val="008000"/>
                    </a:solidFill>
                    <a:latin typeface="Arial"/>
                    <a:ea typeface="Arial"/>
                    <a:cs typeface="Arial"/>
                  </a:defRPr>
                </a:pPr>
                <a:r>
                  <a:rPr lang="en-NZ">
                    <a:solidFill>
                      <a:schemeClr val="tx1"/>
                    </a:solidFill>
                  </a:rPr>
                  <a:t>%</a:t>
                </a:r>
              </a:p>
            </c:rich>
          </c:tx>
          <c:layout>
            <c:manualLayout>
              <c:xMode val="edge"/>
              <c:yMode val="edge"/>
              <c:x val="1.7741668331548899E-3"/>
              <c:y val="0.5018970903597850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n-US"/>
          </a:p>
        </c:txPr>
        <c:crossAx val="118782592"/>
        <c:crosses val="autoZero"/>
        <c:crossBetween val="between"/>
      </c:valAx>
      <c:spPr>
        <a:solidFill>
          <a:srgbClr val="FFFFFF"/>
        </a:solidFill>
        <a:ln w="12700">
          <a:solidFill>
            <a:srgbClr val="000000"/>
          </a:solidFill>
          <a:prstDash val="solid"/>
        </a:ln>
      </c:spPr>
    </c:plotArea>
    <c:legend>
      <c:legendPos val="r"/>
      <c:layout>
        <c:manualLayout>
          <c:xMode val="edge"/>
          <c:yMode val="edge"/>
          <c:x val="0.654716734415418"/>
          <c:y val="0.18712991508575799"/>
          <c:w val="0.16447118201243399"/>
          <c:h val="0.288024780192293"/>
        </c:manualLayout>
      </c:layout>
      <c:overlay val="0"/>
      <c:spPr>
        <a:solidFill>
          <a:srgbClr val="FFFFFF"/>
        </a:solidFill>
        <a:ln w="3175">
          <a:solidFill>
            <a:schemeClr val="bg1"/>
          </a:solidFill>
          <a:prstDash val="solid"/>
        </a:ln>
      </c:spPr>
      <c:txPr>
        <a:bodyPr/>
        <a:lstStyle/>
        <a:p>
          <a:pPr>
            <a:defRPr sz="89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975"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75" b="1" i="0" u="none" strike="noStrike" baseline="0">
                <a:solidFill>
                  <a:srgbClr val="008000"/>
                </a:solidFill>
                <a:latin typeface="Arial"/>
                <a:ea typeface="Arial"/>
                <a:cs typeface="Arial"/>
              </a:defRPr>
            </a:pPr>
            <a:r>
              <a:rPr lang="en-NZ">
                <a:solidFill>
                  <a:schemeClr val="tx1"/>
                </a:solidFill>
              </a:rPr>
              <a:t>LF/HF (%)</a:t>
            </a:r>
          </a:p>
        </c:rich>
      </c:tx>
      <c:layout>
        <c:manualLayout>
          <c:xMode val="edge"/>
          <c:yMode val="edge"/>
          <c:x val="0.39558823529411802"/>
          <c:y val="2.9940119760479E-2"/>
        </c:manualLayout>
      </c:layout>
      <c:overlay val="0"/>
      <c:spPr>
        <a:noFill/>
        <a:ln w="25400">
          <a:noFill/>
        </a:ln>
      </c:spPr>
    </c:title>
    <c:autoTitleDeleted val="0"/>
    <c:plotArea>
      <c:layout>
        <c:manualLayout>
          <c:layoutTarget val="inner"/>
          <c:xMode val="edge"/>
          <c:yMode val="edge"/>
          <c:x val="0.105882352941176"/>
          <c:y val="0.14970089060334499"/>
          <c:w val="0.75"/>
          <c:h val="0.76048052426499402"/>
        </c:manualLayout>
      </c:layout>
      <c:lineChart>
        <c:grouping val="standard"/>
        <c:varyColors val="0"/>
        <c:ser>
          <c:idx val="0"/>
          <c:order val="0"/>
          <c:tx>
            <c:v>TD:TS</c:v>
          </c:tx>
          <c:spPr>
            <a:ln w="12700">
              <a:solidFill>
                <a:sysClr val="windowText" lastClr="000000"/>
              </a:solidFill>
              <a:prstDash val="sysDash"/>
            </a:ln>
          </c:spPr>
          <c:marker>
            <c:symbol val="diamond"/>
            <c:size val="5"/>
            <c:spPr>
              <a:solidFill>
                <a:srgbClr val="000080"/>
              </a:solidFill>
              <a:ln>
                <a:solidFill>
                  <a:sysClr val="windowText" lastClr="000000"/>
                </a:solidFill>
                <a:prstDash val="sysDash"/>
              </a:ln>
            </c:spPr>
          </c:marker>
          <c:cat>
            <c:strRef>
              <c:f>'VO2 max'!$DR$18:$DT$18</c:f>
              <c:strCache>
                <c:ptCount val="3"/>
                <c:pt idx="0">
                  <c:v>Baseline</c:v>
                </c:pt>
                <c:pt idx="1">
                  <c:v>Pre-Exercise</c:v>
                </c:pt>
                <c:pt idx="2">
                  <c:v>Post-Exercise</c:v>
                </c:pt>
              </c:strCache>
            </c:strRef>
          </c:cat>
          <c:val>
            <c:numRef>
              <c:f>'VO2 max'!$DR$19:$DT$19</c:f>
              <c:numCache>
                <c:formatCode>General</c:formatCode>
                <c:ptCount val="3"/>
                <c:pt idx="0">
                  <c:v>100</c:v>
                </c:pt>
                <c:pt idx="1">
                  <c:v>106.3307082171559</c:v>
                </c:pt>
                <c:pt idx="2">
                  <c:v>544.6660204146001</c:v>
                </c:pt>
              </c:numCache>
            </c:numRef>
          </c:val>
          <c:smooth val="0"/>
        </c:ser>
        <c:ser>
          <c:idx val="1"/>
          <c:order val="1"/>
          <c:tx>
            <c:v>TD:PS</c:v>
          </c:tx>
          <c:spPr>
            <a:ln w="12700">
              <a:solidFill>
                <a:sysClr val="windowText" lastClr="000000"/>
              </a:solidFill>
              <a:prstDash val="dashDot"/>
            </a:ln>
          </c:spPr>
          <c:marker>
            <c:symbol val="square"/>
            <c:size val="5"/>
            <c:spPr>
              <a:solidFill>
                <a:schemeClr val="tx1"/>
              </a:solidFill>
              <a:ln>
                <a:solidFill>
                  <a:sysClr val="windowText" lastClr="000000"/>
                </a:solidFill>
                <a:prstDash val="dashDot"/>
              </a:ln>
            </c:spPr>
          </c:marker>
          <c:val>
            <c:numRef>
              <c:f>'VO2 max'!$DR$40:$DT$40</c:f>
              <c:numCache>
                <c:formatCode>General</c:formatCode>
                <c:ptCount val="3"/>
                <c:pt idx="0">
                  <c:v>100</c:v>
                </c:pt>
                <c:pt idx="1">
                  <c:v>94.964646603555025</c:v>
                </c:pt>
                <c:pt idx="2">
                  <c:v>291.60551288494651</c:v>
                </c:pt>
              </c:numCache>
            </c:numRef>
          </c:val>
          <c:smooth val="0"/>
        </c:ser>
        <c:ser>
          <c:idx val="2"/>
          <c:order val="2"/>
          <c:tx>
            <c:v>PD:TS</c:v>
          </c:tx>
          <c:spPr>
            <a:ln w="12700">
              <a:solidFill>
                <a:sysClr val="windowText" lastClr="000000"/>
              </a:solidFill>
              <a:prstDash val="lgDashDotDot"/>
            </a:ln>
          </c:spPr>
          <c:marker>
            <c:symbol val="triangle"/>
            <c:size val="5"/>
            <c:spPr>
              <a:solidFill>
                <a:schemeClr val="tx1"/>
              </a:solidFill>
              <a:ln>
                <a:solidFill>
                  <a:sysClr val="windowText" lastClr="000000"/>
                </a:solidFill>
                <a:prstDash val="lgDashDotDot"/>
              </a:ln>
            </c:spPr>
          </c:marker>
          <c:val>
            <c:numRef>
              <c:f>'VO2 max'!$DR$63:$DT$63</c:f>
              <c:numCache>
                <c:formatCode>General</c:formatCode>
                <c:ptCount val="3"/>
                <c:pt idx="0">
                  <c:v>100</c:v>
                </c:pt>
                <c:pt idx="1">
                  <c:v>69.895234146672948</c:v>
                </c:pt>
                <c:pt idx="2">
                  <c:v>174.93598958742999</c:v>
                </c:pt>
              </c:numCache>
            </c:numRef>
          </c:val>
          <c:smooth val="0"/>
        </c:ser>
        <c:ser>
          <c:idx val="3"/>
          <c:order val="3"/>
          <c:tx>
            <c:v>PD:PS</c:v>
          </c:tx>
          <c:spPr>
            <a:ln w="12700">
              <a:solidFill>
                <a:sysClr val="windowText" lastClr="000000"/>
              </a:solidFill>
              <a:prstDash val="solid"/>
            </a:ln>
          </c:spPr>
          <c:marker>
            <c:symbol val="circle"/>
            <c:size val="5"/>
            <c:spPr>
              <a:solidFill>
                <a:schemeClr val="tx1"/>
              </a:solidFill>
              <a:ln>
                <a:solidFill>
                  <a:sysClr val="windowText" lastClr="000000"/>
                </a:solidFill>
                <a:prstDash val="solid"/>
              </a:ln>
            </c:spPr>
          </c:marker>
          <c:val>
            <c:numRef>
              <c:f>'VO2 max'!$DR$83:$DT$83</c:f>
              <c:numCache>
                <c:formatCode>General</c:formatCode>
                <c:ptCount val="3"/>
                <c:pt idx="0">
                  <c:v>100</c:v>
                </c:pt>
                <c:pt idx="1">
                  <c:v>93.307375699069098</c:v>
                </c:pt>
                <c:pt idx="2">
                  <c:v>313.58769314837252</c:v>
                </c:pt>
              </c:numCache>
            </c:numRef>
          </c:val>
          <c:smooth val="0"/>
        </c:ser>
        <c:dLbls>
          <c:showLegendKey val="0"/>
          <c:showVal val="0"/>
          <c:showCatName val="0"/>
          <c:showSerName val="0"/>
          <c:showPercent val="0"/>
          <c:showBubbleSize val="0"/>
        </c:dLbls>
        <c:marker val="1"/>
        <c:smooth val="0"/>
        <c:axId val="74767744"/>
        <c:axId val="122422784"/>
      </c:lineChart>
      <c:catAx>
        <c:axId val="7476774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n-US"/>
          </a:p>
        </c:txPr>
        <c:crossAx val="122422784"/>
        <c:crosses val="autoZero"/>
        <c:auto val="1"/>
        <c:lblAlgn val="ctr"/>
        <c:lblOffset val="100"/>
        <c:tickLblSkip val="1"/>
        <c:tickMarkSkip val="1"/>
        <c:noMultiLvlLbl val="0"/>
      </c:catAx>
      <c:valAx>
        <c:axId val="122422784"/>
        <c:scaling>
          <c:orientation val="minMax"/>
        </c:scaling>
        <c:delete val="0"/>
        <c:axPos val="l"/>
        <c:title>
          <c:tx>
            <c:rich>
              <a:bodyPr/>
              <a:lstStyle/>
              <a:p>
                <a:pPr>
                  <a:defRPr sz="975" b="1" i="0" u="none" strike="noStrike" baseline="0">
                    <a:solidFill>
                      <a:srgbClr val="008000"/>
                    </a:solidFill>
                    <a:latin typeface="Arial"/>
                    <a:ea typeface="Arial"/>
                    <a:cs typeface="Arial"/>
                  </a:defRPr>
                </a:pPr>
                <a:r>
                  <a:rPr lang="en-NZ">
                    <a:solidFill>
                      <a:schemeClr val="tx1"/>
                    </a:solidFill>
                  </a:rPr>
                  <a:t>%</a:t>
                </a:r>
              </a:p>
            </c:rich>
          </c:tx>
          <c:layout>
            <c:manualLayout>
              <c:xMode val="edge"/>
              <c:yMode val="edge"/>
              <c:x val="1.8603043309896E-3"/>
              <c:y val="0.49224389943106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n-US"/>
          </a:p>
        </c:txPr>
        <c:crossAx val="74767744"/>
        <c:crosses val="autoZero"/>
        <c:crossBetween val="between"/>
      </c:valAx>
      <c:spPr>
        <a:solidFill>
          <a:srgbClr val="FFFFFF"/>
        </a:solidFill>
        <a:ln w="12700">
          <a:solidFill>
            <a:srgbClr val="000000"/>
          </a:solidFill>
          <a:prstDash val="solid"/>
        </a:ln>
      </c:spPr>
    </c:plotArea>
    <c:legend>
      <c:legendPos val="r"/>
      <c:layout>
        <c:manualLayout>
          <c:xMode val="edge"/>
          <c:yMode val="edge"/>
          <c:x val="0.66567060689895396"/>
          <c:y val="0.73734810545941998"/>
          <c:w val="0.163350964421831"/>
          <c:h val="0.169661097752003"/>
        </c:manualLayout>
      </c:layout>
      <c:overlay val="0"/>
      <c:spPr>
        <a:solidFill>
          <a:srgbClr val="FFFFFF"/>
        </a:solidFill>
        <a:ln w="3175">
          <a:solidFill>
            <a:schemeClr val="bg1"/>
          </a:solidFill>
          <a:prstDash val="solid"/>
        </a:ln>
      </c:spPr>
      <c:txPr>
        <a:bodyPr/>
        <a:lstStyle/>
        <a:p>
          <a:pPr>
            <a:defRPr sz="89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975"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940E07-828F-4847-B487-9498C48EB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36</Pages>
  <Words>9614</Words>
  <Characters>54802</Characters>
  <Application>Microsoft Office Word</Application>
  <DocSecurity>0</DocSecurity>
  <Lines>456</Lines>
  <Paragraphs>128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6</vt:lpstr>
      <vt:lpstr>6</vt:lpstr>
    </vt:vector>
  </TitlesOfParts>
  <Company>Massey University</Company>
  <LinksUpToDate>false</LinksUpToDate>
  <CharactersWithSpaces>64288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dc:title>
  <dc:creator>yyk05</dc:creator>
  <cp:lastModifiedBy>Kuroda, Yusuke</cp:lastModifiedBy>
  <cp:revision>4</cp:revision>
  <cp:lastPrinted>2014-10-13T02:24:00Z</cp:lastPrinted>
  <dcterms:created xsi:type="dcterms:W3CDTF">2014-12-04T03:18:00Z</dcterms:created>
  <dcterms:modified xsi:type="dcterms:W3CDTF">2015-05-19T21:43:00Z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